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F6B65" w:rsidRDefault="00EF50BC">
      <w:pPr>
        <w:spacing w:line="240" w:lineRule="auto"/>
        <w:rPr>
          <w:rFonts w:ascii="Arial" w:hAnsi="Arial"/>
          <w:b/>
          <w:bCs/>
          <w:color w:val="C1961C"/>
          <w:sz w:val="40"/>
        </w:rPr>
      </w:pPr>
      <w:r>
        <w:rPr>
          <w:noProof/>
          <w:lang w:val="en-US" w:eastAsia="en-US" w:bidi="ar-SA"/>
        </w:rPr>
        <w:drawing>
          <wp:anchor distT="0" distB="0" distL="114300" distR="114300" simplePos="0" relativeHeight="251657216" behindDoc="0" locked="0" layoutInCell="1" allowOverlap="1" wp14:anchorId="4580A667" wp14:editId="737C9A1A">
            <wp:simplePos x="0" y="0"/>
            <wp:positionH relativeFrom="column">
              <wp:posOffset>6824</wp:posOffset>
            </wp:positionH>
            <wp:positionV relativeFrom="paragraph">
              <wp:posOffset>127647</wp:posOffset>
            </wp:positionV>
            <wp:extent cx="6858000" cy="8875058"/>
            <wp:effectExtent l="0" t="0" r="0" b="2540"/>
            <wp:wrapNone/>
            <wp:docPr id="4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ecord_keepingIG.jpg"/>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6858000" cy="8875058"/>
                    </a:xfrm>
                    <a:prstGeom prst="rect">
                      <a:avLst/>
                    </a:prstGeom>
                    <a:noFill/>
                  </pic:spPr>
                </pic:pic>
              </a:graphicData>
            </a:graphic>
            <wp14:sizeRelH relativeFrom="page">
              <wp14:pctWidth>0</wp14:pctWidth>
            </wp14:sizeRelH>
            <wp14:sizeRelV relativeFrom="page">
              <wp14:pctHeight>0</wp14:pctHeight>
            </wp14:sizeRelV>
          </wp:anchor>
        </w:drawing>
      </w:r>
    </w:p>
    <w:p w:rsidR="007F6B65" w:rsidRDefault="00C639F1">
      <w:pPr>
        <w:spacing w:line="240" w:lineRule="auto"/>
        <w:rPr>
          <w:rFonts w:ascii="Arial" w:hAnsi="Arial"/>
          <w:b/>
          <w:bCs/>
          <w:color w:val="C1961C"/>
          <w:sz w:val="40"/>
        </w:rPr>
      </w:pPr>
      <w:r w:rsidRPr="00CC2CE7">
        <w:rPr>
          <w:noProof/>
        </w:rPr>
        <mc:AlternateContent>
          <mc:Choice Requires="wpg">
            <w:drawing>
              <wp:anchor distT="0" distB="0" distL="114300" distR="114300" simplePos="0" relativeHeight="251659264" behindDoc="0" locked="0" layoutInCell="1" allowOverlap="1" wp14:anchorId="16D26F0E" wp14:editId="21FB2FAC">
                <wp:simplePos x="0" y="0"/>
                <wp:positionH relativeFrom="column">
                  <wp:posOffset>9525</wp:posOffset>
                </wp:positionH>
                <wp:positionV relativeFrom="paragraph">
                  <wp:posOffset>8213725</wp:posOffset>
                </wp:positionV>
                <wp:extent cx="6734175" cy="612775"/>
                <wp:effectExtent l="0" t="0" r="9525" b="0"/>
                <wp:wrapNone/>
                <wp:docPr id="24" name="Group 24"/>
                <wp:cNvGraphicFramePr/>
                <a:graphic xmlns:a="http://schemas.openxmlformats.org/drawingml/2006/main">
                  <a:graphicData uri="http://schemas.microsoft.com/office/word/2010/wordprocessingGroup">
                    <wpg:wgp>
                      <wpg:cNvGrpSpPr/>
                      <wpg:grpSpPr>
                        <a:xfrm>
                          <a:off x="0" y="0"/>
                          <a:ext cx="6734175" cy="612775"/>
                          <a:chOff x="0" y="0"/>
                          <a:chExt cx="6734175" cy="612775"/>
                        </a:xfrm>
                      </wpg:grpSpPr>
                      <pic:pic xmlns:pic="http://schemas.openxmlformats.org/drawingml/2006/picture">
                        <pic:nvPicPr>
                          <pic:cNvPr id="25" name="Picture 25" descr="Published:  09-2016"/>
                          <pic:cNvPicPr>
                            <a:picLocks noChangeAspect="1"/>
                          </pic:cNvPicPr>
                        </pic:nvPicPr>
                        <pic:blipFill rotWithShape="1">
                          <a:blip r:embed="rId12">
                            <a:extLst>
                              <a:ext uri="{28A0092B-C50C-407E-A947-70E740481C1C}">
                                <a14:useLocalDpi xmlns:a14="http://schemas.microsoft.com/office/drawing/2010/main" val="0"/>
                              </a:ext>
                            </a:extLst>
                          </a:blip>
                          <a:srcRect l="1052" r="22634"/>
                          <a:stretch/>
                        </pic:blipFill>
                        <pic:spPr bwMode="auto">
                          <a:xfrm>
                            <a:off x="0" y="0"/>
                            <a:ext cx="6734175" cy="612775"/>
                          </a:xfrm>
                          <a:prstGeom prst="rect">
                            <a:avLst/>
                          </a:prstGeom>
                          <a:noFill/>
                          <a:ln>
                            <a:noFill/>
                          </a:ln>
                          <a:extLst>
                            <a:ext uri="{53640926-AAD7-44D8-BBD7-CCE9431645EC}">
                              <a14:shadowObscured xmlns:a14="http://schemas.microsoft.com/office/drawing/2010/main"/>
                            </a:ext>
                          </a:extLst>
                        </pic:spPr>
                      </pic:pic>
                      <wps:wsp>
                        <wps:cNvPr id="26" name="TextBox 1"/>
                        <wps:cNvSpPr txBox="1"/>
                        <wps:spPr>
                          <a:xfrm>
                            <a:off x="5219700" y="161925"/>
                            <a:ext cx="1371598" cy="235583"/>
                          </a:xfrm>
                          <a:prstGeom prst="rect">
                            <a:avLst/>
                          </a:prstGeom>
                          <a:noFill/>
                          <a:ln w="12700" cap="flat">
                            <a:noFill/>
                            <a:miter lim="400000"/>
                          </a:ln>
                          <a:effectLst/>
                        </wps:spPr>
                        <wps:style>
                          <a:lnRef idx="0">
                            <a:scrgbClr r="0" g="0" b="0"/>
                          </a:lnRef>
                          <a:fillRef idx="0">
                            <a:scrgbClr r="0" g="0" b="0"/>
                          </a:fillRef>
                          <a:effectRef idx="0">
                            <a:scrgbClr r="0" g="0" b="0"/>
                          </a:effectRef>
                          <a:fontRef idx="none"/>
                        </wps:style>
                        <wps:txbx>
                          <w:txbxContent>
                            <w:p w:rsidR="00C639F1" w:rsidRPr="006C6AC7" w:rsidRDefault="00C639F1" w:rsidP="00C639F1">
                              <w:pPr>
                                <w:pStyle w:val="NormalWeb"/>
                                <w:wordWrap w:val="0"/>
                                <w:overflowPunct w:val="0"/>
                                <w:spacing w:before="0" w:beforeAutospacing="0" w:after="0" w:afterAutospacing="0"/>
                                <w:rPr>
                                  <w:rFonts w:ascii="Arial" w:hAnsi="Arial" w:cs="Arial"/>
                                  <w:b/>
                                  <w:sz w:val="18"/>
                                  <w:szCs w:val="18"/>
                                </w:rPr>
                              </w:pPr>
                              <w:r w:rsidRPr="006C6AC7">
                                <w:rPr>
                                  <w:rFonts w:ascii="Arial" w:hAnsi="Arial" w:cs="Arial"/>
                                  <w:b/>
                                  <w:color w:val="FFFFFF" w:themeColor="background1"/>
                                  <w:sz w:val="18"/>
                                  <w:szCs w:val="18"/>
                                </w:rPr>
                                <w:t>Actualizado</w:t>
                              </w:r>
                              <w:r w:rsidRPr="006C6AC7">
                                <w:rPr>
                                  <w:rFonts w:ascii="Arial" w:eastAsia="Calibri" w:hAnsi="Arial" w:cs="Arial"/>
                                  <w:b/>
                                  <w:color w:val="FFFFFF" w:themeColor="background1"/>
                                  <w:sz w:val="18"/>
                                  <w:szCs w:val="18"/>
                                </w:rPr>
                                <w:t>: 09-2016</w:t>
                              </w:r>
                            </w:p>
                          </w:txbxContent>
                        </wps:txbx>
                        <wps:bodyPr rot="0" spcFirstLastPara="1" vertOverflow="overflow" horzOverflow="overflow" vert="horz" wrap="square" lIns="45719" tIns="45719" rIns="45719" bIns="45719" numCol="1" spcCol="38100" rtlCol="0" anchor="t">
                          <a:spAutoFit/>
                        </wps:bodyPr>
                      </wps:wsp>
                    </wpg:wgp>
                  </a:graphicData>
                </a:graphic>
              </wp:anchor>
            </w:drawing>
          </mc:Choice>
          <mc:Fallback>
            <w:pict>
              <v:group w14:anchorId="16D26F0E" id="Group 24" o:spid="_x0000_s1026" style="position:absolute;margin-left:.75pt;margin-top:646.75pt;width:530.25pt;height:48.25pt;z-index:251659264" coordsize="67341,612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5" o:spid="_x0000_s1027" type="#_x0000_t75" alt="Published:  09-2016" style="position:absolute;width:67341;height:61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">
                  <v:imagedata r:id="rId13" o:title="  09-2016" cropleft="689f" cropright="14833f"/>
                  <v:path arrowok="t"/>
                </v:shape>
                <v:shapetype id="_x0000_t202" coordsize="21600,21600" o:spt="202" path="m,l,21600r21600,l21600,xe">
                  <v:stroke joinstyle="miter"/>
                  <v:path gradientshapeok="t" o:connecttype="rect"/>
                </v:shapetype>
                <v:shape id="TextBox 1" o:spid="_x0000_s1028" type="#_x0000_t202" style="position:absolute;left:52197;top:1619;width:13715;height:2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" filled="f" stroked="f" strokeweight="1pt">
                  <v:stroke miterlimit="4"/>
                  <v:textbox style="mso-fit-shape-to-text:t" inset="1.27mm,1.27mm,1.27mm,1.27mm">
                    <w:txbxContent>
                      <w:p w:rsidR="00C639F1" w:rsidRPr="006C6AC7" w:rsidRDefault="00C639F1" w:rsidP="00C639F1">
                        <w:pPr>
                          <w:pStyle w:val="NormalWeb"/>
                          <w:wordWrap w:val="0"/>
                          <w:overflowPunct w:val="0"/>
                          <w:spacing w:before="0" w:beforeAutospacing="0" w:after="0" w:afterAutospacing="0"/>
                          <w:rPr>
                            <w:rFonts w:ascii="Arial" w:hAnsi="Arial" w:cs="Arial"/>
                            <w:b/>
                            <w:sz w:val="18"/>
                            <w:szCs w:val="18"/>
                          </w:rPr>
                        </w:pPr>
                        <w:r w:rsidRPr="006C6AC7">
                          <w:rPr>
                            <w:rFonts w:ascii="Arial" w:hAnsi="Arial" w:cs="Arial"/>
                            <w:b/>
                            <w:color w:val="FFFFFF" w:themeColor="background1"/>
                            <w:sz w:val="18"/>
                            <w:szCs w:val="18"/>
                          </w:rPr>
                          <w:t>Actualizado</w:t>
                        </w:r>
                        <w:r w:rsidRPr="006C6AC7">
                          <w:rPr>
                            <w:rFonts w:ascii="Arial" w:eastAsia="Calibri" w:hAnsi="Arial" w:cs="Arial"/>
                            <w:b/>
                            <w:color w:val="FFFFFF" w:themeColor="background1"/>
                            <w:sz w:val="18"/>
                            <w:szCs w:val="18"/>
                          </w:rPr>
                          <w:t>: 09-2016</w:t>
                        </w:r>
                      </w:p>
                    </w:txbxContent>
                  </v:textbox>
                </v:shape>
              </v:group>
            </w:pict>
          </mc:Fallback>
        </mc:AlternateContent>
      </w:r>
      <w:r w:rsidR="00CB1263">
        <w:rPr>
          <w:noProof/>
          <w:lang w:val="en-US" w:eastAsia="en-US" w:bidi="ar-SA"/>
        </w:rPr>
        <w:drawing>
          <wp:anchor distT="0" distB="0" distL="114300" distR="114300" simplePos="0" relativeHeight="251658752" behindDoc="0" locked="0" layoutInCell="1" allowOverlap="1" wp14:editId="5306A4F5">
            <wp:simplePos x="0" y="0"/>
            <wp:positionH relativeFrom="column">
              <wp:posOffset>4469353</wp:posOffset>
            </wp:positionH>
            <wp:positionV relativeFrom="paragraph">
              <wp:posOffset>1489248</wp:posOffset>
            </wp:positionV>
            <wp:extent cx="1743075" cy="760095"/>
            <wp:effectExtent l="0" t="0" r="9525" b="190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43075" cy="7600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F6B65" w:rsidRPr="009E11CF">
        <w:rPr>
          <w:sz w:val="20"/>
        </w:rPr>
        <w:br w:type="page"/>
      </w:r>
      <w:bookmarkStart w:id="0" w:name="_GoBack"/>
      <w:bookmarkEnd w:id="0"/>
    </w:p>
    <w:p w:rsidR="007F6B65" w:rsidRDefault="007F6B65">
      <w:pPr>
        <w:pStyle w:val="Head"/>
      </w:pPr>
      <w:r>
        <w:lastRenderedPageBreak/>
        <w:t>Índice</w:t>
      </w:r>
    </w:p>
    <w:p w:rsidR="00D26846" w:rsidRDefault="004D6CF2">
      <w:pPr>
        <w:pStyle w:val="TOC1"/>
        <w:tabs>
          <w:tab w:val="right" w:leader="dot" w:pos="10790"/>
        </w:tabs>
        <w:rPr>
          <w:rFonts w:asciiTheme="minorHAnsi" w:eastAsiaTheme="minorEastAsia" w:hAnsiTheme="minorHAnsi" w:cstheme="minorBidi"/>
          <w:b w:val="0"/>
          <w:bCs w:val="0"/>
          <w:noProof/>
          <w:color w:val="auto"/>
          <w:szCs w:val="22"/>
          <w:lang w:val="en-US" w:eastAsia="zh-TW"/>
        </w:rPr>
      </w:pPr>
      <w:r>
        <w:rPr>
          <w:rFonts w:cs="Arial"/>
          <w:sz w:val="28"/>
          <w:szCs w:val="28"/>
        </w:rPr>
        <w:fldChar w:fldCharType="begin"/>
      </w:r>
      <w:r w:rsidR="009E11CF">
        <w:rPr>
          <w:rFonts w:cs="Arial"/>
          <w:sz w:val="28"/>
          <w:szCs w:val="28"/>
        </w:rPr>
        <w:instrText xml:space="preserve"> TOC \o "1-1" \h \z \u </w:instrText>
      </w:r>
      <w:r>
        <w:rPr>
          <w:rFonts w:cs="Arial"/>
          <w:sz w:val="28"/>
          <w:szCs w:val="28"/>
        </w:rPr>
        <w:fldChar w:fldCharType="separate"/>
      </w:r>
      <w:hyperlink w:anchor="_Toc432406421" w:history="1">
        <w:r w:rsidR="00D26846" w:rsidRPr="005F13B9">
          <w:rPr>
            <w:rStyle w:val="Hyperlink"/>
            <w:noProof/>
            <w:lang w:bidi="es-ES"/>
          </w:rPr>
          <w:t>Introducción</w:t>
        </w:r>
        <w:r w:rsidR="00D26846">
          <w:rPr>
            <w:noProof/>
            <w:webHidden/>
          </w:rPr>
          <w:tab/>
        </w:r>
        <w:r w:rsidR="00D26846">
          <w:rPr>
            <w:noProof/>
            <w:webHidden/>
          </w:rPr>
          <w:fldChar w:fldCharType="begin"/>
        </w:r>
        <w:r w:rsidR="00D26846">
          <w:rPr>
            <w:noProof/>
            <w:webHidden/>
          </w:rPr>
          <w:instrText xml:space="preserve"> PAGEREF _Toc432406421 \h </w:instrText>
        </w:r>
        <w:r w:rsidR="00D26846">
          <w:rPr>
            <w:noProof/>
            <w:webHidden/>
          </w:rPr>
        </w:r>
        <w:r w:rsidR="00D26846">
          <w:rPr>
            <w:noProof/>
            <w:webHidden/>
          </w:rPr>
          <w:fldChar w:fldCharType="separate"/>
        </w:r>
        <w:r w:rsidR="00430F45">
          <w:rPr>
            <w:noProof/>
            <w:webHidden/>
          </w:rPr>
          <w:t>3</w:t>
        </w:r>
        <w:r w:rsidR="00D26846">
          <w:rPr>
            <w:noProof/>
            <w:webHidden/>
          </w:rPr>
          <w:fldChar w:fldCharType="end"/>
        </w:r>
      </w:hyperlink>
    </w:p>
    <w:p w:rsidR="00D26846" w:rsidRDefault="00C639F1">
      <w:pPr>
        <w:pStyle w:val="TOC1"/>
        <w:tabs>
          <w:tab w:val="right" w:leader="dot" w:pos="10790"/>
        </w:tabs>
        <w:rPr>
          <w:rFonts w:asciiTheme="minorHAnsi" w:eastAsiaTheme="minorEastAsia" w:hAnsiTheme="minorHAnsi" w:cstheme="minorBidi"/>
          <w:b w:val="0"/>
          <w:bCs w:val="0"/>
          <w:noProof/>
          <w:color w:val="auto"/>
          <w:szCs w:val="22"/>
          <w:lang w:val="en-US" w:eastAsia="zh-TW"/>
        </w:rPr>
      </w:pPr>
      <w:hyperlink w:anchor="_Toc432406422" w:history="1">
        <w:r w:rsidR="00D26846" w:rsidRPr="005F13B9">
          <w:rPr>
            <w:rStyle w:val="Hyperlink"/>
            <w:noProof/>
          </w:rPr>
          <w:t>Descripción general del módulo</w:t>
        </w:r>
        <w:r w:rsidR="00D26846">
          <w:rPr>
            <w:noProof/>
            <w:webHidden/>
          </w:rPr>
          <w:tab/>
        </w:r>
        <w:r w:rsidR="00D26846">
          <w:rPr>
            <w:noProof/>
            <w:webHidden/>
          </w:rPr>
          <w:fldChar w:fldCharType="begin"/>
        </w:r>
        <w:r w:rsidR="00D26846">
          <w:rPr>
            <w:noProof/>
            <w:webHidden/>
          </w:rPr>
          <w:instrText xml:space="preserve"> PAGEREF _Toc432406422 \h </w:instrText>
        </w:r>
        <w:r w:rsidR="00D26846">
          <w:rPr>
            <w:noProof/>
            <w:webHidden/>
          </w:rPr>
        </w:r>
        <w:r w:rsidR="00D26846">
          <w:rPr>
            <w:noProof/>
            <w:webHidden/>
          </w:rPr>
          <w:fldChar w:fldCharType="separate"/>
        </w:r>
        <w:r w:rsidR="00430F45">
          <w:rPr>
            <w:noProof/>
            <w:webHidden/>
          </w:rPr>
          <w:t>5</w:t>
        </w:r>
        <w:r w:rsidR="00D26846">
          <w:rPr>
            <w:noProof/>
            <w:webHidden/>
          </w:rPr>
          <w:fldChar w:fldCharType="end"/>
        </w:r>
      </w:hyperlink>
    </w:p>
    <w:p w:rsidR="00D26846" w:rsidRDefault="00C639F1">
      <w:pPr>
        <w:pStyle w:val="TOC1"/>
        <w:tabs>
          <w:tab w:val="right" w:leader="dot" w:pos="10790"/>
        </w:tabs>
        <w:rPr>
          <w:rFonts w:asciiTheme="minorHAnsi" w:eastAsiaTheme="minorEastAsia" w:hAnsiTheme="minorHAnsi" w:cstheme="minorBidi"/>
          <w:b w:val="0"/>
          <w:bCs w:val="0"/>
          <w:noProof/>
          <w:color w:val="auto"/>
          <w:szCs w:val="22"/>
          <w:lang w:val="en-US" w:eastAsia="zh-TW"/>
        </w:rPr>
      </w:pPr>
      <w:hyperlink w:anchor="_Toc432406423" w:history="1">
        <w:r w:rsidR="00430F45">
          <w:rPr>
            <w:rStyle w:val="Hyperlink"/>
            <w:noProof/>
            <w:lang w:bidi="es-ES"/>
          </w:rPr>
          <w:t>La b</w:t>
        </w:r>
        <w:r w:rsidR="00D26846" w:rsidRPr="005F13B9">
          <w:rPr>
            <w:rStyle w:val="Hyperlink"/>
            <w:noProof/>
            <w:lang w:bidi="es-ES"/>
          </w:rPr>
          <w:t>ienvenida</w:t>
        </w:r>
        <w:r w:rsidR="00D26846">
          <w:rPr>
            <w:noProof/>
            <w:webHidden/>
          </w:rPr>
          <w:tab/>
        </w:r>
        <w:r w:rsidR="00D26846">
          <w:rPr>
            <w:noProof/>
            <w:webHidden/>
          </w:rPr>
          <w:fldChar w:fldCharType="begin"/>
        </w:r>
        <w:r w:rsidR="00D26846">
          <w:rPr>
            <w:noProof/>
            <w:webHidden/>
          </w:rPr>
          <w:instrText xml:space="preserve"> PAGEREF _Toc432406423 \h </w:instrText>
        </w:r>
        <w:r w:rsidR="00D26846">
          <w:rPr>
            <w:noProof/>
            <w:webHidden/>
          </w:rPr>
        </w:r>
        <w:r w:rsidR="00D26846">
          <w:rPr>
            <w:noProof/>
            <w:webHidden/>
          </w:rPr>
          <w:fldChar w:fldCharType="separate"/>
        </w:r>
        <w:r w:rsidR="00430F45">
          <w:rPr>
            <w:noProof/>
            <w:webHidden/>
          </w:rPr>
          <w:t>6</w:t>
        </w:r>
        <w:r w:rsidR="00D26846">
          <w:rPr>
            <w:noProof/>
            <w:webHidden/>
          </w:rPr>
          <w:fldChar w:fldCharType="end"/>
        </w:r>
      </w:hyperlink>
    </w:p>
    <w:p w:rsidR="00D26846" w:rsidRDefault="00C639F1">
      <w:pPr>
        <w:pStyle w:val="TOC1"/>
        <w:tabs>
          <w:tab w:val="right" w:leader="dot" w:pos="10790"/>
        </w:tabs>
        <w:rPr>
          <w:rFonts w:asciiTheme="minorHAnsi" w:eastAsiaTheme="minorEastAsia" w:hAnsiTheme="minorHAnsi" w:cstheme="minorBidi"/>
          <w:b w:val="0"/>
          <w:bCs w:val="0"/>
          <w:noProof/>
          <w:color w:val="auto"/>
          <w:szCs w:val="22"/>
          <w:lang w:val="en-US" w:eastAsia="zh-TW"/>
        </w:rPr>
      </w:pPr>
      <w:hyperlink w:anchor="_Toc432406424" w:history="1">
        <w:r w:rsidR="00D26846" w:rsidRPr="005F13B9">
          <w:rPr>
            <w:rStyle w:val="Hyperlink"/>
            <w:noProof/>
            <w:lang w:bidi="es-ES"/>
          </w:rPr>
          <w:t>Formulario de conocimientos</w:t>
        </w:r>
        <w:r w:rsidR="00D26846">
          <w:rPr>
            <w:noProof/>
            <w:webHidden/>
          </w:rPr>
          <w:tab/>
        </w:r>
        <w:r w:rsidR="00D26846">
          <w:rPr>
            <w:noProof/>
            <w:webHidden/>
          </w:rPr>
          <w:fldChar w:fldCharType="begin"/>
        </w:r>
        <w:r w:rsidR="00D26846">
          <w:rPr>
            <w:noProof/>
            <w:webHidden/>
          </w:rPr>
          <w:instrText xml:space="preserve"> PAGEREF _Toc432406424 \h </w:instrText>
        </w:r>
        <w:r w:rsidR="00D26846">
          <w:rPr>
            <w:noProof/>
            <w:webHidden/>
          </w:rPr>
        </w:r>
        <w:r w:rsidR="00D26846">
          <w:rPr>
            <w:noProof/>
            <w:webHidden/>
          </w:rPr>
          <w:fldChar w:fldCharType="separate"/>
        </w:r>
        <w:r w:rsidR="00430F45">
          <w:rPr>
            <w:noProof/>
            <w:webHidden/>
          </w:rPr>
          <w:t>8</w:t>
        </w:r>
        <w:r w:rsidR="00D26846">
          <w:rPr>
            <w:noProof/>
            <w:webHidden/>
          </w:rPr>
          <w:fldChar w:fldCharType="end"/>
        </w:r>
      </w:hyperlink>
    </w:p>
    <w:p w:rsidR="00D26846" w:rsidRDefault="00C639F1">
      <w:pPr>
        <w:pStyle w:val="TOC1"/>
        <w:tabs>
          <w:tab w:val="right" w:leader="dot" w:pos="10790"/>
        </w:tabs>
        <w:rPr>
          <w:rFonts w:asciiTheme="minorHAnsi" w:eastAsiaTheme="minorEastAsia" w:hAnsiTheme="minorHAnsi" w:cstheme="minorBidi"/>
          <w:b w:val="0"/>
          <w:bCs w:val="0"/>
          <w:noProof/>
          <w:color w:val="auto"/>
          <w:szCs w:val="22"/>
          <w:lang w:val="en-US" w:eastAsia="zh-TW"/>
        </w:rPr>
      </w:pPr>
      <w:hyperlink w:anchor="_Toc432406425" w:history="1">
        <w:r w:rsidR="00D26846" w:rsidRPr="005F13B9">
          <w:rPr>
            <w:rStyle w:val="Hyperlink"/>
            <w:noProof/>
            <w:lang w:bidi="es-ES"/>
          </w:rPr>
          <w:t>Introducción</w:t>
        </w:r>
        <w:r w:rsidR="00D26846">
          <w:rPr>
            <w:noProof/>
            <w:webHidden/>
          </w:rPr>
          <w:tab/>
        </w:r>
        <w:r w:rsidR="00D26846">
          <w:rPr>
            <w:noProof/>
            <w:webHidden/>
          </w:rPr>
          <w:fldChar w:fldCharType="begin"/>
        </w:r>
        <w:r w:rsidR="00D26846">
          <w:rPr>
            <w:noProof/>
            <w:webHidden/>
          </w:rPr>
          <w:instrText xml:space="preserve"> PAGEREF _Toc432406425 \h </w:instrText>
        </w:r>
        <w:r w:rsidR="00D26846">
          <w:rPr>
            <w:noProof/>
            <w:webHidden/>
          </w:rPr>
        </w:r>
        <w:r w:rsidR="00D26846">
          <w:rPr>
            <w:noProof/>
            <w:webHidden/>
          </w:rPr>
          <w:fldChar w:fldCharType="separate"/>
        </w:r>
        <w:r w:rsidR="00430F45">
          <w:rPr>
            <w:noProof/>
            <w:webHidden/>
          </w:rPr>
          <w:t>11</w:t>
        </w:r>
        <w:r w:rsidR="00D26846">
          <w:rPr>
            <w:noProof/>
            <w:webHidden/>
          </w:rPr>
          <w:fldChar w:fldCharType="end"/>
        </w:r>
      </w:hyperlink>
    </w:p>
    <w:p w:rsidR="00D26846" w:rsidRDefault="00C639F1">
      <w:pPr>
        <w:pStyle w:val="TOC1"/>
        <w:tabs>
          <w:tab w:val="right" w:leader="dot" w:pos="10790"/>
        </w:tabs>
        <w:rPr>
          <w:rFonts w:asciiTheme="minorHAnsi" w:eastAsiaTheme="minorEastAsia" w:hAnsiTheme="minorHAnsi" w:cstheme="minorBidi"/>
          <w:b w:val="0"/>
          <w:bCs w:val="0"/>
          <w:noProof/>
          <w:color w:val="auto"/>
          <w:szCs w:val="22"/>
          <w:lang w:val="en-US" w:eastAsia="zh-TW"/>
        </w:rPr>
      </w:pPr>
      <w:hyperlink w:anchor="_Toc432406426" w:history="1">
        <w:r w:rsidR="00D26846" w:rsidRPr="005F13B9">
          <w:rPr>
            <w:rStyle w:val="Hyperlink"/>
            <w:noProof/>
            <w:lang w:bidi="es-ES"/>
          </w:rPr>
          <w:t>Tema para debate n.º 1: administración de registros personal</w:t>
        </w:r>
        <w:r w:rsidR="00D26846">
          <w:rPr>
            <w:noProof/>
            <w:webHidden/>
          </w:rPr>
          <w:tab/>
        </w:r>
        <w:r w:rsidR="00D26846">
          <w:rPr>
            <w:noProof/>
            <w:webHidden/>
          </w:rPr>
          <w:fldChar w:fldCharType="begin"/>
        </w:r>
        <w:r w:rsidR="00D26846">
          <w:rPr>
            <w:noProof/>
            <w:webHidden/>
          </w:rPr>
          <w:instrText xml:space="preserve"> PAGEREF _Toc432406426 \h </w:instrText>
        </w:r>
        <w:r w:rsidR="00D26846">
          <w:rPr>
            <w:noProof/>
            <w:webHidden/>
          </w:rPr>
        </w:r>
        <w:r w:rsidR="00D26846">
          <w:rPr>
            <w:noProof/>
            <w:webHidden/>
          </w:rPr>
          <w:fldChar w:fldCharType="separate"/>
        </w:r>
        <w:r w:rsidR="00430F45">
          <w:rPr>
            <w:noProof/>
            <w:webHidden/>
          </w:rPr>
          <w:t>15</w:t>
        </w:r>
        <w:r w:rsidR="00D26846">
          <w:rPr>
            <w:noProof/>
            <w:webHidden/>
          </w:rPr>
          <w:fldChar w:fldCharType="end"/>
        </w:r>
      </w:hyperlink>
    </w:p>
    <w:p w:rsidR="00D26846" w:rsidRDefault="00C639F1">
      <w:pPr>
        <w:pStyle w:val="TOC1"/>
        <w:tabs>
          <w:tab w:val="right" w:leader="dot" w:pos="10790"/>
        </w:tabs>
        <w:rPr>
          <w:rFonts w:asciiTheme="minorHAnsi" w:eastAsiaTheme="minorEastAsia" w:hAnsiTheme="minorHAnsi" w:cstheme="minorBidi"/>
          <w:b w:val="0"/>
          <w:bCs w:val="0"/>
          <w:noProof/>
          <w:color w:val="auto"/>
          <w:szCs w:val="22"/>
          <w:lang w:val="en-US" w:eastAsia="zh-TW"/>
        </w:rPr>
      </w:pPr>
      <w:hyperlink w:anchor="_Toc432406427" w:history="1">
        <w:r w:rsidR="00D26846" w:rsidRPr="005F13B9">
          <w:rPr>
            <w:rStyle w:val="Hyperlink"/>
            <w:noProof/>
            <w:lang w:bidi="es-ES"/>
          </w:rPr>
          <w:t>Retención de registros</w:t>
        </w:r>
        <w:r w:rsidR="00D26846">
          <w:rPr>
            <w:noProof/>
            <w:webHidden/>
          </w:rPr>
          <w:tab/>
        </w:r>
        <w:r w:rsidR="00D26846">
          <w:rPr>
            <w:noProof/>
            <w:webHidden/>
          </w:rPr>
          <w:fldChar w:fldCharType="begin"/>
        </w:r>
        <w:r w:rsidR="00D26846">
          <w:rPr>
            <w:noProof/>
            <w:webHidden/>
          </w:rPr>
          <w:instrText xml:space="preserve"> PAGEREF _Toc432406427 \h </w:instrText>
        </w:r>
        <w:r w:rsidR="00D26846">
          <w:rPr>
            <w:noProof/>
            <w:webHidden/>
          </w:rPr>
        </w:r>
        <w:r w:rsidR="00D26846">
          <w:rPr>
            <w:noProof/>
            <w:webHidden/>
          </w:rPr>
          <w:fldChar w:fldCharType="separate"/>
        </w:r>
        <w:r w:rsidR="00430F45">
          <w:rPr>
            <w:noProof/>
            <w:webHidden/>
          </w:rPr>
          <w:t>15</w:t>
        </w:r>
        <w:r w:rsidR="00D26846">
          <w:rPr>
            <w:noProof/>
            <w:webHidden/>
          </w:rPr>
          <w:fldChar w:fldCharType="end"/>
        </w:r>
      </w:hyperlink>
    </w:p>
    <w:p w:rsidR="00D26846" w:rsidRDefault="00C639F1">
      <w:pPr>
        <w:pStyle w:val="TOC1"/>
        <w:tabs>
          <w:tab w:val="right" w:leader="dot" w:pos="10790"/>
        </w:tabs>
        <w:rPr>
          <w:rFonts w:asciiTheme="minorHAnsi" w:eastAsiaTheme="minorEastAsia" w:hAnsiTheme="minorHAnsi" w:cstheme="minorBidi"/>
          <w:b w:val="0"/>
          <w:bCs w:val="0"/>
          <w:noProof/>
          <w:color w:val="auto"/>
          <w:szCs w:val="22"/>
          <w:lang w:val="en-US" w:eastAsia="zh-TW"/>
        </w:rPr>
      </w:pPr>
      <w:hyperlink w:anchor="_Toc432406428" w:history="1">
        <w:r w:rsidR="00D26846" w:rsidRPr="005F13B9">
          <w:rPr>
            <w:rStyle w:val="Hyperlink"/>
            <w:noProof/>
            <w:lang w:bidi="es-ES"/>
          </w:rPr>
          <w:t>Herramientas para la administración de registros</w:t>
        </w:r>
        <w:r w:rsidR="00D26846">
          <w:rPr>
            <w:noProof/>
            <w:webHidden/>
          </w:rPr>
          <w:tab/>
        </w:r>
        <w:r w:rsidR="00D26846">
          <w:rPr>
            <w:noProof/>
            <w:webHidden/>
          </w:rPr>
          <w:fldChar w:fldCharType="begin"/>
        </w:r>
        <w:r w:rsidR="00D26846">
          <w:rPr>
            <w:noProof/>
            <w:webHidden/>
          </w:rPr>
          <w:instrText xml:space="preserve"> PAGEREF _Toc432406428 \h </w:instrText>
        </w:r>
        <w:r w:rsidR="00D26846">
          <w:rPr>
            <w:noProof/>
            <w:webHidden/>
          </w:rPr>
        </w:r>
        <w:r w:rsidR="00D26846">
          <w:rPr>
            <w:noProof/>
            <w:webHidden/>
          </w:rPr>
          <w:fldChar w:fldCharType="separate"/>
        </w:r>
        <w:r w:rsidR="00430F45">
          <w:rPr>
            <w:noProof/>
            <w:webHidden/>
          </w:rPr>
          <w:t>17</w:t>
        </w:r>
        <w:r w:rsidR="00D26846">
          <w:rPr>
            <w:noProof/>
            <w:webHidden/>
          </w:rPr>
          <w:fldChar w:fldCharType="end"/>
        </w:r>
      </w:hyperlink>
    </w:p>
    <w:p w:rsidR="00D26846" w:rsidRDefault="00C639F1">
      <w:pPr>
        <w:pStyle w:val="TOC1"/>
        <w:tabs>
          <w:tab w:val="right" w:leader="dot" w:pos="10790"/>
        </w:tabs>
        <w:rPr>
          <w:rFonts w:asciiTheme="minorHAnsi" w:eastAsiaTheme="minorEastAsia" w:hAnsiTheme="minorHAnsi" w:cstheme="minorBidi"/>
          <w:b w:val="0"/>
          <w:bCs w:val="0"/>
          <w:noProof/>
          <w:color w:val="auto"/>
          <w:szCs w:val="22"/>
          <w:lang w:val="en-US" w:eastAsia="zh-TW"/>
        </w:rPr>
      </w:pPr>
      <w:hyperlink w:anchor="_Toc432406429" w:history="1">
        <w:r w:rsidR="00D26846" w:rsidRPr="005F13B9">
          <w:rPr>
            <w:rStyle w:val="Hyperlink"/>
            <w:noProof/>
            <w:lang w:bidi="es-ES"/>
          </w:rPr>
          <w:t>Software para el negocio</w:t>
        </w:r>
        <w:r w:rsidR="00D26846">
          <w:rPr>
            <w:noProof/>
            <w:webHidden/>
          </w:rPr>
          <w:tab/>
        </w:r>
        <w:r w:rsidR="00D26846">
          <w:rPr>
            <w:noProof/>
            <w:webHidden/>
          </w:rPr>
          <w:fldChar w:fldCharType="begin"/>
        </w:r>
        <w:r w:rsidR="00D26846">
          <w:rPr>
            <w:noProof/>
            <w:webHidden/>
          </w:rPr>
          <w:instrText xml:space="preserve"> PAGEREF _Toc432406429 \h </w:instrText>
        </w:r>
        <w:r w:rsidR="00D26846">
          <w:rPr>
            <w:noProof/>
            <w:webHidden/>
          </w:rPr>
        </w:r>
        <w:r w:rsidR="00D26846">
          <w:rPr>
            <w:noProof/>
            <w:webHidden/>
          </w:rPr>
          <w:fldChar w:fldCharType="separate"/>
        </w:r>
        <w:r w:rsidR="00430F45">
          <w:rPr>
            <w:noProof/>
            <w:webHidden/>
          </w:rPr>
          <w:t>19</w:t>
        </w:r>
        <w:r w:rsidR="00D26846">
          <w:rPr>
            <w:noProof/>
            <w:webHidden/>
          </w:rPr>
          <w:fldChar w:fldCharType="end"/>
        </w:r>
      </w:hyperlink>
    </w:p>
    <w:p w:rsidR="00D26846" w:rsidRDefault="00C639F1">
      <w:pPr>
        <w:pStyle w:val="TOC1"/>
        <w:tabs>
          <w:tab w:val="right" w:leader="dot" w:pos="10790"/>
        </w:tabs>
        <w:rPr>
          <w:rFonts w:asciiTheme="minorHAnsi" w:eastAsiaTheme="minorEastAsia" w:hAnsiTheme="minorHAnsi" w:cstheme="minorBidi"/>
          <w:b w:val="0"/>
          <w:bCs w:val="0"/>
          <w:noProof/>
          <w:color w:val="auto"/>
          <w:szCs w:val="22"/>
          <w:lang w:val="en-US" w:eastAsia="zh-TW"/>
        </w:rPr>
      </w:pPr>
      <w:hyperlink w:anchor="_Toc432406430" w:history="1">
        <w:r w:rsidR="00D26846" w:rsidRPr="005F13B9">
          <w:rPr>
            <w:rStyle w:val="Hyperlink"/>
            <w:noProof/>
            <w:lang w:bidi="es-ES"/>
          </w:rPr>
          <w:t>Tema para debate n.º 2: sistema contable</w:t>
        </w:r>
        <w:r w:rsidR="00D26846">
          <w:rPr>
            <w:noProof/>
            <w:webHidden/>
          </w:rPr>
          <w:tab/>
        </w:r>
        <w:r w:rsidR="00D26846">
          <w:rPr>
            <w:noProof/>
            <w:webHidden/>
          </w:rPr>
          <w:fldChar w:fldCharType="begin"/>
        </w:r>
        <w:r w:rsidR="00D26846">
          <w:rPr>
            <w:noProof/>
            <w:webHidden/>
          </w:rPr>
          <w:instrText xml:space="preserve"> PAGEREF _Toc432406430 \h </w:instrText>
        </w:r>
        <w:r w:rsidR="00D26846">
          <w:rPr>
            <w:noProof/>
            <w:webHidden/>
          </w:rPr>
        </w:r>
        <w:r w:rsidR="00D26846">
          <w:rPr>
            <w:noProof/>
            <w:webHidden/>
          </w:rPr>
          <w:fldChar w:fldCharType="separate"/>
        </w:r>
        <w:r w:rsidR="00430F45">
          <w:rPr>
            <w:noProof/>
            <w:webHidden/>
          </w:rPr>
          <w:t>23</w:t>
        </w:r>
        <w:r w:rsidR="00D26846">
          <w:rPr>
            <w:noProof/>
            <w:webHidden/>
          </w:rPr>
          <w:fldChar w:fldCharType="end"/>
        </w:r>
      </w:hyperlink>
    </w:p>
    <w:p w:rsidR="00D26846" w:rsidRDefault="00C639F1">
      <w:pPr>
        <w:pStyle w:val="TOC1"/>
        <w:tabs>
          <w:tab w:val="right" w:leader="dot" w:pos="10790"/>
        </w:tabs>
        <w:rPr>
          <w:rFonts w:asciiTheme="minorHAnsi" w:eastAsiaTheme="minorEastAsia" w:hAnsiTheme="minorHAnsi" w:cstheme="minorBidi"/>
          <w:b w:val="0"/>
          <w:bCs w:val="0"/>
          <w:noProof/>
          <w:color w:val="auto"/>
          <w:szCs w:val="22"/>
          <w:lang w:val="en-US" w:eastAsia="zh-TW"/>
        </w:rPr>
      </w:pPr>
      <w:hyperlink w:anchor="_Toc432406431" w:history="1">
        <w:r w:rsidR="00D26846" w:rsidRPr="005F13B9">
          <w:rPr>
            <w:rStyle w:val="Hyperlink"/>
            <w:noProof/>
            <w:lang w:bidi="es-ES"/>
          </w:rPr>
          <w:t>Capacitación sobre el software para el negocio</w:t>
        </w:r>
        <w:r w:rsidR="00D26846">
          <w:rPr>
            <w:noProof/>
            <w:webHidden/>
          </w:rPr>
          <w:tab/>
        </w:r>
        <w:r w:rsidR="00D26846">
          <w:rPr>
            <w:noProof/>
            <w:webHidden/>
          </w:rPr>
          <w:fldChar w:fldCharType="begin"/>
        </w:r>
        <w:r w:rsidR="00D26846">
          <w:rPr>
            <w:noProof/>
            <w:webHidden/>
          </w:rPr>
          <w:instrText xml:space="preserve"> PAGEREF _Toc432406431 \h </w:instrText>
        </w:r>
        <w:r w:rsidR="00D26846">
          <w:rPr>
            <w:noProof/>
            <w:webHidden/>
          </w:rPr>
        </w:r>
        <w:r w:rsidR="00D26846">
          <w:rPr>
            <w:noProof/>
            <w:webHidden/>
          </w:rPr>
          <w:fldChar w:fldCharType="separate"/>
        </w:r>
        <w:r w:rsidR="00430F45">
          <w:rPr>
            <w:noProof/>
            <w:webHidden/>
          </w:rPr>
          <w:t>23</w:t>
        </w:r>
        <w:r w:rsidR="00D26846">
          <w:rPr>
            <w:noProof/>
            <w:webHidden/>
          </w:rPr>
          <w:fldChar w:fldCharType="end"/>
        </w:r>
      </w:hyperlink>
    </w:p>
    <w:p w:rsidR="00D26846" w:rsidRDefault="00C639F1">
      <w:pPr>
        <w:pStyle w:val="TOC1"/>
        <w:tabs>
          <w:tab w:val="right" w:leader="dot" w:pos="10790"/>
        </w:tabs>
        <w:rPr>
          <w:rFonts w:asciiTheme="minorHAnsi" w:eastAsiaTheme="minorEastAsia" w:hAnsiTheme="minorHAnsi" w:cstheme="minorBidi"/>
          <w:b w:val="0"/>
          <w:bCs w:val="0"/>
          <w:noProof/>
          <w:color w:val="auto"/>
          <w:szCs w:val="22"/>
          <w:lang w:val="en-US" w:eastAsia="zh-TW"/>
        </w:rPr>
      </w:pPr>
      <w:hyperlink w:anchor="_Toc432406432" w:history="1">
        <w:r w:rsidR="00D26846" w:rsidRPr="005F13B9">
          <w:rPr>
            <w:rStyle w:val="Hyperlink"/>
            <w:noProof/>
            <w:lang w:bidi="es-ES"/>
          </w:rPr>
          <w:t>Puntos clave para recordar</w:t>
        </w:r>
        <w:r w:rsidR="00D26846">
          <w:rPr>
            <w:noProof/>
            <w:webHidden/>
          </w:rPr>
          <w:tab/>
        </w:r>
        <w:r w:rsidR="00D26846">
          <w:rPr>
            <w:noProof/>
            <w:webHidden/>
          </w:rPr>
          <w:fldChar w:fldCharType="begin"/>
        </w:r>
        <w:r w:rsidR="00D26846">
          <w:rPr>
            <w:noProof/>
            <w:webHidden/>
          </w:rPr>
          <w:instrText xml:space="preserve"> PAGEREF _Toc432406432 \h </w:instrText>
        </w:r>
        <w:r w:rsidR="00D26846">
          <w:rPr>
            <w:noProof/>
            <w:webHidden/>
          </w:rPr>
        </w:r>
        <w:r w:rsidR="00D26846">
          <w:rPr>
            <w:noProof/>
            <w:webHidden/>
          </w:rPr>
          <w:fldChar w:fldCharType="separate"/>
        </w:r>
        <w:r w:rsidR="00430F45">
          <w:rPr>
            <w:noProof/>
            <w:webHidden/>
          </w:rPr>
          <w:t>26</w:t>
        </w:r>
        <w:r w:rsidR="00D26846">
          <w:rPr>
            <w:noProof/>
            <w:webHidden/>
          </w:rPr>
          <w:fldChar w:fldCharType="end"/>
        </w:r>
      </w:hyperlink>
    </w:p>
    <w:p w:rsidR="00D26846" w:rsidRDefault="00C639F1">
      <w:pPr>
        <w:pStyle w:val="TOC1"/>
        <w:tabs>
          <w:tab w:val="right" w:leader="dot" w:pos="10790"/>
        </w:tabs>
        <w:rPr>
          <w:rFonts w:asciiTheme="minorHAnsi" w:eastAsiaTheme="minorEastAsia" w:hAnsiTheme="minorHAnsi" w:cstheme="minorBidi"/>
          <w:b w:val="0"/>
          <w:bCs w:val="0"/>
          <w:noProof/>
          <w:color w:val="auto"/>
          <w:szCs w:val="22"/>
          <w:lang w:val="en-US" w:eastAsia="zh-TW"/>
        </w:rPr>
      </w:pPr>
      <w:hyperlink w:anchor="_Toc432406433" w:history="1">
        <w:r w:rsidR="00D26846" w:rsidRPr="005F13B9">
          <w:rPr>
            <w:rStyle w:val="Hyperlink"/>
            <w:noProof/>
            <w:lang w:bidi="es-ES"/>
          </w:rPr>
          <w:t>Información adicional</w:t>
        </w:r>
        <w:r w:rsidR="00D26846">
          <w:rPr>
            <w:noProof/>
            <w:webHidden/>
          </w:rPr>
          <w:tab/>
        </w:r>
        <w:r w:rsidR="00D26846">
          <w:rPr>
            <w:noProof/>
            <w:webHidden/>
          </w:rPr>
          <w:fldChar w:fldCharType="begin"/>
        </w:r>
        <w:r w:rsidR="00D26846">
          <w:rPr>
            <w:noProof/>
            <w:webHidden/>
          </w:rPr>
          <w:instrText xml:space="preserve"> PAGEREF _Toc432406433 \h </w:instrText>
        </w:r>
        <w:r w:rsidR="00D26846">
          <w:rPr>
            <w:noProof/>
            <w:webHidden/>
          </w:rPr>
        </w:r>
        <w:r w:rsidR="00D26846">
          <w:rPr>
            <w:noProof/>
            <w:webHidden/>
          </w:rPr>
          <w:fldChar w:fldCharType="separate"/>
        </w:r>
        <w:r w:rsidR="00430F45">
          <w:rPr>
            <w:noProof/>
            <w:webHidden/>
          </w:rPr>
          <w:t>28</w:t>
        </w:r>
        <w:r w:rsidR="00D26846">
          <w:rPr>
            <w:noProof/>
            <w:webHidden/>
          </w:rPr>
          <w:fldChar w:fldCharType="end"/>
        </w:r>
      </w:hyperlink>
    </w:p>
    <w:p w:rsidR="00D26846" w:rsidRDefault="00C639F1">
      <w:pPr>
        <w:pStyle w:val="TOC1"/>
        <w:tabs>
          <w:tab w:val="right" w:leader="dot" w:pos="10790"/>
        </w:tabs>
        <w:rPr>
          <w:rFonts w:asciiTheme="minorHAnsi" w:eastAsiaTheme="minorEastAsia" w:hAnsiTheme="minorHAnsi" w:cstheme="minorBidi"/>
          <w:b w:val="0"/>
          <w:bCs w:val="0"/>
          <w:noProof/>
          <w:color w:val="auto"/>
          <w:szCs w:val="22"/>
          <w:lang w:val="en-US" w:eastAsia="zh-TW"/>
        </w:rPr>
      </w:pPr>
      <w:hyperlink w:anchor="_Toc432406434" w:history="1">
        <w:r w:rsidR="00D26846" w:rsidRPr="005F13B9">
          <w:rPr>
            <w:rStyle w:val="Hyperlink"/>
            <w:noProof/>
            <w:lang w:bidi="es-ES"/>
          </w:rPr>
          <w:t>Cuestionario de evaluación de conocimientos</w:t>
        </w:r>
        <w:r w:rsidR="00D26846">
          <w:rPr>
            <w:noProof/>
            <w:webHidden/>
          </w:rPr>
          <w:tab/>
        </w:r>
        <w:r w:rsidR="00D26846">
          <w:rPr>
            <w:noProof/>
            <w:webHidden/>
          </w:rPr>
          <w:fldChar w:fldCharType="begin"/>
        </w:r>
        <w:r w:rsidR="00D26846">
          <w:rPr>
            <w:noProof/>
            <w:webHidden/>
          </w:rPr>
          <w:instrText xml:space="preserve"> PAGEREF _Toc432406434 \h </w:instrText>
        </w:r>
        <w:r w:rsidR="00D26846">
          <w:rPr>
            <w:noProof/>
            <w:webHidden/>
          </w:rPr>
        </w:r>
        <w:r w:rsidR="00D26846">
          <w:rPr>
            <w:noProof/>
            <w:webHidden/>
          </w:rPr>
          <w:fldChar w:fldCharType="separate"/>
        </w:r>
        <w:r w:rsidR="00430F45">
          <w:rPr>
            <w:noProof/>
            <w:webHidden/>
          </w:rPr>
          <w:t>29</w:t>
        </w:r>
        <w:r w:rsidR="00D26846">
          <w:rPr>
            <w:noProof/>
            <w:webHidden/>
          </w:rPr>
          <w:fldChar w:fldCharType="end"/>
        </w:r>
      </w:hyperlink>
    </w:p>
    <w:p w:rsidR="00D26846" w:rsidRDefault="00C639F1">
      <w:pPr>
        <w:pStyle w:val="TOC1"/>
        <w:tabs>
          <w:tab w:val="right" w:leader="dot" w:pos="10790"/>
        </w:tabs>
        <w:rPr>
          <w:rFonts w:asciiTheme="minorHAnsi" w:eastAsiaTheme="minorEastAsia" w:hAnsiTheme="minorHAnsi" w:cstheme="minorBidi"/>
          <w:b w:val="0"/>
          <w:bCs w:val="0"/>
          <w:noProof/>
          <w:color w:val="auto"/>
          <w:szCs w:val="22"/>
          <w:lang w:val="en-US" w:eastAsia="zh-TW"/>
        </w:rPr>
      </w:pPr>
      <w:hyperlink w:anchor="_Toc432406435" w:history="1">
        <w:r w:rsidR="00D26846" w:rsidRPr="005F13B9">
          <w:rPr>
            <w:rStyle w:val="Hyperlink"/>
            <w:noProof/>
            <w:lang w:bidi="es-ES"/>
          </w:rPr>
          <w:t>Formulario de evaluación</w:t>
        </w:r>
        <w:r w:rsidR="00D26846">
          <w:rPr>
            <w:noProof/>
            <w:webHidden/>
          </w:rPr>
          <w:tab/>
        </w:r>
        <w:r w:rsidR="00D26846">
          <w:rPr>
            <w:noProof/>
            <w:webHidden/>
          </w:rPr>
          <w:fldChar w:fldCharType="begin"/>
        </w:r>
        <w:r w:rsidR="00D26846">
          <w:rPr>
            <w:noProof/>
            <w:webHidden/>
          </w:rPr>
          <w:instrText xml:space="preserve"> PAGEREF _Toc432406435 \h </w:instrText>
        </w:r>
        <w:r w:rsidR="00D26846">
          <w:rPr>
            <w:noProof/>
            <w:webHidden/>
          </w:rPr>
        </w:r>
        <w:r w:rsidR="00D26846">
          <w:rPr>
            <w:noProof/>
            <w:webHidden/>
          </w:rPr>
          <w:fldChar w:fldCharType="separate"/>
        </w:r>
        <w:r w:rsidR="00430F45">
          <w:rPr>
            <w:noProof/>
            <w:webHidden/>
          </w:rPr>
          <w:t>30</w:t>
        </w:r>
        <w:r w:rsidR="00D26846">
          <w:rPr>
            <w:noProof/>
            <w:webHidden/>
          </w:rPr>
          <w:fldChar w:fldCharType="end"/>
        </w:r>
      </w:hyperlink>
    </w:p>
    <w:p w:rsidR="009E11CF" w:rsidRDefault="004D6CF2" w:rsidP="009E11CF">
      <w:r>
        <w:rPr>
          <w:rFonts w:cs="Arial"/>
          <w:sz w:val="28"/>
          <w:szCs w:val="28"/>
        </w:rPr>
        <w:fldChar w:fldCharType="end"/>
      </w:r>
    </w:p>
    <w:p w:rsidR="007F6B65" w:rsidRDefault="007F6B65">
      <w:pPr>
        <w:autoSpaceDE w:val="0"/>
        <w:autoSpaceDN w:val="0"/>
        <w:jc w:val="center"/>
        <w:rPr>
          <w:b/>
          <w:sz w:val="23"/>
          <w:szCs w:val="23"/>
        </w:rPr>
      </w:pPr>
      <w:r>
        <w:rPr>
          <w:b/>
          <w:sz w:val="23"/>
        </w:rPr>
        <w:t>EXENCIÓN DE RESPONSABILIDAD</w:t>
      </w:r>
    </w:p>
    <w:p w:rsidR="007F6B65" w:rsidRDefault="007F6B65">
      <w:pPr>
        <w:autoSpaceDE w:val="0"/>
        <w:autoSpaceDN w:val="0"/>
        <w:jc w:val="center"/>
        <w:rPr>
          <w:b/>
          <w:sz w:val="23"/>
          <w:szCs w:val="23"/>
        </w:rPr>
      </w:pPr>
    </w:p>
    <w:p w:rsidR="007F6B65" w:rsidRPr="009E11CF" w:rsidRDefault="00967981">
      <w:pPr>
        <w:autoSpaceDE w:val="0"/>
        <w:autoSpaceDN w:val="0"/>
        <w:jc w:val="both"/>
        <w:rPr>
          <w:szCs w:val="22"/>
        </w:rPr>
      </w:pPr>
      <w:r w:rsidRPr="00967981">
        <w:rPr>
          <w:szCs w:val="22"/>
        </w:rPr>
        <w:t>Estos materiales de capacitación están destinados a usarse como una guía general y pueden aplicarse a un caso específico o no según las circunstancias. Estos materiales no crean ningún derecho legal ni imponen ningún requisito ni obligación legalmente vinculante para la Federal Deposit Insurance Corporation (FDIC, pos sus siglas en inglés) ni la Agencia Federal para el Desarrollo de la Pequeña Empresa (SBA, por sus siglas en inglés).  La FDIC y la SBA no expresan ninguna afirmación ni garantía al respecto de la precisión o la vigencia de esta información y este material</w:t>
      </w:r>
      <w:r w:rsidR="007F6B65" w:rsidRPr="009E11CF">
        <w:rPr>
          <w:szCs w:val="22"/>
        </w:rPr>
        <w:t>.</w:t>
      </w:r>
    </w:p>
    <w:p w:rsidR="007F6B65" w:rsidRPr="009E11CF" w:rsidRDefault="007F6B65">
      <w:pPr>
        <w:autoSpaceDE w:val="0"/>
        <w:autoSpaceDN w:val="0"/>
        <w:jc w:val="both"/>
        <w:rPr>
          <w:szCs w:val="22"/>
        </w:rPr>
      </w:pPr>
    </w:p>
    <w:p w:rsidR="007F6B65" w:rsidRPr="009E11CF" w:rsidRDefault="00967981">
      <w:pPr>
        <w:autoSpaceDE w:val="0"/>
        <w:autoSpaceDN w:val="0"/>
        <w:jc w:val="both"/>
        <w:rPr>
          <w:szCs w:val="22"/>
        </w:rPr>
      </w:pPr>
      <w:r w:rsidRPr="00967981">
        <w:rPr>
          <w:szCs w:val="22"/>
        </w:rPr>
        <w:t>El contenido de este material de capacitación no está diseñado ni destinado para ofrecer asesoramiento en materia financiera, contable, legal, de inversiones o cualquier otro tipo de asesoramiento profesional que los lectores puedan utilizar perceptiblemente. Si se necesita la asistencia de expertos en estas áreas, consideren solicitar los servicios de un profesional calificado</w:t>
      </w:r>
      <w:r w:rsidR="007F6B65" w:rsidRPr="009E11CF">
        <w:rPr>
          <w:szCs w:val="22"/>
        </w:rPr>
        <w:t>.</w:t>
      </w:r>
    </w:p>
    <w:p w:rsidR="007F6B65" w:rsidRPr="009E11CF" w:rsidRDefault="007F6B65">
      <w:pPr>
        <w:autoSpaceDE w:val="0"/>
        <w:autoSpaceDN w:val="0"/>
        <w:jc w:val="both"/>
        <w:rPr>
          <w:szCs w:val="22"/>
        </w:rPr>
      </w:pPr>
    </w:p>
    <w:p w:rsidR="007F6B65" w:rsidRPr="009E11CF" w:rsidRDefault="00967981">
      <w:pPr>
        <w:autoSpaceDE w:val="0"/>
        <w:autoSpaceDN w:val="0"/>
        <w:jc w:val="both"/>
        <w:rPr>
          <w:szCs w:val="22"/>
        </w:rPr>
      </w:pPr>
      <w:r w:rsidRPr="00967981">
        <w:rPr>
          <w:szCs w:val="22"/>
        </w:rPr>
        <w:t xml:space="preserve">Las referencias a cualquier producto, proceso o servicio comercial a través de nombres comerciales, marcas registradas, fabricaciones o cualquier otro medio no representan el apoyo, la recomendación ni la preferencia de la FDIC, la SBA ni del gobierno </w:t>
      </w:r>
      <w:r w:rsidR="008B4EB3">
        <w:rPr>
          <w:szCs w:val="22"/>
        </w:rPr>
        <w:t>de los Estados Unidos</w:t>
      </w:r>
      <w:r w:rsidR="007F6B65" w:rsidRPr="009E11CF">
        <w:rPr>
          <w:szCs w:val="22"/>
        </w:rPr>
        <w:t>.</w:t>
      </w:r>
    </w:p>
    <w:p w:rsidR="007F6B65" w:rsidRDefault="007F6B65">
      <w:pPr>
        <w:pStyle w:val="GoldHeading"/>
      </w:pPr>
      <w:r w:rsidRPr="009E11CF">
        <w:rPr>
          <w:sz w:val="22"/>
          <w:szCs w:val="22"/>
        </w:rPr>
        <w:br w:type="page"/>
      </w:r>
      <w:bookmarkStart w:id="1" w:name="_Toc271614274"/>
      <w:bookmarkStart w:id="2" w:name="_Toc432406421"/>
      <w:r>
        <w:t>Introducción</w:t>
      </w:r>
      <w:bookmarkEnd w:id="1"/>
      <w:bookmarkEnd w:id="2"/>
    </w:p>
    <w:tbl>
      <w:tblPr>
        <w:tblW w:w="0" w:type="auto"/>
        <w:tblLook w:val="00A0" w:firstRow="1" w:lastRow="0" w:firstColumn="1" w:lastColumn="0" w:noHBand="0" w:noVBand="0"/>
      </w:tblPr>
      <w:tblGrid>
        <w:gridCol w:w="3978"/>
        <w:gridCol w:w="7038"/>
      </w:tblGrid>
      <w:tr w:rsidR="007F6B65" w:rsidRPr="009E11CF">
        <w:tc>
          <w:tcPr>
            <w:tcW w:w="3978" w:type="dxa"/>
          </w:tcPr>
          <w:p w:rsidR="007F6B65" w:rsidRDefault="00EF50BC">
            <w:pPr>
              <w:rPr>
                <w:rFonts w:ascii="Helvetica Neue" w:hAnsi="Helvetica Neue"/>
                <w:szCs w:val="22"/>
              </w:rPr>
            </w:pPr>
            <w:r>
              <w:rPr>
                <w:i/>
                <w:noProof/>
                <w:color w:val="132F5A"/>
                <w:kern w:val="32"/>
                <w:sz w:val="20"/>
                <w:szCs w:val="22"/>
                <w:lang w:val="en-US" w:eastAsia="en-US" w:bidi="ar-SA"/>
              </w:rPr>
              <w:drawing>
                <wp:inline distT="0" distB="0" distL="0" distR="0" wp14:anchorId="28D0F791" wp14:editId="73B63523">
                  <wp:extent cx="2238375" cy="1426210"/>
                  <wp:effectExtent l="0" t="0" r="9525" b="2540"/>
                  <wp:docPr id="38" name="Picture 1" descr="Instructor y estudiantes en un salón de cla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nstructor y estudiantes en un salón de clases"/>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38375" cy="1426210"/>
                          </a:xfrm>
                          <a:prstGeom prst="rect">
                            <a:avLst/>
                          </a:prstGeom>
                          <a:noFill/>
                          <a:ln>
                            <a:noFill/>
                          </a:ln>
                        </pic:spPr>
                      </pic:pic>
                    </a:graphicData>
                  </a:graphic>
                </wp:inline>
              </w:drawing>
            </w:r>
          </w:p>
        </w:tc>
        <w:tc>
          <w:tcPr>
            <w:tcW w:w="7038" w:type="dxa"/>
          </w:tcPr>
          <w:p w:rsidR="007F6B65" w:rsidRPr="009E11CF" w:rsidRDefault="007F6B65">
            <w:pPr>
              <w:rPr>
                <w:sz w:val="20"/>
              </w:rPr>
            </w:pPr>
            <w:r w:rsidRPr="009E11CF">
              <w:rPr>
                <w:sz w:val="20"/>
              </w:rPr>
              <w:t>Use esta guía para brindar esta capacitación de manera informativa, interactiva y eficaz.</w:t>
            </w:r>
          </w:p>
          <w:p w:rsidR="007F6B65" w:rsidRPr="009E11CF" w:rsidRDefault="007F6B65">
            <w:pPr>
              <w:rPr>
                <w:sz w:val="20"/>
              </w:rPr>
            </w:pPr>
          </w:p>
          <w:p w:rsidR="007F6B65" w:rsidRPr="009E11CF" w:rsidRDefault="007F6B65">
            <w:pPr>
              <w:rPr>
                <w:sz w:val="20"/>
              </w:rPr>
            </w:pPr>
            <w:r w:rsidRPr="009E11CF">
              <w:rPr>
                <w:sz w:val="20"/>
              </w:rPr>
              <w:t xml:space="preserve">Puede personalizar la información de </w:t>
            </w:r>
            <w:r w:rsidR="003A396A">
              <w:rPr>
                <w:i/>
                <w:sz w:val="20"/>
              </w:rPr>
              <w:t>Administración de registros</w:t>
            </w:r>
            <w:r w:rsidRPr="009E11CF">
              <w:rPr>
                <w:i/>
                <w:sz w:val="20"/>
              </w:rPr>
              <w:t xml:space="preserve"> </w:t>
            </w:r>
            <w:r w:rsidR="003A396A">
              <w:rPr>
                <w:i/>
                <w:sz w:val="20"/>
              </w:rPr>
              <w:t>para pequeños negocios</w:t>
            </w:r>
            <w:r w:rsidRPr="009E11CF">
              <w:rPr>
                <w:sz w:val="20"/>
              </w:rPr>
              <w:t xml:space="preserve"> a fin de satisfacer las necesidades de sus participantes. No obstante, se recomienda incluir lo siguiente.</w:t>
            </w:r>
          </w:p>
          <w:p w:rsidR="007F6B65" w:rsidRPr="009E11CF" w:rsidRDefault="007F6B65">
            <w:pPr>
              <w:rPr>
                <w:sz w:val="20"/>
              </w:rPr>
            </w:pPr>
          </w:p>
          <w:p w:rsidR="007F6B65" w:rsidRPr="009E11CF" w:rsidRDefault="007F6B65">
            <w:pPr>
              <w:numPr>
                <w:ilvl w:val="0"/>
                <w:numId w:val="32"/>
              </w:numPr>
              <w:rPr>
                <w:sz w:val="20"/>
              </w:rPr>
            </w:pPr>
            <w:r w:rsidRPr="009E11CF">
              <w:rPr>
                <w:b/>
                <w:sz w:val="20"/>
              </w:rPr>
              <w:t>Presentaciones</w:t>
            </w:r>
            <w:r w:rsidRPr="009E11CF">
              <w:rPr>
                <w:sz w:val="20"/>
              </w:rPr>
              <w:t xml:space="preserve">: le permiten “romper el hielo”, crear un diálogo activo entre el instructor y los participantes y establecer el rumbo de la sesión. </w:t>
            </w:r>
          </w:p>
          <w:p w:rsidR="007F6B65" w:rsidRPr="009E11CF" w:rsidRDefault="00370F41">
            <w:pPr>
              <w:numPr>
                <w:ilvl w:val="0"/>
                <w:numId w:val="32"/>
              </w:numPr>
              <w:rPr>
                <w:sz w:val="20"/>
              </w:rPr>
            </w:pPr>
            <w:r>
              <w:rPr>
                <w:b/>
                <w:sz w:val="20"/>
              </w:rPr>
              <w:t xml:space="preserve">Agenda </w:t>
            </w:r>
            <w:r w:rsidR="007F6B65" w:rsidRPr="009E11CF">
              <w:rPr>
                <w:b/>
                <w:sz w:val="20"/>
              </w:rPr>
              <w:t xml:space="preserve"> y reglas básicas</w:t>
            </w:r>
            <w:r w:rsidR="007F6B65" w:rsidRPr="009E11CF">
              <w:rPr>
                <w:sz w:val="20"/>
              </w:rPr>
              <w:t>: ayudan a los participantes a comprender cómo se llevará a cabo la capacitación.</w:t>
            </w:r>
          </w:p>
          <w:p w:rsidR="007F6B65" w:rsidRPr="009E11CF" w:rsidRDefault="007F6B65">
            <w:pPr>
              <w:numPr>
                <w:ilvl w:val="0"/>
                <w:numId w:val="32"/>
              </w:numPr>
              <w:rPr>
                <w:sz w:val="20"/>
              </w:rPr>
            </w:pPr>
            <w:r w:rsidRPr="009E11CF">
              <w:rPr>
                <w:b/>
                <w:sz w:val="20"/>
              </w:rPr>
              <w:t>Expectativas</w:t>
            </w:r>
            <w:r w:rsidRPr="009E11CF">
              <w:rPr>
                <w:sz w:val="20"/>
              </w:rPr>
              <w:t>: permiten que los participantes le digan lo que esperan aprender con la capacitación.</w:t>
            </w:r>
          </w:p>
          <w:p w:rsidR="007F6B65" w:rsidRPr="009E11CF" w:rsidRDefault="007F6B65">
            <w:pPr>
              <w:numPr>
                <w:ilvl w:val="0"/>
                <w:numId w:val="32"/>
              </w:numPr>
              <w:rPr>
                <w:sz w:val="20"/>
              </w:rPr>
            </w:pPr>
            <w:r w:rsidRPr="009E11CF">
              <w:rPr>
                <w:b/>
                <w:sz w:val="20"/>
              </w:rPr>
              <w:t>Objetivos</w:t>
            </w:r>
            <w:r w:rsidRPr="009E11CF">
              <w:rPr>
                <w:sz w:val="20"/>
              </w:rPr>
              <w:t xml:space="preserve">: contribuyen a que los participantes sitúen lo que aprenderán en el contexto adecuado y permiten que el contenido se ajuste a sus expectativas. </w:t>
            </w:r>
          </w:p>
          <w:p w:rsidR="007F6B65" w:rsidRPr="009E11CF" w:rsidRDefault="007F6B65">
            <w:pPr>
              <w:numPr>
                <w:ilvl w:val="0"/>
                <w:numId w:val="32"/>
              </w:numPr>
              <w:rPr>
                <w:sz w:val="20"/>
              </w:rPr>
            </w:pPr>
            <w:r w:rsidRPr="009E11CF">
              <w:rPr>
                <w:b/>
                <w:sz w:val="20"/>
              </w:rPr>
              <w:t xml:space="preserve">Explicación del formato y el contenido de la </w:t>
            </w:r>
            <w:r w:rsidR="003D60A4">
              <w:rPr>
                <w:b/>
                <w:sz w:val="20"/>
              </w:rPr>
              <w:t>Guía del</w:t>
            </w:r>
            <w:r w:rsidRPr="009E11CF">
              <w:rPr>
                <w:b/>
                <w:sz w:val="20"/>
              </w:rPr>
              <w:t xml:space="preserve"> participante</w:t>
            </w:r>
            <w:r w:rsidRPr="009E11CF">
              <w:rPr>
                <w:sz w:val="20"/>
              </w:rPr>
              <w:t>: ayuda a que los participantes sigan la presentación.</w:t>
            </w:r>
          </w:p>
          <w:p w:rsidR="007F6B65" w:rsidRPr="009E11CF" w:rsidRDefault="007F6B65">
            <w:pPr>
              <w:numPr>
                <w:ilvl w:val="0"/>
                <w:numId w:val="32"/>
              </w:numPr>
              <w:rPr>
                <w:b/>
                <w:sz w:val="20"/>
              </w:rPr>
            </w:pPr>
            <w:r w:rsidRPr="009E11CF">
              <w:rPr>
                <w:b/>
                <w:sz w:val="20"/>
              </w:rPr>
              <w:t xml:space="preserve">Formulario de conocimientos o </w:t>
            </w:r>
            <w:r w:rsidR="00967981">
              <w:rPr>
                <w:b/>
                <w:sz w:val="20"/>
              </w:rPr>
              <w:t>Cuestionario previo a la capacitación</w:t>
            </w:r>
            <w:r w:rsidRPr="009E11CF">
              <w:rPr>
                <w:sz w:val="20"/>
              </w:rPr>
              <w:t>:</w:t>
            </w:r>
            <w:r w:rsidRPr="009E11CF">
              <w:rPr>
                <w:b/>
                <w:sz w:val="20"/>
              </w:rPr>
              <w:t xml:space="preserve"> </w:t>
            </w:r>
            <w:r w:rsidRPr="009E11CF">
              <w:rPr>
                <w:sz w:val="20"/>
              </w:rPr>
              <w:t xml:space="preserve">sirve para que usted y los participantes determinen los conocimientos existentes y los que falta incorporar a fin de personalizar la presentación conforme a ello. </w:t>
            </w:r>
          </w:p>
          <w:p w:rsidR="007F6B65" w:rsidRPr="009E11CF" w:rsidRDefault="007F6B65">
            <w:pPr>
              <w:numPr>
                <w:ilvl w:val="0"/>
                <w:numId w:val="32"/>
              </w:numPr>
              <w:rPr>
                <w:sz w:val="20"/>
              </w:rPr>
            </w:pPr>
            <w:r w:rsidRPr="009E11CF">
              <w:rPr>
                <w:b/>
                <w:sz w:val="20"/>
              </w:rPr>
              <w:t>Temas para el debate</w:t>
            </w:r>
            <w:r w:rsidRPr="009E11CF">
              <w:rPr>
                <w:sz w:val="20"/>
              </w:rPr>
              <w:t>: contribuyen a que los participantes refuercen lo que han aprendido.</w:t>
            </w:r>
          </w:p>
          <w:p w:rsidR="007F6B65" w:rsidRPr="009E11CF" w:rsidRDefault="007F6B65">
            <w:pPr>
              <w:numPr>
                <w:ilvl w:val="0"/>
                <w:numId w:val="32"/>
              </w:numPr>
              <w:rPr>
                <w:sz w:val="20"/>
              </w:rPr>
            </w:pPr>
            <w:r w:rsidRPr="009E11CF">
              <w:rPr>
                <w:b/>
                <w:sz w:val="20"/>
              </w:rPr>
              <w:t xml:space="preserve">Formulario de conocimientos o </w:t>
            </w:r>
            <w:r w:rsidR="00967981">
              <w:rPr>
                <w:b/>
                <w:sz w:val="20"/>
              </w:rPr>
              <w:t>Cuestionario de evaluación de conocimientos</w:t>
            </w:r>
            <w:r w:rsidRPr="009E11CF">
              <w:rPr>
                <w:sz w:val="20"/>
              </w:rPr>
              <w:t>: sirve para que usted y los participantes evalúen el aprendizaje del contenido de la presentación y le permite determinar el contenido que es necesario revisar y los materiales adicionales que los participantes quizás deban repasar por su cuenta.</w:t>
            </w:r>
          </w:p>
        </w:tc>
      </w:tr>
    </w:tbl>
    <w:p w:rsidR="007F6B65" w:rsidRPr="009E11CF" w:rsidRDefault="007F6B65">
      <w:pPr>
        <w:pStyle w:val="BodyIndent"/>
        <w:spacing w:line="300" w:lineRule="auto"/>
        <w:ind w:left="0" w:firstLine="0"/>
      </w:pPr>
    </w:p>
    <w:p w:rsidR="007F6B65" w:rsidRPr="009E11CF" w:rsidRDefault="007F6B65">
      <w:pPr>
        <w:rPr>
          <w:sz w:val="20"/>
        </w:rPr>
      </w:pPr>
      <w:r w:rsidRPr="009E11CF">
        <w:rPr>
          <w:sz w:val="20"/>
        </w:rPr>
        <w:br w:type="page"/>
      </w:r>
      <w:bookmarkStart w:id="3" w:name="_Toc241495229"/>
    </w:p>
    <w:p w:rsidR="007F6B65" w:rsidRDefault="007F6B65">
      <w:pPr>
        <w:pStyle w:val="Heading3"/>
      </w:pPr>
      <w:bookmarkStart w:id="4" w:name="_Toc240780071"/>
      <w:bookmarkStart w:id="5" w:name="_Toc241926837"/>
      <w:bookmarkStart w:id="6" w:name="_Toc242714898"/>
      <w:bookmarkStart w:id="7" w:name="_Toc271614276"/>
      <w:r>
        <w:t>Íconos</w:t>
      </w:r>
      <w:bookmarkEnd w:id="4"/>
      <w:bookmarkEnd w:id="5"/>
      <w:bookmarkEnd w:id="6"/>
      <w:bookmarkEnd w:id="7"/>
    </w:p>
    <w:p w:rsidR="007F6B65" w:rsidRPr="009E11CF" w:rsidRDefault="007F6B65">
      <w:pPr>
        <w:rPr>
          <w:sz w:val="20"/>
        </w:rPr>
      </w:pPr>
      <w:r w:rsidRPr="009E11CF">
        <w:rPr>
          <w:sz w:val="20"/>
        </w:rPr>
        <w:t>Es posible que se usen los siguientes íconos en esta guía a fin de indicar ciertos tipos de actividades.</w:t>
      </w:r>
    </w:p>
    <w:p w:rsidR="007F6B65" w:rsidRDefault="007F6B65">
      <w:pPr>
        <w:rPr>
          <w:sz w:val="16"/>
          <w:szCs w:val="16"/>
        </w:rPr>
      </w:pPr>
    </w:p>
    <w:tbl>
      <w:tblPr>
        <w:tblW w:w="0" w:type="auto"/>
        <w:tblInd w:w="198" w:type="dxa"/>
        <w:tblLayout w:type="fixed"/>
        <w:tblLook w:val="00A0" w:firstRow="1" w:lastRow="0" w:firstColumn="1" w:lastColumn="0" w:noHBand="0" w:noVBand="0"/>
      </w:tblPr>
      <w:tblGrid>
        <w:gridCol w:w="2160"/>
        <w:gridCol w:w="2880"/>
        <w:gridCol w:w="2347"/>
        <w:gridCol w:w="2880"/>
      </w:tblGrid>
      <w:tr w:rsidR="007F6B65">
        <w:trPr>
          <w:trHeight w:val="1557"/>
        </w:trPr>
        <w:tc>
          <w:tcPr>
            <w:tcW w:w="2160" w:type="dxa"/>
          </w:tcPr>
          <w:p w:rsidR="007F6B65" w:rsidRPr="009E11CF" w:rsidRDefault="00EF50BC">
            <w:pPr>
              <w:jc w:val="right"/>
              <w:rPr>
                <w:rFonts w:ascii="Arial" w:hAnsi="Arial"/>
                <w:color w:val="BA6B29"/>
                <w:kern w:val="32"/>
                <w:sz w:val="20"/>
                <w:szCs w:val="28"/>
              </w:rPr>
            </w:pPr>
            <w:r>
              <w:rPr>
                <w:rFonts w:ascii="Arial" w:hAnsi="Arial"/>
                <w:noProof/>
                <w:color w:val="BA6B29"/>
                <w:kern w:val="32"/>
                <w:sz w:val="20"/>
                <w:szCs w:val="28"/>
                <w:lang w:val="en-US" w:eastAsia="en-US" w:bidi="ar-SA"/>
              </w:rPr>
              <w:drawing>
                <wp:inline distT="0" distB="0" distL="0" distR="0" wp14:anchorId="30217A26" wp14:editId="0F57D627">
                  <wp:extent cx="914400" cy="914400"/>
                  <wp:effectExtent l="0" t="0" r="0" b="0"/>
                  <wp:docPr id="7" name="Picture 2" descr="presentac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entación"/>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tc>
        <w:tc>
          <w:tcPr>
            <w:tcW w:w="2880" w:type="dxa"/>
          </w:tcPr>
          <w:p w:rsidR="007F6B65" w:rsidRPr="00761F34" w:rsidRDefault="007F6B65">
            <w:pPr>
              <w:pStyle w:val="Heading3"/>
              <w:rPr>
                <w:sz w:val="28"/>
                <w:szCs w:val="26"/>
                <w:lang w:bidi="es-ES"/>
              </w:rPr>
            </w:pPr>
            <w:r w:rsidRPr="00B242E3">
              <w:rPr>
                <w:sz w:val="28"/>
                <w:szCs w:val="26"/>
                <w:lang w:bidi="es-ES"/>
              </w:rPr>
              <w:t>Presentación</w:t>
            </w:r>
          </w:p>
          <w:p w:rsidR="007F6B65" w:rsidRDefault="007F6B65">
            <w:pPr>
              <w:rPr>
                <w:color w:val="BA6B29"/>
                <w:kern w:val="32"/>
                <w:szCs w:val="28"/>
              </w:rPr>
            </w:pPr>
            <w:r w:rsidRPr="009E11CF">
              <w:rPr>
                <w:sz w:val="20"/>
              </w:rPr>
              <w:t>Se usa para presentar información o demostrar una idea.</w:t>
            </w:r>
          </w:p>
        </w:tc>
        <w:tc>
          <w:tcPr>
            <w:tcW w:w="2347" w:type="dxa"/>
          </w:tcPr>
          <w:p w:rsidR="007F6B65" w:rsidRPr="009E11CF" w:rsidRDefault="00EF50BC">
            <w:pPr>
              <w:jc w:val="right"/>
              <w:rPr>
                <w:rFonts w:ascii="Arial" w:hAnsi="Arial"/>
                <w:color w:val="BA6B29"/>
                <w:kern w:val="32"/>
                <w:sz w:val="20"/>
                <w:szCs w:val="28"/>
              </w:rPr>
            </w:pPr>
            <w:r>
              <w:rPr>
                <w:rFonts w:ascii="Arial" w:hAnsi="Arial"/>
                <w:noProof/>
                <w:color w:val="BA6B29"/>
                <w:kern w:val="32"/>
                <w:sz w:val="20"/>
                <w:szCs w:val="28"/>
                <w:lang w:val="en-US" w:eastAsia="en-US" w:bidi="ar-SA"/>
              </w:rPr>
              <w:drawing>
                <wp:inline distT="0" distB="0" distL="0" distR="0" wp14:anchorId="37BF618C" wp14:editId="440E075C">
                  <wp:extent cx="914400" cy="914400"/>
                  <wp:effectExtent l="0" t="0" r="0" b="0"/>
                  <wp:docPr id="3" name="Picture 3" descr="revis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visió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tc>
        <w:tc>
          <w:tcPr>
            <w:tcW w:w="2880" w:type="dxa"/>
          </w:tcPr>
          <w:p w:rsidR="007F6B65" w:rsidRPr="00761F34" w:rsidRDefault="007F6B65">
            <w:pPr>
              <w:pStyle w:val="Heading3"/>
              <w:rPr>
                <w:sz w:val="28"/>
                <w:szCs w:val="26"/>
                <w:lang w:bidi="es-ES"/>
              </w:rPr>
            </w:pPr>
            <w:r w:rsidRPr="00B242E3">
              <w:rPr>
                <w:sz w:val="28"/>
                <w:szCs w:val="26"/>
                <w:lang w:bidi="es-ES"/>
              </w:rPr>
              <w:t>Revisión</w:t>
            </w:r>
          </w:p>
          <w:p w:rsidR="007F6B65" w:rsidRPr="009E11CF" w:rsidRDefault="007F6B65">
            <w:pPr>
              <w:rPr>
                <w:sz w:val="20"/>
              </w:rPr>
            </w:pPr>
            <w:r w:rsidRPr="009E11CF">
              <w:rPr>
                <w:sz w:val="20"/>
              </w:rPr>
              <w:t xml:space="preserve">Se usa para resumir contenidos e indicar a los participantes dónde se encuentran en la </w:t>
            </w:r>
            <w:r w:rsidR="003D60A4">
              <w:rPr>
                <w:sz w:val="20"/>
              </w:rPr>
              <w:t>Guía del</w:t>
            </w:r>
            <w:r w:rsidRPr="009E11CF">
              <w:rPr>
                <w:sz w:val="20"/>
              </w:rPr>
              <w:t xml:space="preserve"> participante. </w:t>
            </w:r>
          </w:p>
          <w:p w:rsidR="007F6B65" w:rsidRDefault="007F6B65">
            <w:pPr>
              <w:rPr>
                <w:rFonts w:ascii="Arial" w:hAnsi="Arial"/>
              </w:rPr>
            </w:pPr>
          </w:p>
        </w:tc>
      </w:tr>
      <w:tr w:rsidR="007F6B65">
        <w:tc>
          <w:tcPr>
            <w:tcW w:w="2160" w:type="dxa"/>
          </w:tcPr>
          <w:p w:rsidR="007F6B65" w:rsidRPr="009E11CF" w:rsidRDefault="00EF50BC">
            <w:pPr>
              <w:jc w:val="right"/>
              <w:rPr>
                <w:rFonts w:ascii="Arial" w:hAnsi="Arial"/>
                <w:color w:val="BA6B29"/>
                <w:kern w:val="32"/>
                <w:sz w:val="20"/>
                <w:szCs w:val="28"/>
              </w:rPr>
            </w:pPr>
            <w:r>
              <w:rPr>
                <w:rFonts w:ascii="Arial" w:hAnsi="Arial"/>
                <w:noProof/>
                <w:color w:val="BA6B29"/>
                <w:kern w:val="32"/>
                <w:sz w:val="20"/>
                <w:szCs w:val="28"/>
                <w:lang w:val="en-US" w:eastAsia="en-US" w:bidi="ar-SA"/>
              </w:rPr>
              <w:drawing>
                <wp:inline distT="0" distB="0" distL="0" distR="0" wp14:anchorId="693D238B" wp14:editId="69898481">
                  <wp:extent cx="914400" cy="914400"/>
                  <wp:effectExtent l="0" t="0" r="0" b="0"/>
                  <wp:docPr id="4" name="Picture 6" descr="análi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nálisis"/>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tc>
        <w:tc>
          <w:tcPr>
            <w:tcW w:w="2880" w:type="dxa"/>
          </w:tcPr>
          <w:p w:rsidR="007F6B65" w:rsidRPr="00761F34" w:rsidRDefault="007F6B65">
            <w:pPr>
              <w:pStyle w:val="Heading3"/>
              <w:rPr>
                <w:sz w:val="28"/>
                <w:szCs w:val="26"/>
                <w:lang w:bidi="es-ES"/>
              </w:rPr>
            </w:pPr>
            <w:r w:rsidRPr="00B242E3">
              <w:rPr>
                <w:sz w:val="28"/>
                <w:szCs w:val="26"/>
                <w:lang w:bidi="es-ES"/>
              </w:rPr>
              <w:t>Análisis</w:t>
            </w:r>
          </w:p>
          <w:p w:rsidR="007F6B65" w:rsidRDefault="007F6B65">
            <w:r w:rsidRPr="009E11CF">
              <w:rPr>
                <w:sz w:val="20"/>
              </w:rPr>
              <w:t>Se usa para presentar un debate sobre un tema en particular.</w:t>
            </w:r>
          </w:p>
        </w:tc>
        <w:tc>
          <w:tcPr>
            <w:tcW w:w="2347" w:type="dxa"/>
          </w:tcPr>
          <w:p w:rsidR="007F6B65" w:rsidRPr="009E11CF" w:rsidRDefault="00EF50BC">
            <w:pPr>
              <w:jc w:val="right"/>
              <w:rPr>
                <w:rFonts w:ascii="Arial" w:hAnsi="Arial"/>
                <w:color w:val="BA6B29"/>
                <w:kern w:val="32"/>
                <w:sz w:val="20"/>
                <w:szCs w:val="28"/>
              </w:rPr>
            </w:pPr>
            <w:r>
              <w:rPr>
                <w:rFonts w:ascii="Arial" w:hAnsi="Arial"/>
                <w:noProof/>
                <w:color w:val="BA6B29"/>
                <w:kern w:val="32"/>
                <w:sz w:val="20"/>
                <w:szCs w:val="28"/>
                <w:lang w:val="en-US" w:eastAsia="en-US" w:bidi="ar-SA"/>
              </w:rPr>
              <w:drawing>
                <wp:inline distT="0" distB="0" distL="0" distR="0" wp14:anchorId="5BAD301D" wp14:editId="1E1BADEA">
                  <wp:extent cx="914400" cy="914400"/>
                  <wp:effectExtent l="0" t="0" r="0" b="0"/>
                  <wp:docPr id="5" name="Picture 5" descr="evaluac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valuación"/>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tc>
        <w:tc>
          <w:tcPr>
            <w:tcW w:w="2880" w:type="dxa"/>
          </w:tcPr>
          <w:p w:rsidR="007F6B65" w:rsidRPr="00761F34" w:rsidRDefault="007F6B65">
            <w:pPr>
              <w:pStyle w:val="Heading3"/>
              <w:rPr>
                <w:sz w:val="28"/>
                <w:szCs w:val="26"/>
                <w:lang w:bidi="es-ES"/>
              </w:rPr>
            </w:pPr>
            <w:r w:rsidRPr="00B242E3">
              <w:rPr>
                <w:sz w:val="28"/>
                <w:szCs w:val="26"/>
                <w:lang w:bidi="es-ES"/>
              </w:rPr>
              <w:t>Evaluación</w:t>
            </w:r>
          </w:p>
          <w:p w:rsidR="007F6B65" w:rsidRPr="009E11CF" w:rsidRDefault="007F6B65">
            <w:pPr>
              <w:rPr>
                <w:sz w:val="20"/>
              </w:rPr>
            </w:pPr>
            <w:r w:rsidRPr="009E11CF">
              <w:rPr>
                <w:sz w:val="20"/>
              </w:rPr>
              <w:t>Se usa para indicar a los participantes que deben realizar una prueba breve.</w:t>
            </w:r>
          </w:p>
          <w:p w:rsidR="007F6B65" w:rsidRPr="009E11CF" w:rsidRDefault="007F6B65">
            <w:pPr>
              <w:rPr>
                <w:rFonts w:ascii="Arial" w:hAnsi="Arial"/>
                <w:sz w:val="20"/>
              </w:rPr>
            </w:pPr>
          </w:p>
          <w:p w:rsidR="007F6B65" w:rsidRDefault="007F6B65">
            <w:pPr>
              <w:rPr>
                <w:rFonts w:ascii="Arial" w:hAnsi="Arial"/>
              </w:rPr>
            </w:pPr>
          </w:p>
        </w:tc>
      </w:tr>
      <w:tr w:rsidR="007F6B65" w:rsidRPr="009E11CF">
        <w:tc>
          <w:tcPr>
            <w:tcW w:w="2160" w:type="dxa"/>
          </w:tcPr>
          <w:p w:rsidR="007F6B65" w:rsidRDefault="007F6B65">
            <w:pPr>
              <w:jc w:val="right"/>
              <w:rPr>
                <w:rFonts w:ascii="Arial" w:hAnsi="Arial"/>
                <w:color w:val="BA6B29"/>
                <w:kern w:val="32"/>
                <w:szCs w:val="28"/>
              </w:rPr>
            </w:pPr>
          </w:p>
        </w:tc>
        <w:tc>
          <w:tcPr>
            <w:tcW w:w="2880" w:type="dxa"/>
          </w:tcPr>
          <w:p w:rsidR="007F6B65" w:rsidRPr="009E11CF" w:rsidRDefault="007F6B65">
            <w:pPr>
              <w:rPr>
                <w:sz w:val="20"/>
              </w:rPr>
            </w:pPr>
          </w:p>
          <w:p w:rsidR="007F6B65" w:rsidRDefault="007F6B65">
            <w:pPr>
              <w:rPr>
                <w:rFonts w:ascii="Arial" w:hAnsi="Arial"/>
                <w:color w:val="BA6B29"/>
                <w:kern w:val="32"/>
                <w:szCs w:val="28"/>
              </w:rPr>
            </w:pPr>
          </w:p>
        </w:tc>
        <w:tc>
          <w:tcPr>
            <w:tcW w:w="2347" w:type="dxa"/>
          </w:tcPr>
          <w:p w:rsidR="007F6B65" w:rsidRPr="009E11CF" w:rsidRDefault="00EF50BC">
            <w:pPr>
              <w:jc w:val="right"/>
              <w:rPr>
                <w:rFonts w:ascii="Arial" w:hAnsi="Arial"/>
                <w:color w:val="BA6B29"/>
                <w:kern w:val="32"/>
                <w:sz w:val="20"/>
                <w:szCs w:val="28"/>
              </w:rPr>
            </w:pPr>
            <w:r>
              <w:rPr>
                <w:rFonts w:ascii="Arial" w:hAnsi="Arial"/>
                <w:noProof/>
                <w:color w:val="BA6B29"/>
                <w:kern w:val="32"/>
                <w:sz w:val="20"/>
                <w:szCs w:val="28"/>
                <w:lang w:val="en-US" w:eastAsia="en-US" w:bidi="ar-SA"/>
              </w:rPr>
              <w:drawing>
                <wp:inline distT="0" distB="0" distL="0" distR="0" wp14:anchorId="26EBBAA2" wp14:editId="3C639D69">
                  <wp:extent cx="914400" cy="914400"/>
                  <wp:effectExtent l="0" t="0" r="0" b="0"/>
                  <wp:docPr id="6" name="Picture 7" descr="pregun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regunta"/>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tc>
        <w:tc>
          <w:tcPr>
            <w:tcW w:w="2880" w:type="dxa"/>
          </w:tcPr>
          <w:p w:rsidR="007F6B65" w:rsidRPr="00761F34" w:rsidRDefault="007F6B65">
            <w:pPr>
              <w:pStyle w:val="Heading3"/>
              <w:rPr>
                <w:sz w:val="28"/>
                <w:szCs w:val="26"/>
                <w:lang w:bidi="es-ES"/>
              </w:rPr>
            </w:pPr>
            <w:r w:rsidRPr="00B242E3">
              <w:rPr>
                <w:sz w:val="28"/>
                <w:szCs w:val="26"/>
                <w:lang w:bidi="es-ES"/>
              </w:rPr>
              <w:t>Pregunta</w:t>
            </w:r>
          </w:p>
          <w:p w:rsidR="007F6B65" w:rsidRPr="009E11CF" w:rsidRDefault="00967981">
            <w:pPr>
              <w:rPr>
                <w:color w:val="BA6B29"/>
                <w:kern w:val="32"/>
                <w:sz w:val="20"/>
                <w:szCs w:val="28"/>
              </w:rPr>
            </w:pPr>
            <w:r w:rsidRPr="00967981">
              <w:rPr>
                <w:sz w:val="20"/>
              </w:rPr>
              <w:t>Se usa para presentar un problema o una pregunta para debatir</w:t>
            </w:r>
            <w:r w:rsidR="007F6B65" w:rsidRPr="009E11CF">
              <w:rPr>
                <w:sz w:val="20"/>
              </w:rPr>
              <w:t>.</w:t>
            </w:r>
          </w:p>
        </w:tc>
      </w:tr>
    </w:tbl>
    <w:p w:rsidR="007F6B65" w:rsidRDefault="007F6B65">
      <w:pPr>
        <w:pStyle w:val="Body"/>
      </w:pPr>
    </w:p>
    <w:p w:rsidR="007F6B65" w:rsidRPr="009E11CF" w:rsidRDefault="007F6B65">
      <w:pPr>
        <w:rPr>
          <w:sz w:val="20"/>
        </w:rPr>
      </w:pPr>
      <w:bookmarkStart w:id="8" w:name="_Toc271614277"/>
      <w:r w:rsidRPr="009E11CF">
        <w:rPr>
          <w:sz w:val="20"/>
        </w:rPr>
        <w:br w:type="page"/>
      </w:r>
    </w:p>
    <w:p w:rsidR="007F6B65" w:rsidRDefault="007F6B65">
      <w:pPr>
        <w:pStyle w:val="Heading1Custom"/>
      </w:pPr>
      <w:bookmarkStart w:id="9" w:name="_Toc432406422"/>
      <w:r>
        <w:t xml:space="preserve">Descripción general </w:t>
      </w:r>
      <w:bookmarkEnd w:id="8"/>
      <w:r w:rsidR="00967981">
        <w:t>del módulo</w:t>
      </w:r>
      <w:bookmarkEnd w:id="9"/>
    </w:p>
    <w:p w:rsidR="007F6B65" w:rsidRDefault="007F6B65">
      <w:pPr>
        <w:pStyle w:val="Heading3"/>
      </w:pPr>
      <w:bookmarkStart w:id="10" w:name="_Toc240780066"/>
      <w:bookmarkStart w:id="11" w:name="_Toc241926832"/>
      <w:bookmarkStart w:id="12" w:name="_Toc242714893"/>
      <w:bookmarkStart w:id="13" w:name="_Toc243216350"/>
      <w:bookmarkStart w:id="14" w:name="_Toc251321883"/>
      <w:bookmarkEnd w:id="3"/>
      <w:r>
        <w:t>Propósito</w:t>
      </w:r>
      <w:bookmarkEnd w:id="10"/>
      <w:bookmarkEnd w:id="11"/>
      <w:bookmarkEnd w:id="12"/>
      <w:bookmarkEnd w:id="13"/>
      <w:bookmarkEnd w:id="14"/>
    </w:p>
    <w:p w:rsidR="007F6B65" w:rsidRPr="009E11CF" w:rsidRDefault="007F6B65">
      <w:pPr>
        <w:pStyle w:val="Body"/>
        <w:spacing w:line="300" w:lineRule="auto"/>
      </w:pPr>
      <w:r w:rsidRPr="009E11CF">
        <w:t xml:space="preserve">El módulo </w:t>
      </w:r>
      <w:r w:rsidR="003A396A">
        <w:rPr>
          <w:i/>
        </w:rPr>
        <w:t>Administración de registros</w:t>
      </w:r>
      <w:r w:rsidRPr="009E11CF">
        <w:rPr>
          <w:i/>
        </w:rPr>
        <w:t xml:space="preserve"> </w:t>
      </w:r>
      <w:r w:rsidR="003A396A">
        <w:rPr>
          <w:i/>
        </w:rPr>
        <w:t>para pequeños negocios</w:t>
      </w:r>
      <w:r w:rsidRPr="009E11CF">
        <w:t xml:space="preserve"> ofrece una descripción general de la </w:t>
      </w:r>
      <w:r w:rsidR="003A396A">
        <w:t>administración de registros</w:t>
      </w:r>
      <w:r w:rsidRPr="009E11CF">
        <w:t xml:space="preserve"> y está diseñado para ayudar a los participantes a comprender de qué manera esta puede ser beneficiosa para sus negocios.</w:t>
      </w:r>
    </w:p>
    <w:p w:rsidR="007F6B65" w:rsidRDefault="007F6B65">
      <w:pPr>
        <w:pStyle w:val="Body"/>
        <w:spacing w:line="300" w:lineRule="auto"/>
      </w:pPr>
    </w:p>
    <w:p w:rsidR="007F6B65" w:rsidRDefault="007F6B65">
      <w:pPr>
        <w:pStyle w:val="Heading3"/>
      </w:pPr>
      <w:bookmarkStart w:id="15" w:name="_Toc240780067"/>
      <w:bookmarkStart w:id="16" w:name="_Toc241926833"/>
      <w:bookmarkStart w:id="17" w:name="_Toc242714894"/>
      <w:bookmarkStart w:id="18" w:name="_Toc243216351"/>
      <w:bookmarkStart w:id="19" w:name="_Toc251321884"/>
      <w:r>
        <w:t>Objetivos</w:t>
      </w:r>
      <w:bookmarkEnd w:id="15"/>
      <w:bookmarkEnd w:id="16"/>
      <w:bookmarkEnd w:id="17"/>
      <w:bookmarkEnd w:id="18"/>
      <w:bookmarkEnd w:id="19"/>
      <w:r>
        <w:t xml:space="preserve"> </w:t>
      </w:r>
    </w:p>
    <w:p w:rsidR="007F6B65" w:rsidRPr="009E11CF" w:rsidRDefault="007F6B65">
      <w:pPr>
        <w:pStyle w:val="Body"/>
        <w:rPr>
          <w:b/>
        </w:rPr>
      </w:pPr>
      <w:r w:rsidRPr="009E11CF">
        <w:t>Una vez que finalice</w:t>
      </w:r>
      <w:r w:rsidR="008B4EB3">
        <w:t>n</w:t>
      </w:r>
      <w:r w:rsidRPr="009E11CF">
        <w:t xml:space="preserve"> esta capacitación:</w:t>
      </w:r>
    </w:p>
    <w:p w:rsidR="007F6B65" w:rsidRPr="009E11CF" w:rsidRDefault="007F6B65">
      <w:pPr>
        <w:pStyle w:val="bullets"/>
        <w:spacing w:line="300" w:lineRule="auto"/>
        <w:rPr>
          <w:sz w:val="20"/>
        </w:rPr>
      </w:pPr>
      <w:r w:rsidRPr="009E11CF">
        <w:rPr>
          <w:sz w:val="20"/>
        </w:rPr>
        <w:t xml:space="preserve">Podrán explicar el concepto de </w:t>
      </w:r>
      <w:r w:rsidR="003A396A">
        <w:rPr>
          <w:sz w:val="20"/>
        </w:rPr>
        <w:t>administración de registros</w:t>
      </w:r>
      <w:r w:rsidR="00046057">
        <w:rPr>
          <w:sz w:val="20"/>
        </w:rPr>
        <w:t xml:space="preserve"> y el motivo por el cual</w:t>
      </w:r>
      <w:r w:rsidRPr="009E11CF">
        <w:rPr>
          <w:sz w:val="20"/>
        </w:rPr>
        <w:t xml:space="preserve"> es importante </w:t>
      </w:r>
      <w:r w:rsidR="003A396A">
        <w:rPr>
          <w:sz w:val="20"/>
        </w:rPr>
        <w:t>para pequeños negocios</w:t>
      </w:r>
      <w:r w:rsidRPr="009E11CF">
        <w:rPr>
          <w:sz w:val="20"/>
        </w:rPr>
        <w:t>.</w:t>
      </w:r>
    </w:p>
    <w:p w:rsidR="007F6B65" w:rsidRPr="009E11CF" w:rsidRDefault="007F6B65">
      <w:pPr>
        <w:pStyle w:val="bullets"/>
        <w:spacing w:line="300" w:lineRule="auto"/>
        <w:rPr>
          <w:sz w:val="20"/>
        </w:rPr>
      </w:pPr>
      <w:r w:rsidRPr="009E11CF">
        <w:rPr>
          <w:sz w:val="20"/>
        </w:rPr>
        <w:t xml:space="preserve">Sabrán identificar prácticas, reglas y herramientas de </w:t>
      </w:r>
      <w:r w:rsidR="003A396A">
        <w:rPr>
          <w:sz w:val="20"/>
        </w:rPr>
        <w:t>administración de registros</w:t>
      </w:r>
      <w:r w:rsidRPr="009E11CF">
        <w:rPr>
          <w:sz w:val="20"/>
        </w:rPr>
        <w:t xml:space="preserve"> que suelen estar disponibles </w:t>
      </w:r>
      <w:r w:rsidR="003A396A">
        <w:rPr>
          <w:sz w:val="20"/>
        </w:rPr>
        <w:t>para pequeños negocios</w:t>
      </w:r>
      <w:r w:rsidRPr="009E11CF">
        <w:rPr>
          <w:sz w:val="20"/>
        </w:rPr>
        <w:t>.</w:t>
      </w:r>
    </w:p>
    <w:p w:rsidR="007F6B65" w:rsidRPr="009E11CF" w:rsidRDefault="007F6B65">
      <w:pPr>
        <w:pStyle w:val="bullets"/>
        <w:spacing w:line="300" w:lineRule="auto"/>
        <w:rPr>
          <w:sz w:val="20"/>
        </w:rPr>
      </w:pPr>
      <w:r w:rsidRPr="009E11CF">
        <w:rPr>
          <w:sz w:val="20"/>
        </w:rPr>
        <w:t xml:space="preserve">Serán capaces de explicar cómo funcionan estas prácticas, reglas y herramientas de </w:t>
      </w:r>
      <w:r w:rsidR="003A396A">
        <w:rPr>
          <w:sz w:val="20"/>
        </w:rPr>
        <w:t>administración de registros</w:t>
      </w:r>
      <w:r w:rsidRPr="009E11CF">
        <w:rPr>
          <w:sz w:val="20"/>
        </w:rPr>
        <w:t>.</w:t>
      </w:r>
    </w:p>
    <w:p w:rsidR="007F6B65" w:rsidRPr="009E11CF" w:rsidRDefault="007F6B65">
      <w:pPr>
        <w:pStyle w:val="bullets"/>
        <w:spacing w:line="300" w:lineRule="auto"/>
        <w:rPr>
          <w:sz w:val="20"/>
        </w:rPr>
      </w:pPr>
      <w:r w:rsidRPr="009E11CF">
        <w:rPr>
          <w:sz w:val="20"/>
        </w:rPr>
        <w:t xml:space="preserve">Podrán identificar los beneficios de una buena </w:t>
      </w:r>
      <w:r w:rsidR="003A396A">
        <w:rPr>
          <w:sz w:val="20"/>
        </w:rPr>
        <w:t>administración de registros</w:t>
      </w:r>
      <w:r w:rsidRPr="009E11CF">
        <w:rPr>
          <w:sz w:val="20"/>
        </w:rPr>
        <w:t xml:space="preserve"> </w:t>
      </w:r>
      <w:r w:rsidR="003A396A">
        <w:rPr>
          <w:sz w:val="20"/>
        </w:rPr>
        <w:t>para pequeños negocios</w:t>
      </w:r>
      <w:r w:rsidRPr="009E11CF">
        <w:rPr>
          <w:sz w:val="20"/>
        </w:rPr>
        <w:t>.</w:t>
      </w:r>
    </w:p>
    <w:p w:rsidR="007F6B65" w:rsidRPr="009E11CF" w:rsidRDefault="007F6B65">
      <w:pPr>
        <w:pStyle w:val="bullets"/>
        <w:spacing w:line="300" w:lineRule="auto"/>
        <w:rPr>
          <w:sz w:val="20"/>
        </w:rPr>
      </w:pPr>
      <w:r w:rsidRPr="009E11CF">
        <w:rPr>
          <w:sz w:val="20"/>
        </w:rPr>
        <w:t xml:space="preserve">Podrán explicar los aspectos fundamentales de la </w:t>
      </w:r>
      <w:r w:rsidR="003A396A">
        <w:rPr>
          <w:sz w:val="20"/>
        </w:rPr>
        <w:t>administración de registros</w:t>
      </w:r>
      <w:r w:rsidRPr="009E11CF">
        <w:rPr>
          <w:sz w:val="20"/>
        </w:rPr>
        <w:t xml:space="preserve"> </w:t>
      </w:r>
      <w:r w:rsidR="003A396A">
        <w:rPr>
          <w:sz w:val="20"/>
        </w:rPr>
        <w:t>para pequeños negocios</w:t>
      </w:r>
      <w:r w:rsidRPr="009E11CF">
        <w:rPr>
          <w:sz w:val="20"/>
        </w:rPr>
        <w:t>.</w:t>
      </w:r>
    </w:p>
    <w:p w:rsidR="007F6B65" w:rsidRPr="009E11CF" w:rsidRDefault="007F6B65">
      <w:pPr>
        <w:pStyle w:val="bullets"/>
        <w:spacing w:line="300" w:lineRule="auto"/>
        <w:rPr>
          <w:sz w:val="20"/>
        </w:rPr>
      </w:pPr>
      <w:r w:rsidRPr="009E11CF">
        <w:rPr>
          <w:sz w:val="20"/>
        </w:rPr>
        <w:t xml:space="preserve">Serán capaces de identificar los productos de software disponibles para la </w:t>
      </w:r>
      <w:r w:rsidR="003A396A">
        <w:rPr>
          <w:sz w:val="20"/>
        </w:rPr>
        <w:t>administración de registros</w:t>
      </w:r>
      <w:r w:rsidRPr="009E11CF">
        <w:rPr>
          <w:sz w:val="20"/>
        </w:rPr>
        <w:t xml:space="preserve"> </w:t>
      </w:r>
      <w:r w:rsidR="00046057">
        <w:rPr>
          <w:sz w:val="20"/>
        </w:rPr>
        <w:t>de</w:t>
      </w:r>
      <w:r w:rsidRPr="009E11CF">
        <w:rPr>
          <w:sz w:val="20"/>
        </w:rPr>
        <w:t xml:space="preserve"> pequeños negocios.</w:t>
      </w:r>
    </w:p>
    <w:p w:rsidR="007F6B65" w:rsidRPr="009E11CF" w:rsidRDefault="007F6B65">
      <w:pPr>
        <w:spacing w:line="240" w:lineRule="auto"/>
        <w:ind w:left="1440"/>
        <w:rPr>
          <w:sz w:val="20"/>
        </w:rPr>
      </w:pPr>
    </w:p>
    <w:p w:rsidR="007F6B65" w:rsidRDefault="007F6B65">
      <w:pPr>
        <w:pStyle w:val="Heading3"/>
      </w:pPr>
      <w:bookmarkStart w:id="20" w:name="_Toc240780068"/>
      <w:bookmarkStart w:id="21" w:name="_Toc241926834"/>
      <w:bookmarkStart w:id="22" w:name="_Toc242714895"/>
      <w:bookmarkStart w:id="23" w:name="_Toc251321885"/>
      <w:r>
        <w:t>Tiempo de presentación</w:t>
      </w:r>
      <w:bookmarkEnd w:id="20"/>
      <w:bookmarkEnd w:id="21"/>
      <w:bookmarkEnd w:id="22"/>
      <w:bookmarkEnd w:id="23"/>
    </w:p>
    <w:p w:rsidR="007F6B65" w:rsidRPr="009E11CF" w:rsidRDefault="007F6B65">
      <w:pPr>
        <w:pStyle w:val="Body"/>
        <w:spacing w:line="300" w:lineRule="auto"/>
      </w:pPr>
      <w:r w:rsidRPr="009E11CF">
        <w:t xml:space="preserve">Cada tema tiene un tiempo de desarrollo aproximado. Use los tiempos sugeridos para personalizar el módulo según las necesidades de los participantes y el período de tiempo asignado. Proporcione un período de tiempo adicional para llevar a cabo las actividades y responder las preguntas que surjan si se trata de un grupo más grande. </w:t>
      </w:r>
    </w:p>
    <w:p w:rsidR="007F6B65" w:rsidRDefault="007F6B65">
      <w:pPr>
        <w:pStyle w:val="Body"/>
        <w:spacing w:line="240" w:lineRule="auto"/>
      </w:pPr>
    </w:p>
    <w:p w:rsidR="007F6B65" w:rsidRDefault="007F6B65">
      <w:pPr>
        <w:pStyle w:val="Heading3"/>
      </w:pPr>
      <w:bookmarkStart w:id="24" w:name="_Toc240780069"/>
      <w:bookmarkStart w:id="25" w:name="_Toc241926835"/>
      <w:bookmarkStart w:id="26" w:name="_Toc242714896"/>
      <w:bookmarkStart w:id="27" w:name="_Toc251321886"/>
      <w:r>
        <w:t xml:space="preserve">Materiales y </w:t>
      </w:r>
      <w:bookmarkEnd w:id="24"/>
      <w:bookmarkEnd w:id="25"/>
      <w:bookmarkEnd w:id="26"/>
      <w:bookmarkEnd w:id="27"/>
      <w:r w:rsidR="00967981">
        <w:t>recursos</w:t>
      </w:r>
      <w:r>
        <w:t xml:space="preserve"> </w:t>
      </w:r>
    </w:p>
    <w:p w:rsidR="007F6B65" w:rsidRPr="009E11CF" w:rsidRDefault="007F6B65">
      <w:pPr>
        <w:pStyle w:val="Body"/>
        <w:spacing w:line="240" w:lineRule="auto"/>
      </w:pPr>
      <w:r w:rsidRPr="009E11CF">
        <w:t xml:space="preserve">Los materiales y </w:t>
      </w:r>
      <w:r w:rsidR="002878F9">
        <w:t>recursos</w:t>
      </w:r>
      <w:r w:rsidRPr="009E11CF">
        <w:t xml:space="preserve"> necesarios para desarrollar este módulo son los siguientes:</w:t>
      </w:r>
    </w:p>
    <w:p w:rsidR="007F6B65" w:rsidRPr="009E11CF" w:rsidRDefault="007F6B65">
      <w:pPr>
        <w:numPr>
          <w:ilvl w:val="0"/>
          <w:numId w:val="17"/>
        </w:numPr>
        <w:spacing w:line="240" w:lineRule="auto"/>
        <w:rPr>
          <w:sz w:val="20"/>
          <w:szCs w:val="22"/>
        </w:rPr>
      </w:pPr>
      <w:r w:rsidRPr="009E11CF">
        <w:rPr>
          <w:sz w:val="20"/>
        </w:rPr>
        <w:t xml:space="preserve">Guía </w:t>
      </w:r>
      <w:r w:rsidR="003D60A4">
        <w:rPr>
          <w:sz w:val="20"/>
        </w:rPr>
        <w:t>del</w:t>
      </w:r>
      <w:r w:rsidRPr="009E11CF">
        <w:rPr>
          <w:sz w:val="20"/>
        </w:rPr>
        <w:t xml:space="preserve"> instructor</w:t>
      </w:r>
    </w:p>
    <w:p w:rsidR="007F6B65" w:rsidRPr="009E11CF" w:rsidRDefault="007F6B65">
      <w:pPr>
        <w:numPr>
          <w:ilvl w:val="0"/>
          <w:numId w:val="16"/>
        </w:numPr>
        <w:spacing w:line="240" w:lineRule="auto"/>
        <w:rPr>
          <w:sz w:val="20"/>
          <w:szCs w:val="22"/>
        </w:rPr>
      </w:pPr>
      <w:r w:rsidRPr="009E11CF">
        <w:rPr>
          <w:sz w:val="20"/>
        </w:rPr>
        <w:t xml:space="preserve">Guía </w:t>
      </w:r>
      <w:r w:rsidR="003D60A4">
        <w:rPr>
          <w:sz w:val="20"/>
        </w:rPr>
        <w:t>del</w:t>
      </w:r>
      <w:r w:rsidRPr="009E11CF">
        <w:rPr>
          <w:sz w:val="20"/>
        </w:rPr>
        <w:t xml:space="preserve"> participante</w:t>
      </w:r>
    </w:p>
    <w:p w:rsidR="007F6B65" w:rsidRPr="009E11CF" w:rsidRDefault="007F6B65">
      <w:pPr>
        <w:numPr>
          <w:ilvl w:val="0"/>
          <w:numId w:val="16"/>
        </w:numPr>
        <w:spacing w:line="240" w:lineRule="auto"/>
        <w:rPr>
          <w:sz w:val="20"/>
          <w:szCs w:val="22"/>
        </w:rPr>
      </w:pPr>
      <w:r w:rsidRPr="009E11CF">
        <w:rPr>
          <w:sz w:val="20"/>
        </w:rPr>
        <w:t>Presentación de PowerPoint (FDIC_SBA_RECORD_KEEPING.pptx)</w:t>
      </w:r>
    </w:p>
    <w:p w:rsidR="007F6B65" w:rsidRPr="009E11CF" w:rsidRDefault="007F6B65">
      <w:pPr>
        <w:numPr>
          <w:ilvl w:val="0"/>
          <w:numId w:val="16"/>
        </w:numPr>
        <w:spacing w:line="240" w:lineRule="auto"/>
        <w:rPr>
          <w:sz w:val="20"/>
          <w:szCs w:val="22"/>
        </w:rPr>
      </w:pPr>
      <w:r w:rsidRPr="009E11CF">
        <w:rPr>
          <w:sz w:val="20"/>
        </w:rPr>
        <w:t>Equipo audiovisual (p. ej., una computadora con Microsoft Office PowerPoint, un retroproyector y un micrófono, si es necesario)</w:t>
      </w:r>
    </w:p>
    <w:p w:rsidR="007F6B65" w:rsidRDefault="007F6B65">
      <w:pPr>
        <w:pStyle w:val="Body"/>
        <w:spacing w:line="240" w:lineRule="auto"/>
      </w:pPr>
    </w:p>
    <w:p w:rsidR="007F6B65" w:rsidRDefault="007F6B65">
      <w:pPr>
        <w:pStyle w:val="Heading3"/>
      </w:pPr>
      <w:r>
        <w:t xml:space="preserve">Temas para </w:t>
      </w:r>
      <w:r w:rsidR="00967981">
        <w:t>debatir del módulo</w:t>
      </w:r>
    </w:p>
    <w:p w:rsidR="007F6B65" w:rsidRPr="009E11CF" w:rsidRDefault="00967981">
      <w:pPr>
        <w:numPr>
          <w:ilvl w:val="0"/>
          <w:numId w:val="4"/>
        </w:numPr>
        <w:rPr>
          <w:rFonts w:ascii="Arial" w:hAnsi="Arial"/>
          <w:sz w:val="20"/>
        </w:rPr>
      </w:pPr>
      <w:r>
        <w:rPr>
          <w:sz w:val="20"/>
        </w:rPr>
        <w:t>Tema para debate</w:t>
      </w:r>
      <w:r w:rsidR="007F6B65" w:rsidRPr="009E11CF">
        <w:rPr>
          <w:sz w:val="20"/>
        </w:rPr>
        <w:t xml:space="preserve"> n.º 1: </w:t>
      </w:r>
      <w:r w:rsidR="003A396A">
        <w:rPr>
          <w:sz w:val="20"/>
        </w:rPr>
        <w:t>administración de registros</w:t>
      </w:r>
      <w:r w:rsidR="007F6B65" w:rsidRPr="009E11CF">
        <w:rPr>
          <w:sz w:val="20"/>
        </w:rPr>
        <w:t xml:space="preserve"> personal</w:t>
      </w:r>
    </w:p>
    <w:p w:rsidR="007F6B65" w:rsidRPr="009E11CF" w:rsidRDefault="00967981">
      <w:pPr>
        <w:numPr>
          <w:ilvl w:val="0"/>
          <w:numId w:val="4"/>
        </w:numPr>
        <w:rPr>
          <w:rFonts w:ascii="Arial" w:hAnsi="Arial"/>
          <w:sz w:val="20"/>
        </w:rPr>
      </w:pPr>
      <w:r>
        <w:rPr>
          <w:sz w:val="20"/>
        </w:rPr>
        <w:t>Tema para debate</w:t>
      </w:r>
      <w:r w:rsidR="007F6B65" w:rsidRPr="009E11CF">
        <w:rPr>
          <w:sz w:val="20"/>
        </w:rPr>
        <w:t xml:space="preserve"> n.º 2: sistema contable personal</w:t>
      </w:r>
    </w:p>
    <w:tbl>
      <w:tblPr>
        <w:tblW w:w="4832" w:type="pct"/>
        <w:tblInd w:w="230" w:type="dxa"/>
        <w:tblLayout w:type="fixed"/>
        <w:tblCellMar>
          <w:top w:w="144" w:type="dxa"/>
          <w:left w:w="144" w:type="dxa"/>
          <w:bottom w:w="144" w:type="dxa"/>
          <w:right w:w="144" w:type="dxa"/>
        </w:tblCellMar>
        <w:tblLook w:val="00A0" w:firstRow="1" w:lastRow="0" w:firstColumn="1" w:lastColumn="0" w:noHBand="0" w:noVBand="0"/>
      </w:tblPr>
      <w:tblGrid>
        <w:gridCol w:w="3647"/>
        <w:gridCol w:w="7"/>
        <w:gridCol w:w="6"/>
        <w:gridCol w:w="6916"/>
      </w:tblGrid>
      <w:tr w:rsidR="007F6B65" w:rsidRPr="009E11CF">
        <w:trPr>
          <w:trHeight w:val="368"/>
          <w:tblHeader/>
        </w:trPr>
        <w:tc>
          <w:tcPr>
            <w:tcW w:w="3660" w:type="dxa"/>
            <w:gridSpan w:val="3"/>
            <w:shd w:val="clear" w:color="auto" w:fill="C1961C"/>
            <w:tcMar>
              <w:top w:w="72" w:type="dxa"/>
              <w:left w:w="72" w:type="dxa"/>
              <w:bottom w:w="72" w:type="dxa"/>
              <w:right w:w="72" w:type="dxa"/>
            </w:tcMar>
          </w:tcPr>
          <w:p w:rsidR="007F6B65" w:rsidRDefault="007F6B65">
            <w:pPr>
              <w:pStyle w:val="Style14ptBoldWhiteCenteredLinespacingsingle"/>
            </w:pPr>
            <w:r>
              <w:br w:type="page"/>
              <w:t>Notas para el instructor</w:t>
            </w:r>
          </w:p>
        </w:tc>
        <w:tc>
          <w:tcPr>
            <w:tcW w:w="6916" w:type="dxa"/>
            <w:shd w:val="clear" w:color="auto" w:fill="132F5A"/>
            <w:tcMar>
              <w:top w:w="72" w:type="dxa"/>
              <w:left w:w="72" w:type="dxa"/>
              <w:bottom w:w="72" w:type="dxa"/>
              <w:right w:w="72" w:type="dxa"/>
            </w:tcMar>
          </w:tcPr>
          <w:p w:rsidR="007F6B65" w:rsidRDefault="007F6B65">
            <w:pPr>
              <w:pStyle w:val="Style14ptBoldWhiteCenteredLinespacingsingle"/>
            </w:pPr>
            <w:r>
              <w:t>Presentación</w:t>
            </w:r>
          </w:p>
        </w:tc>
      </w:tr>
      <w:tr w:rsidR="007F6B65">
        <w:tc>
          <w:tcPr>
            <w:tcW w:w="3660" w:type="dxa"/>
            <w:gridSpan w:val="3"/>
            <w:tcMar>
              <w:top w:w="72" w:type="dxa"/>
              <w:left w:w="72" w:type="dxa"/>
              <w:bottom w:w="72" w:type="dxa"/>
              <w:right w:w="72" w:type="dxa"/>
            </w:tcMar>
          </w:tcPr>
          <w:p w:rsidR="007F6B65" w:rsidRDefault="007F6B65">
            <w:pPr>
              <w:pStyle w:val="Minutes"/>
              <w:rPr>
                <w:color w:val="252E4E"/>
              </w:rPr>
            </w:pPr>
            <w:r>
              <w:t>5 minutos</w:t>
            </w:r>
          </w:p>
        </w:tc>
        <w:tc>
          <w:tcPr>
            <w:tcW w:w="6916" w:type="dxa"/>
            <w:tcMar>
              <w:top w:w="72" w:type="dxa"/>
              <w:left w:w="72" w:type="dxa"/>
              <w:bottom w:w="72" w:type="dxa"/>
              <w:right w:w="72" w:type="dxa"/>
            </w:tcMar>
          </w:tcPr>
          <w:p w:rsidR="007F6B65" w:rsidRPr="00972F91" w:rsidRDefault="00430F45" w:rsidP="00430F45">
            <w:pPr>
              <w:pStyle w:val="Heading1"/>
              <w:rPr>
                <w:sz w:val="28"/>
              </w:rPr>
            </w:pPr>
            <w:bookmarkStart w:id="28" w:name="_Toc241926839"/>
            <w:bookmarkStart w:id="29" w:name="_Toc242714900"/>
            <w:bookmarkStart w:id="30" w:name="_Toc432406423"/>
            <w:r>
              <w:rPr>
                <w:sz w:val="28"/>
              </w:rPr>
              <w:t>La b</w:t>
            </w:r>
            <w:r w:rsidR="007F6B65" w:rsidRPr="00972F91">
              <w:rPr>
                <w:sz w:val="28"/>
              </w:rPr>
              <w:t>ienvenida</w:t>
            </w:r>
            <w:bookmarkEnd w:id="28"/>
            <w:bookmarkEnd w:id="29"/>
            <w:bookmarkEnd w:id="30"/>
          </w:p>
        </w:tc>
      </w:tr>
      <w:tr w:rsidR="007F6B65">
        <w:trPr>
          <w:trHeight w:val="404"/>
        </w:trPr>
        <w:tc>
          <w:tcPr>
            <w:tcW w:w="3654" w:type="dxa"/>
            <w:gridSpan w:val="2"/>
            <w:tcMar>
              <w:top w:w="72" w:type="dxa"/>
              <w:left w:w="72" w:type="dxa"/>
              <w:bottom w:w="72" w:type="dxa"/>
              <w:right w:w="72" w:type="dxa"/>
            </w:tcMar>
          </w:tcPr>
          <w:p w:rsidR="007F6B65" w:rsidRPr="009E11CF" w:rsidRDefault="00430F45">
            <w:pPr>
              <w:spacing w:before="60" w:after="60"/>
              <w:rPr>
                <w:i/>
                <w:color w:val="132F5A"/>
                <w:kern w:val="32"/>
                <w:sz w:val="20"/>
                <w:szCs w:val="22"/>
              </w:rPr>
            </w:pPr>
            <w:r w:rsidRPr="00430F45">
              <w:rPr>
                <w:i/>
                <w:noProof/>
                <w:color w:val="132F5A"/>
                <w:kern w:val="32"/>
                <w:sz w:val="20"/>
                <w:szCs w:val="22"/>
                <w:lang w:val="en-US" w:eastAsia="en-US" w:bidi="ar-SA"/>
              </w:rPr>
              <w:drawing>
                <wp:inline distT="0" distB="0" distL="0" distR="0" wp14:anchorId="4E1D5AEF" wp14:editId="10504EBD">
                  <wp:extent cx="2165445" cy="1624084"/>
                  <wp:effectExtent l="0" t="0" r="635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167905" cy="1625929"/>
                          </a:xfrm>
                          <a:prstGeom prst="rect">
                            <a:avLst/>
                          </a:prstGeom>
                        </pic:spPr>
                      </pic:pic>
                    </a:graphicData>
                  </a:graphic>
                </wp:inline>
              </w:drawing>
            </w:r>
          </w:p>
          <w:p w:rsidR="007F6B65" w:rsidRDefault="007F6B65">
            <w:pPr>
              <w:spacing w:before="120" w:line="240" w:lineRule="auto"/>
            </w:pPr>
            <w:r w:rsidRPr="009E11CF">
              <w:rPr>
                <w:i/>
                <w:color w:val="132F5A"/>
                <w:kern w:val="32"/>
                <w:sz w:val="20"/>
              </w:rPr>
              <w:t>Diapositiva 2</w:t>
            </w:r>
          </w:p>
        </w:tc>
        <w:tc>
          <w:tcPr>
            <w:tcW w:w="6922" w:type="dxa"/>
            <w:gridSpan w:val="2"/>
            <w:tcMar>
              <w:top w:w="72" w:type="dxa"/>
              <w:left w:w="72" w:type="dxa"/>
              <w:bottom w:w="72" w:type="dxa"/>
              <w:right w:w="72" w:type="dxa"/>
            </w:tcMar>
          </w:tcPr>
          <w:p w:rsidR="007F6B65" w:rsidRPr="009E11CF" w:rsidRDefault="007F6B65">
            <w:pPr>
              <w:rPr>
                <w:sz w:val="20"/>
                <w:szCs w:val="22"/>
              </w:rPr>
            </w:pPr>
            <w:r w:rsidRPr="009E11CF">
              <w:rPr>
                <w:sz w:val="20"/>
              </w:rPr>
              <w:t xml:space="preserve">¡Bienvenidos a </w:t>
            </w:r>
            <w:r w:rsidR="003A396A">
              <w:rPr>
                <w:i/>
                <w:sz w:val="20"/>
              </w:rPr>
              <w:t>Administración de registros</w:t>
            </w:r>
            <w:r w:rsidRPr="009E11CF">
              <w:rPr>
                <w:i/>
                <w:sz w:val="20"/>
              </w:rPr>
              <w:t xml:space="preserve"> </w:t>
            </w:r>
            <w:r w:rsidR="003A396A">
              <w:rPr>
                <w:i/>
                <w:sz w:val="20"/>
              </w:rPr>
              <w:t>para pequeños negocios</w:t>
            </w:r>
            <w:r w:rsidRPr="009E11CF">
              <w:rPr>
                <w:i/>
                <w:sz w:val="20"/>
              </w:rPr>
              <w:t>!</w:t>
            </w:r>
            <w:r w:rsidRPr="009E11CF">
              <w:rPr>
                <w:sz w:val="20"/>
              </w:rPr>
              <w:t xml:space="preserve"> Al llevar a cabo esta capacitación, están dando un paso importante para construir un negocio mejor. Todo se basa en comprender los aspectos fundamentales de la </w:t>
            </w:r>
            <w:r w:rsidR="003A396A">
              <w:rPr>
                <w:sz w:val="20"/>
              </w:rPr>
              <w:t>administración de registros</w:t>
            </w:r>
            <w:r w:rsidRPr="009E11CF">
              <w:rPr>
                <w:sz w:val="20"/>
              </w:rPr>
              <w:t>.</w:t>
            </w:r>
          </w:p>
          <w:p w:rsidR="007F6B65" w:rsidRPr="009E11CF" w:rsidRDefault="007F6B65">
            <w:pPr>
              <w:rPr>
                <w:sz w:val="20"/>
                <w:szCs w:val="22"/>
              </w:rPr>
            </w:pPr>
          </w:p>
          <w:p w:rsidR="007F6B65" w:rsidRPr="009E11CF" w:rsidRDefault="00370F41">
            <w:pPr>
              <w:rPr>
                <w:b/>
                <w:sz w:val="20"/>
              </w:rPr>
            </w:pPr>
            <w:r>
              <w:rPr>
                <w:b/>
                <w:sz w:val="20"/>
              </w:rPr>
              <w:t>Agenda</w:t>
            </w:r>
          </w:p>
          <w:p w:rsidR="007F6B65" w:rsidRPr="009E11CF" w:rsidRDefault="007F6B65">
            <w:pPr>
              <w:rPr>
                <w:sz w:val="20"/>
              </w:rPr>
            </w:pPr>
            <w:r w:rsidRPr="009E11CF">
              <w:rPr>
                <w:sz w:val="20"/>
              </w:rPr>
              <w:t xml:space="preserve">Analizaremos algunos conceptos, haremos actividades individuales y </w:t>
            </w:r>
            <w:r w:rsidR="00967981">
              <w:rPr>
                <w:sz w:val="20"/>
              </w:rPr>
              <w:t xml:space="preserve">en grupos </w:t>
            </w:r>
            <w:r w:rsidRPr="009E11CF">
              <w:rPr>
                <w:sz w:val="20"/>
              </w:rPr>
              <w:t>y tendremos tiempo para que hagan preguntas. Habrá, al menos, un receso de 10 minutos durante la clase.</w:t>
            </w:r>
          </w:p>
          <w:p w:rsidR="007F6B65" w:rsidRPr="009E11CF" w:rsidRDefault="007F6B65">
            <w:pPr>
              <w:rPr>
                <w:sz w:val="20"/>
              </w:rPr>
            </w:pPr>
          </w:p>
          <w:p w:rsidR="007F6B65" w:rsidRPr="009E11CF" w:rsidRDefault="007F6B65">
            <w:pPr>
              <w:rPr>
                <w:sz w:val="20"/>
              </w:rPr>
            </w:pPr>
            <w:r w:rsidRPr="009E11CF">
              <w:rPr>
                <w:b/>
                <w:sz w:val="20"/>
              </w:rPr>
              <w:t>Reglas básicas</w:t>
            </w:r>
          </w:p>
          <w:p w:rsidR="007F6B65" w:rsidRPr="009E11CF" w:rsidRDefault="007F6B65">
            <w:pPr>
              <w:rPr>
                <w:sz w:val="20"/>
              </w:rPr>
            </w:pPr>
            <w:r w:rsidRPr="009E11CF">
              <w:rPr>
                <w:sz w:val="20"/>
              </w:rPr>
              <w:t xml:space="preserve">Si tienen experiencia en algún tema del material o lo conocen, compartan sus ideas con el resto de la clase. Una de las mejores maneras de aprender es adquirir conocimientos de un </w:t>
            </w:r>
            <w:r w:rsidR="00323743" w:rsidRPr="00323743">
              <w:rPr>
                <w:sz w:val="20"/>
                <w:lang w:val="es-MX"/>
              </w:rPr>
              <w:t>un colega o experto en su línea de negocio</w:t>
            </w:r>
            <w:r w:rsidRPr="009E11CF">
              <w:rPr>
                <w:sz w:val="20"/>
              </w:rPr>
              <w:t>. Quizás conozcan algún método que les ha ofrecido buenos resultados o errores que deben evitarse. Sus contribuciones a la clase mejorarán la experiencia de aprendizaje.</w:t>
            </w:r>
          </w:p>
          <w:p w:rsidR="007F6B65" w:rsidRPr="009E11CF" w:rsidRDefault="007F6B65">
            <w:pPr>
              <w:rPr>
                <w:sz w:val="20"/>
              </w:rPr>
            </w:pPr>
          </w:p>
          <w:p w:rsidR="007F6B65" w:rsidRPr="009E11CF" w:rsidRDefault="007F6B65">
            <w:pPr>
              <w:rPr>
                <w:sz w:val="20"/>
              </w:rPr>
            </w:pPr>
            <w:r w:rsidRPr="009E11CF">
              <w:rPr>
                <w:sz w:val="20"/>
              </w:rPr>
              <w:t>Si algo no está claro, ¡hagan preguntas!</w:t>
            </w:r>
          </w:p>
          <w:p w:rsidR="007F6B65" w:rsidRDefault="007F6B65"/>
        </w:tc>
      </w:tr>
      <w:tr w:rsidR="007F6B65">
        <w:trPr>
          <w:trHeight w:val="33"/>
        </w:trPr>
        <w:tc>
          <w:tcPr>
            <w:tcW w:w="3660" w:type="dxa"/>
            <w:gridSpan w:val="3"/>
            <w:tcMar>
              <w:top w:w="72" w:type="dxa"/>
              <w:left w:w="72" w:type="dxa"/>
              <w:bottom w:w="72" w:type="dxa"/>
              <w:right w:w="72" w:type="dxa"/>
            </w:tcMar>
          </w:tcPr>
          <w:p w:rsidR="007F6B65" w:rsidRPr="00761F34" w:rsidRDefault="007F6B65">
            <w:pPr>
              <w:pStyle w:val="Heading2"/>
              <w:rPr>
                <w:lang w:bidi="es-ES"/>
              </w:rPr>
            </w:pPr>
          </w:p>
        </w:tc>
        <w:tc>
          <w:tcPr>
            <w:tcW w:w="6916" w:type="dxa"/>
            <w:tcMar>
              <w:top w:w="72" w:type="dxa"/>
              <w:left w:w="72" w:type="dxa"/>
              <w:bottom w:w="72" w:type="dxa"/>
              <w:right w:w="72" w:type="dxa"/>
            </w:tcMar>
          </w:tcPr>
          <w:p w:rsidR="007F6B65" w:rsidRPr="00761F34" w:rsidRDefault="007F6B65">
            <w:pPr>
              <w:pStyle w:val="Heading2"/>
              <w:rPr>
                <w:lang w:bidi="es-ES"/>
              </w:rPr>
            </w:pPr>
            <w:r w:rsidRPr="00B242E3">
              <w:rPr>
                <w:sz w:val="20"/>
                <w:lang w:bidi="es-ES"/>
              </w:rPr>
              <w:t>Presentaciones</w:t>
            </w:r>
          </w:p>
        </w:tc>
      </w:tr>
      <w:tr w:rsidR="007F6B65" w:rsidRPr="009E11CF">
        <w:trPr>
          <w:trHeight w:val="2348"/>
        </w:trPr>
        <w:tc>
          <w:tcPr>
            <w:tcW w:w="3660" w:type="dxa"/>
            <w:gridSpan w:val="3"/>
            <w:tcMar>
              <w:top w:w="72" w:type="dxa"/>
              <w:left w:w="72" w:type="dxa"/>
              <w:bottom w:w="72" w:type="dxa"/>
              <w:right w:w="72" w:type="dxa"/>
            </w:tcMar>
          </w:tcPr>
          <w:p w:rsidR="007F6B65" w:rsidRPr="009E11CF" w:rsidRDefault="007F6B65">
            <w:pPr>
              <w:spacing w:before="60" w:after="60"/>
              <w:rPr>
                <w:i/>
                <w:color w:val="132F5A"/>
                <w:sz w:val="20"/>
              </w:rPr>
            </w:pPr>
            <w:r w:rsidRPr="009E11CF">
              <w:rPr>
                <w:i/>
                <w:color w:val="132F5A"/>
                <w:sz w:val="20"/>
              </w:rPr>
              <w:t>Preséntese y comparta su formación y su experiencia.</w:t>
            </w:r>
          </w:p>
          <w:p w:rsidR="007F6B65" w:rsidRDefault="00967981" w:rsidP="00430F45">
            <w:pPr>
              <w:spacing w:before="60" w:after="60"/>
              <w:rPr>
                <w:i/>
                <w:color w:val="132F5A"/>
                <w:szCs w:val="22"/>
              </w:rPr>
            </w:pPr>
            <w:r w:rsidRPr="00967981">
              <w:rPr>
                <w:i/>
                <w:color w:val="132F5A"/>
                <w:sz w:val="20"/>
              </w:rPr>
              <w:t>Anot</w:t>
            </w:r>
            <w:r w:rsidR="00430F45">
              <w:rPr>
                <w:i/>
                <w:color w:val="132F5A"/>
                <w:sz w:val="20"/>
              </w:rPr>
              <w:t>e</w:t>
            </w:r>
            <w:r w:rsidRPr="00967981">
              <w:rPr>
                <w:i/>
                <w:color w:val="132F5A"/>
                <w:sz w:val="20"/>
              </w:rPr>
              <w:t xml:space="preserve"> las expectativas, las preguntas y las inquietudes de los participantes en un rota-folio.  Si hay algún tema que no se desarrollará, dígales a los participantes donde pueden o</w:t>
            </w:r>
            <w:r>
              <w:rPr>
                <w:i/>
                <w:color w:val="132F5A"/>
                <w:sz w:val="20"/>
              </w:rPr>
              <w:t xml:space="preserve">btener información sobre este. </w:t>
            </w:r>
            <w:r w:rsidRPr="00967981">
              <w:rPr>
                <w:i/>
                <w:color w:val="132F5A"/>
                <w:sz w:val="20"/>
              </w:rPr>
              <w:t>Verifique sus respuestas</w:t>
            </w:r>
            <w:r w:rsidR="007F6B65" w:rsidRPr="009E11CF">
              <w:rPr>
                <w:i/>
                <w:color w:val="132F5A"/>
                <w:sz w:val="20"/>
              </w:rPr>
              <w:t xml:space="preserve"> al final de la capacitación para mostrarles que se cumplieron sus expectativas.</w:t>
            </w:r>
          </w:p>
        </w:tc>
        <w:tc>
          <w:tcPr>
            <w:tcW w:w="6916" w:type="dxa"/>
            <w:tcMar>
              <w:top w:w="72" w:type="dxa"/>
              <w:left w:w="72" w:type="dxa"/>
              <w:bottom w:w="72" w:type="dxa"/>
              <w:right w:w="72" w:type="dxa"/>
            </w:tcMar>
          </w:tcPr>
          <w:p w:rsidR="007F6B65" w:rsidRPr="009E11CF" w:rsidRDefault="007F6B65">
            <w:pPr>
              <w:rPr>
                <w:sz w:val="20"/>
              </w:rPr>
            </w:pPr>
            <w:r w:rsidRPr="009E11CF">
              <w:rPr>
                <w:sz w:val="20"/>
              </w:rPr>
              <w:t>Antes de comenzar, me gustaría contarles algo de mí y saber algo de ustedes. Cuando se presente, manifieste lo siguiente:</w:t>
            </w:r>
          </w:p>
          <w:p w:rsidR="007F6B65" w:rsidRPr="009E11CF" w:rsidRDefault="007F6B65">
            <w:pPr>
              <w:numPr>
                <w:ilvl w:val="0"/>
                <w:numId w:val="13"/>
              </w:numPr>
              <w:rPr>
                <w:sz w:val="20"/>
              </w:rPr>
            </w:pPr>
            <w:r w:rsidRPr="009E11CF">
              <w:rPr>
                <w:sz w:val="20"/>
              </w:rPr>
              <w:t xml:space="preserve">Sus expectativas </w:t>
            </w:r>
          </w:p>
          <w:p w:rsidR="007F6B65" w:rsidRDefault="007F6B65">
            <w:pPr>
              <w:numPr>
                <w:ilvl w:val="0"/>
                <w:numId w:val="13"/>
              </w:numPr>
            </w:pPr>
            <w:r w:rsidRPr="009E11CF">
              <w:rPr>
                <w:sz w:val="20"/>
              </w:rPr>
              <w:t>Preguntas o inquietudes acerca del contenido de la capacitación</w:t>
            </w:r>
          </w:p>
        </w:tc>
      </w:tr>
      <w:tr w:rsidR="007F6B65">
        <w:tc>
          <w:tcPr>
            <w:tcW w:w="3660" w:type="dxa"/>
            <w:gridSpan w:val="3"/>
            <w:tcMar>
              <w:top w:w="72" w:type="dxa"/>
              <w:left w:w="72" w:type="dxa"/>
              <w:bottom w:w="72" w:type="dxa"/>
              <w:right w:w="72" w:type="dxa"/>
            </w:tcMar>
          </w:tcPr>
          <w:p w:rsidR="007F6B65" w:rsidRDefault="007F6B65">
            <w:pPr>
              <w:rPr>
                <w:sz w:val="10"/>
              </w:rPr>
            </w:pPr>
          </w:p>
        </w:tc>
        <w:tc>
          <w:tcPr>
            <w:tcW w:w="6916" w:type="dxa"/>
            <w:tcMar>
              <w:top w:w="72" w:type="dxa"/>
              <w:left w:w="72" w:type="dxa"/>
              <w:bottom w:w="72" w:type="dxa"/>
              <w:right w:w="72" w:type="dxa"/>
            </w:tcMar>
          </w:tcPr>
          <w:p w:rsidR="007F6B65" w:rsidRDefault="007F6B65">
            <w:pPr>
              <w:rPr>
                <w:sz w:val="10"/>
              </w:rPr>
            </w:pPr>
          </w:p>
        </w:tc>
      </w:tr>
      <w:tr w:rsidR="007F6B65">
        <w:tc>
          <w:tcPr>
            <w:tcW w:w="3660" w:type="dxa"/>
            <w:gridSpan w:val="3"/>
            <w:tcMar>
              <w:top w:w="72" w:type="dxa"/>
              <w:left w:w="72" w:type="dxa"/>
              <w:bottom w:w="72" w:type="dxa"/>
              <w:right w:w="72" w:type="dxa"/>
            </w:tcMar>
          </w:tcPr>
          <w:p w:rsidR="007F6B65" w:rsidRPr="00761F34" w:rsidRDefault="007F6B65">
            <w:pPr>
              <w:pStyle w:val="Heading2"/>
              <w:rPr>
                <w:sz w:val="20"/>
                <w:lang w:bidi="es-ES"/>
              </w:rPr>
            </w:pPr>
          </w:p>
        </w:tc>
        <w:tc>
          <w:tcPr>
            <w:tcW w:w="6916" w:type="dxa"/>
            <w:tcMar>
              <w:top w:w="72" w:type="dxa"/>
              <w:left w:w="72" w:type="dxa"/>
              <w:bottom w:w="72" w:type="dxa"/>
              <w:right w:w="72" w:type="dxa"/>
            </w:tcMar>
          </w:tcPr>
          <w:p w:rsidR="007F6B65" w:rsidRPr="00761F34" w:rsidRDefault="007F6B65">
            <w:pPr>
              <w:pStyle w:val="Heading3"/>
              <w:rPr>
                <w:sz w:val="28"/>
                <w:szCs w:val="26"/>
                <w:lang w:bidi="es-ES"/>
              </w:rPr>
            </w:pPr>
            <w:bookmarkStart w:id="31" w:name="_Toc241495238"/>
            <w:bookmarkStart w:id="32" w:name="_Toc241926845"/>
            <w:bookmarkStart w:id="33" w:name="_Toc242714906"/>
            <w:r w:rsidRPr="00B242E3">
              <w:rPr>
                <w:sz w:val="28"/>
                <w:szCs w:val="26"/>
                <w:lang w:bidi="es-ES"/>
              </w:rPr>
              <w:t>Materiales para los participantes</w:t>
            </w:r>
            <w:bookmarkEnd w:id="31"/>
            <w:bookmarkEnd w:id="32"/>
            <w:bookmarkEnd w:id="33"/>
          </w:p>
        </w:tc>
      </w:tr>
      <w:tr w:rsidR="007F6B65">
        <w:trPr>
          <w:trHeight w:val="467"/>
        </w:trPr>
        <w:tc>
          <w:tcPr>
            <w:tcW w:w="3660" w:type="dxa"/>
            <w:gridSpan w:val="3"/>
            <w:tcMar>
              <w:top w:w="72" w:type="dxa"/>
              <w:left w:w="72" w:type="dxa"/>
              <w:bottom w:w="72" w:type="dxa"/>
              <w:right w:w="72" w:type="dxa"/>
            </w:tcMar>
          </w:tcPr>
          <w:p w:rsidR="007F6B65" w:rsidRPr="009E11CF" w:rsidRDefault="00EF50BC">
            <w:pPr>
              <w:pStyle w:val="InstructorNotes"/>
              <w:rPr>
                <w:sz w:val="20"/>
              </w:rPr>
            </w:pPr>
            <w:r>
              <w:rPr>
                <w:noProof/>
                <w:sz w:val="20"/>
                <w:lang w:val="en-US" w:eastAsia="en-US" w:bidi="ar-SA"/>
              </w:rPr>
              <w:drawing>
                <wp:inline distT="0" distB="0" distL="0" distR="0" wp14:anchorId="52F40778" wp14:editId="76CF7B67">
                  <wp:extent cx="914400" cy="914400"/>
                  <wp:effectExtent l="0" t="0" r="0" b="0"/>
                  <wp:docPr id="8" name="Picture 37" descr="presentac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presentación"/>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p w:rsidR="007F6B65" w:rsidRDefault="007F6B65">
            <w:pPr>
              <w:pStyle w:val="InstructorNotes"/>
              <w:rPr>
                <w:b/>
              </w:rPr>
            </w:pPr>
            <w:r w:rsidRPr="009E11CF">
              <w:rPr>
                <w:sz w:val="20"/>
              </w:rPr>
              <w:t xml:space="preserve">Revise los contenidos y la organización de la </w:t>
            </w:r>
            <w:r w:rsidR="003D60A4">
              <w:rPr>
                <w:sz w:val="20"/>
              </w:rPr>
              <w:t>Guía del</w:t>
            </w:r>
            <w:r w:rsidRPr="009E11CF">
              <w:rPr>
                <w:sz w:val="20"/>
              </w:rPr>
              <w:t xml:space="preserve"> participante con el grupo.</w:t>
            </w:r>
          </w:p>
        </w:tc>
        <w:tc>
          <w:tcPr>
            <w:tcW w:w="6916" w:type="dxa"/>
            <w:tcMar>
              <w:top w:w="72" w:type="dxa"/>
              <w:left w:w="72" w:type="dxa"/>
              <w:bottom w:w="72" w:type="dxa"/>
              <w:right w:w="72" w:type="dxa"/>
            </w:tcMar>
          </w:tcPr>
          <w:p w:rsidR="007F6B65" w:rsidRPr="009E11CF" w:rsidRDefault="007F6B65">
            <w:pPr>
              <w:rPr>
                <w:sz w:val="20"/>
              </w:rPr>
            </w:pPr>
            <w:r w:rsidRPr="009E11CF">
              <w:rPr>
                <w:sz w:val="20"/>
              </w:rPr>
              <w:t xml:space="preserve">Cada uno de ustedes tiene una copia de la </w:t>
            </w:r>
            <w:r w:rsidR="003D60A4">
              <w:rPr>
                <w:i/>
                <w:sz w:val="20"/>
              </w:rPr>
              <w:t>Guía del</w:t>
            </w:r>
            <w:r w:rsidRPr="009E11CF">
              <w:rPr>
                <w:i/>
                <w:sz w:val="20"/>
              </w:rPr>
              <w:t xml:space="preserve"> participante de </w:t>
            </w:r>
            <w:r w:rsidR="003A396A">
              <w:rPr>
                <w:i/>
                <w:sz w:val="20"/>
              </w:rPr>
              <w:t>administración de registros</w:t>
            </w:r>
            <w:r w:rsidRPr="009E11CF">
              <w:rPr>
                <w:i/>
                <w:sz w:val="20"/>
              </w:rPr>
              <w:t xml:space="preserve"> </w:t>
            </w:r>
            <w:r w:rsidR="003A396A">
              <w:rPr>
                <w:i/>
                <w:sz w:val="20"/>
              </w:rPr>
              <w:t>para pequeños negocios</w:t>
            </w:r>
            <w:r w:rsidRPr="009E11CF">
              <w:rPr>
                <w:sz w:val="20"/>
              </w:rPr>
              <w:t>. Esta contiene lo siguiente:</w:t>
            </w:r>
          </w:p>
          <w:p w:rsidR="007F6B65" w:rsidRPr="009E11CF" w:rsidRDefault="00184CD7">
            <w:pPr>
              <w:numPr>
                <w:ilvl w:val="0"/>
                <w:numId w:val="1"/>
              </w:numPr>
              <w:rPr>
                <w:sz w:val="20"/>
              </w:rPr>
            </w:pPr>
            <w:r>
              <w:rPr>
                <w:sz w:val="20"/>
              </w:rPr>
              <w:t>I</w:t>
            </w:r>
            <w:r w:rsidR="007F6B65" w:rsidRPr="009E11CF">
              <w:rPr>
                <w:sz w:val="20"/>
              </w:rPr>
              <w:t xml:space="preserve">nformación y temas para </w:t>
            </w:r>
            <w:r w:rsidR="00323743" w:rsidRPr="00323743">
              <w:rPr>
                <w:sz w:val="20"/>
                <w:lang w:val="es-MX"/>
              </w:rPr>
              <w:t>debatir que les ayudar</w:t>
            </w:r>
            <w:r w:rsidR="00323743">
              <w:rPr>
                <w:sz w:val="20"/>
                <w:lang w:val="es-MX"/>
              </w:rPr>
              <w:t>á</w:t>
            </w:r>
            <w:r w:rsidR="00323743" w:rsidRPr="00323743">
              <w:rPr>
                <w:sz w:val="20"/>
              </w:rPr>
              <w:t xml:space="preserve"> </w:t>
            </w:r>
            <w:r w:rsidR="007F6B65" w:rsidRPr="009E11CF">
              <w:rPr>
                <w:sz w:val="20"/>
              </w:rPr>
              <w:t>a incorporar el contenido</w:t>
            </w:r>
          </w:p>
          <w:p w:rsidR="007F6B65" w:rsidRPr="009E11CF" w:rsidRDefault="007F6B65">
            <w:pPr>
              <w:rPr>
                <w:sz w:val="20"/>
              </w:rPr>
            </w:pPr>
          </w:p>
          <w:p w:rsidR="007F6B65" w:rsidRDefault="007F6B65">
            <w:r w:rsidRPr="009E11CF">
              <w:rPr>
                <w:sz w:val="20"/>
              </w:rPr>
              <w:t>¿Tienen preguntas sobre la descripción general de la capacitación?</w:t>
            </w:r>
          </w:p>
        </w:tc>
      </w:tr>
      <w:tr w:rsidR="007F6B65">
        <w:tc>
          <w:tcPr>
            <w:tcW w:w="3660" w:type="dxa"/>
            <w:gridSpan w:val="3"/>
            <w:tcMar>
              <w:top w:w="72" w:type="dxa"/>
              <w:left w:w="72" w:type="dxa"/>
              <w:bottom w:w="72" w:type="dxa"/>
              <w:right w:w="72" w:type="dxa"/>
            </w:tcMar>
          </w:tcPr>
          <w:p w:rsidR="007F6B65" w:rsidRPr="00761F34" w:rsidRDefault="007F6B65">
            <w:pPr>
              <w:pStyle w:val="Heading2"/>
              <w:rPr>
                <w:sz w:val="20"/>
                <w:lang w:bidi="es-ES"/>
              </w:rPr>
            </w:pPr>
          </w:p>
        </w:tc>
        <w:tc>
          <w:tcPr>
            <w:tcW w:w="6916" w:type="dxa"/>
            <w:tcMar>
              <w:top w:w="72" w:type="dxa"/>
              <w:left w:w="72" w:type="dxa"/>
              <w:bottom w:w="72" w:type="dxa"/>
              <w:right w:w="72" w:type="dxa"/>
            </w:tcMar>
          </w:tcPr>
          <w:p w:rsidR="007F6B65" w:rsidRPr="00761F34" w:rsidRDefault="007F6B65">
            <w:pPr>
              <w:pStyle w:val="Heading3"/>
              <w:rPr>
                <w:sz w:val="28"/>
                <w:szCs w:val="26"/>
                <w:lang w:bidi="es-ES"/>
              </w:rPr>
            </w:pPr>
            <w:bookmarkStart w:id="34" w:name="_Toc182144980"/>
            <w:bookmarkStart w:id="35" w:name="_Toc241495237"/>
            <w:bookmarkStart w:id="36" w:name="_Toc241926844"/>
            <w:bookmarkStart w:id="37" w:name="_Toc242714905"/>
            <w:r w:rsidRPr="00B242E3">
              <w:rPr>
                <w:sz w:val="28"/>
                <w:szCs w:val="26"/>
                <w:lang w:bidi="es-ES"/>
              </w:rPr>
              <w:t>Objetivos</w:t>
            </w:r>
            <w:bookmarkEnd w:id="34"/>
            <w:bookmarkEnd w:id="35"/>
            <w:bookmarkEnd w:id="36"/>
            <w:bookmarkEnd w:id="37"/>
            <w:r w:rsidRPr="00B242E3">
              <w:rPr>
                <w:sz w:val="28"/>
                <w:szCs w:val="26"/>
                <w:lang w:bidi="es-ES"/>
              </w:rPr>
              <w:t xml:space="preserve"> </w:t>
            </w:r>
          </w:p>
        </w:tc>
      </w:tr>
      <w:tr w:rsidR="007F6B65">
        <w:tc>
          <w:tcPr>
            <w:tcW w:w="3660" w:type="dxa"/>
            <w:gridSpan w:val="3"/>
            <w:tcMar>
              <w:top w:w="72" w:type="dxa"/>
              <w:left w:w="72" w:type="dxa"/>
              <w:bottom w:w="72" w:type="dxa"/>
              <w:right w:w="72" w:type="dxa"/>
            </w:tcMar>
          </w:tcPr>
          <w:p w:rsidR="007F6B65" w:rsidRPr="009E11CF" w:rsidRDefault="00225855" w:rsidP="00EF50BC">
            <w:pPr>
              <w:spacing w:before="60" w:after="60"/>
              <w:rPr>
                <w:i/>
                <w:color w:val="132F5A"/>
                <w:kern w:val="32"/>
                <w:sz w:val="20"/>
                <w:szCs w:val="22"/>
              </w:rPr>
            </w:pPr>
            <w:r w:rsidRPr="00225855">
              <w:rPr>
                <w:i/>
                <w:noProof/>
                <w:color w:val="132F5A"/>
                <w:kern w:val="32"/>
                <w:sz w:val="20"/>
                <w:szCs w:val="22"/>
                <w:lang w:val="en-US" w:eastAsia="en-US" w:bidi="ar-SA"/>
              </w:rPr>
              <w:drawing>
                <wp:inline distT="0" distB="0" distL="0" distR="0" wp14:anchorId="10BE2571" wp14:editId="69AF1FD0">
                  <wp:extent cx="2180870" cy="1635181"/>
                  <wp:effectExtent l="19050" t="19050" r="10160" b="222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181430" cy="1635601"/>
                          </a:xfrm>
                          <a:prstGeom prst="rect">
                            <a:avLst/>
                          </a:prstGeom>
                          <a:noFill/>
                          <a:ln w="6350" cmpd="sng">
                            <a:solidFill>
                              <a:srgbClr val="000000"/>
                            </a:solidFill>
                            <a:miter lim="800000"/>
                            <a:headEnd/>
                            <a:tailEnd/>
                          </a:ln>
                          <a:effectLst/>
                        </pic:spPr>
                      </pic:pic>
                    </a:graphicData>
                  </a:graphic>
                </wp:inline>
              </w:drawing>
            </w:r>
          </w:p>
          <w:p w:rsidR="007F6B65" w:rsidRDefault="007F6B65">
            <w:pPr>
              <w:spacing w:before="120" w:line="240" w:lineRule="auto"/>
              <w:rPr>
                <w:i/>
                <w:color w:val="132F5A"/>
                <w:kern w:val="32"/>
                <w:sz w:val="20"/>
              </w:rPr>
            </w:pPr>
            <w:r w:rsidRPr="009E11CF">
              <w:rPr>
                <w:i/>
                <w:color w:val="132F5A"/>
                <w:kern w:val="32"/>
                <w:sz w:val="20"/>
              </w:rPr>
              <w:t>Diapositiva 3</w:t>
            </w:r>
          </w:p>
          <w:p w:rsidR="004F64E7" w:rsidRPr="009E11CF" w:rsidRDefault="004F64E7">
            <w:pPr>
              <w:spacing w:before="120" w:line="240" w:lineRule="auto"/>
              <w:rPr>
                <w:i/>
                <w:color w:val="132F5A"/>
                <w:kern w:val="32"/>
                <w:sz w:val="20"/>
                <w:szCs w:val="22"/>
              </w:rPr>
            </w:pPr>
          </w:p>
          <w:p w:rsidR="007F6B65" w:rsidRPr="009E11CF" w:rsidRDefault="00236C0C">
            <w:pPr>
              <w:spacing w:before="60" w:after="60"/>
              <w:rPr>
                <w:i/>
                <w:color w:val="132F5A"/>
                <w:kern w:val="32"/>
                <w:sz w:val="20"/>
                <w:szCs w:val="22"/>
              </w:rPr>
            </w:pPr>
            <w:r w:rsidRPr="00236C0C">
              <w:rPr>
                <w:i/>
                <w:noProof/>
                <w:color w:val="132F5A"/>
                <w:kern w:val="32"/>
                <w:sz w:val="20"/>
                <w:szCs w:val="22"/>
                <w:lang w:val="en-US" w:eastAsia="en-US" w:bidi="ar-SA"/>
              </w:rPr>
              <w:drawing>
                <wp:inline distT="0" distB="0" distL="0" distR="0" wp14:anchorId="7E645E80" wp14:editId="6B8A62F0">
                  <wp:extent cx="2180590" cy="1634971"/>
                  <wp:effectExtent l="19050" t="19050" r="10160" b="2286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193999" cy="1645025"/>
                          </a:xfrm>
                          <a:prstGeom prst="rect">
                            <a:avLst/>
                          </a:prstGeom>
                          <a:noFill/>
                          <a:ln w="6350" cmpd="sng">
                            <a:solidFill>
                              <a:srgbClr val="000000"/>
                            </a:solidFill>
                            <a:miter lim="800000"/>
                            <a:headEnd/>
                            <a:tailEnd/>
                          </a:ln>
                          <a:effectLst/>
                        </pic:spPr>
                      </pic:pic>
                    </a:graphicData>
                  </a:graphic>
                </wp:inline>
              </w:drawing>
            </w:r>
          </w:p>
          <w:p w:rsidR="007F6B65" w:rsidRDefault="007F6B65">
            <w:pPr>
              <w:spacing w:before="120" w:line="240" w:lineRule="auto"/>
              <w:rPr>
                <w:i/>
                <w:color w:val="132F5A"/>
                <w:kern w:val="32"/>
                <w:szCs w:val="22"/>
              </w:rPr>
            </w:pPr>
            <w:r w:rsidRPr="009E11CF">
              <w:rPr>
                <w:i/>
                <w:color w:val="132F5A"/>
                <w:kern w:val="32"/>
                <w:sz w:val="20"/>
              </w:rPr>
              <w:t>Diapositiva 4</w:t>
            </w:r>
          </w:p>
        </w:tc>
        <w:tc>
          <w:tcPr>
            <w:tcW w:w="6916" w:type="dxa"/>
            <w:tcMar>
              <w:top w:w="72" w:type="dxa"/>
              <w:left w:w="72" w:type="dxa"/>
              <w:bottom w:w="72" w:type="dxa"/>
              <w:right w:w="72" w:type="dxa"/>
            </w:tcMar>
          </w:tcPr>
          <w:p w:rsidR="007F6B65" w:rsidRPr="009E11CF" w:rsidRDefault="007F6B65">
            <w:pPr>
              <w:rPr>
                <w:sz w:val="20"/>
              </w:rPr>
            </w:pPr>
            <w:r w:rsidRPr="009E11CF">
              <w:rPr>
                <w:sz w:val="20"/>
              </w:rPr>
              <w:t>Una vez que finalice esta capacitación:</w:t>
            </w:r>
          </w:p>
          <w:p w:rsidR="007F6B65" w:rsidRPr="009E11CF" w:rsidRDefault="007F6B65">
            <w:pPr>
              <w:numPr>
                <w:ilvl w:val="0"/>
                <w:numId w:val="33"/>
              </w:numPr>
              <w:rPr>
                <w:sz w:val="20"/>
              </w:rPr>
            </w:pPr>
            <w:r w:rsidRPr="009E11CF">
              <w:rPr>
                <w:sz w:val="20"/>
              </w:rPr>
              <w:t xml:space="preserve">Podrán explicar el concepto de </w:t>
            </w:r>
            <w:r w:rsidR="003A396A">
              <w:rPr>
                <w:sz w:val="20"/>
              </w:rPr>
              <w:t>administración de registros</w:t>
            </w:r>
            <w:r w:rsidRPr="009E11CF">
              <w:rPr>
                <w:sz w:val="20"/>
              </w:rPr>
              <w:t xml:space="preserve"> y el motivo por el </w:t>
            </w:r>
            <w:r w:rsidR="00046057">
              <w:rPr>
                <w:sz w:val="20"/>
              </w:rPr>
              <w:t>cual</w:t>
            </w:r>
            <w:r w:rsidRPr="009E11CF">
              <w:rPr>
                <w:sz w:val="20"/>
              </w:rPr>
              <w:t xml:space="preserve"> es importante </w:t>
            </w:r>
            <w:r w:rsidR="003A396A">
              <w:rPr>
                <w:sz w:val="20"/>
              </w:rPr>
              <w:t>para pequeños negocios</w:t>
            </w:r>
            <w:r w:rsidRPr="009E11CF">
              <w:rPr>
                <w:sz w:val="20"/>
              </w:rPr>
              <w:t>.</w:t>
            </w:r>
          </w:p>
          <w:p w:rsidR="007F6B65" w:rsidRPr="009E11CF" w:rsidRDefault="007F6B65">
            <w:pPr>
              <w:numPr>
                <w:ilvl w:val="0"/>
                <w:numId w:val="33"/>
              </w:numPr>
              <w:rPr>
                <w:sz w:val="20"/>
              </w:rPr>
            </w:pPr>
            <w:r w:rsidRPr="009E11CF">
              <w:rPr>
                <w:sz w:val="20"/>
              </w:rPr>
              <w:t xml:space="preserve">Sabrán identificar prácticas, reglas y herramientas de </w:t>
            </w:r>
            <w:r w:rsidR="003A396A">
              <w:rPr>
                <w:sz w:val="20"/>
              </w:rPr>
              <w:t>administración de registros</w:t>
            </w:r>
            <w:r w:rsidRPr="009E11CF">
              <w:rPr>
                <w:sz w:val="20"/>
              </w:rPr>
              <w:t xml:space="preserve"> que suelen estar disponibles </w:t>
            </w:r>
            <w:r w:rsidR="003A396A">
              <w:rPr>
                <w:sz w:val="20"/>
              </w:rPr>
              <w:t>para pequeños negocios</w:t>
            </w:r>
            <w:r w:rsidRPr="009E11CF">
              <w:rPr>
                <w:sz w:val="20"/>
              </w:rPr>
              <w:t>.</w:t>
            </w:r>
          </w:p>
          <w:p w:rsidR="007F6B65" w:rsidRPr="009E11CF" w:rsidRDefault="007F6B65">
            <w:pPr>
              <w:numPr>
                <w:ilvl w:val="0"/>
                <w:numId w:val="33"/>
              </w:numPr>
              <w:rPr>
                <w:sz w:val="20"/>
              </w:rPr>
            </w:pPr>
            <w:r w:rsidRPr="009E11CF">
              <w:rPr>
                <w:sz w:val="20"/>
              </w:rPr>
              <w:t xml:space="preserve">Serán capaces de explicar cómo funcionan estas prácticas, reglas y herramientas de </w:t>
            </w:r>
            <w:r w:rsidR="003A396A">
              <w:rPr>
                <w:sz w:val="20"/>
              </w:rPr>
              <w:t>administración de registros</w:t>
            </w:r>
            <w:r w:rsidRPr="009E11CF">
              <w:rPr>
                <w:sz w:val="20"/>
              </w:rPr>
              <w:t>.</w:t>
            </w:r>
          </w:p>
          <w:p w:rsidR="007F6B65" w:rsidRPr="009E11CF" w:rsidRDefault="007F6B65">
            <w:pPr>
              <w:numPr>
                <w:ilvl w:val="0"/>
                <w:numId w:val="33"/>
              </w:numPr>
              <w:rPr>
                <w:sz w:val="20"/>
              </w:rPr>
            </w:pPr>
            <w:r w:rsidRPr="009E11CF">
              <w:rPr>
                <w:sz w:val="20"/>
              </w:rPr>
              <w:t xml:space="preserve">Podrán identificar los beneficios de una buena </w:t>
            </w:r>
            <w:r w:rsidR="003A396A">
              <w:rPr>
                <w:sz w:val="20"/>
              </w:rPr>
              <w:t>administración de registros</w:t>
            </w:r>
            <w:r w:rsidRPr="009E11CF">
              <w:rPr>
                <w:sz w:val="20"/>
              </w:rPr>
              <w:t xml:space="preserve"> </w:t>
            </w:r>
            <w:r w:rsidR="003A396A">
              <w:rPr>
                <w:sz w:val="20"/>
              </w:rPr>
              <w:t>para pequeños negocios</w:t>
            </w:r>
            <w:r w:rsidRPr="009E11CF">
              <w:rPr>
                <w:sz w:val="20"/>
              </w:rPr>
              <w:t>.</w:t>
            </w:r>
          </w:p>
          <w:p w:rsidR="007F6B65" w:rsidRPr="009E11CF" w:rsidRDefault="007F6B65">
            <w:pPr>
              <w:numPr>
                <w:ilvl w:val="0"/>
                <w:numId w:val="33"/>
              </w:numPr>
              <w:rPr>
                <w:sz w:val="20"/>
              </w:rPr>
            </w:pPr>
            <w:r w:rsidRPr="009E11CF">
              <w:rPr>
                <w:sz w:val="20"/>
              </w:rPr>
              <w:t xml:space="preserve">Podrán explicar los aspectos fundamentales de la </w:t>
            </w:r>
            <w:r w:rsidR="003A396A">
              <w:rPr>
                <w:sz w:val="20"/>
              </w:rPr>
              <w:t>administración de registros</w:t>
            </w:r>
            <w:r w:rsidRPr="009E11CF">
              <w:rPr>
                <w:sz w:val="20"/>
              </w:rPr>
              <w:t xml:space="preserve"> </w:t>
            </w:r>
            <w:r w:rsidR="003A396A">
              <w:rPr>
                <w:sz w:val="20"/>
              </w:rPr>
              <w:t>para pequeños negocios</w:t>
            </w:r>
            <w:r w:rsidRPr="009E11CF">
              <w:rPr>
                <w:sz w:val="20"/>
              </w:rPr>
              <w:t>.</w:t>
            </w:r>
          </w:p>
          <w:p w:rsidR="007F6B65" w:rsidRPr="009E11CF" w:rsidRDefault="007F6B65">
            <w:pPr>
              <w:numPr>
                <w:ilvl w:val="0"/>
                <w:numId w:val="33"/>
              </w:numPr>
              <w:rPr>
                <w:sz w:val="20"/>
              </w:rPr>
            </w:pPr>
            <w:r w:rsidRPr="009E11CF">
              <w:rPr>
                <w:sz w:val="20"/>
              </w:rPr>
              <w:t xml:space="preserve">Serán capaces de identificar los productos de software disponibles para la </w:t>
            </w:r>
            <w:r w:rsidR="003A396A">
              <w:rPr>
                <w:sz w:val="20"/>
              </w:rPr>
              <w:t>administración de registros</w:t>
            </w:r>
            <w:r w:rsidRPr="009E11CF">
              <w:rPr>
                <w:sz w:val="20"/>
              </w:rPr>
              <w:t xml:space="preserve"> de los pequeños negocios.</w:t>
            </w:r>
          </w:p>
          <w:p w:rsidR="007F6B65" w:rsidRDefault="007F6B65"/>
        </w:tc>
      </w:tr>
      <w:tr w:rsidR="007F6B65" w:rsidRPr="009E11CF">
        <w:trPr>
          <w:cantSplit/>
        </w:trPr>
        <w:tc>
          <w:tcPr>
            <w:tcW w:w="3647" w:type="dxa"/>
            <w:tcMar>
              <w:top w:w="72" w:type="dxa"/>
              <w:left w:w="72" w:type="dxa"/>
              <w:bottom w:w="72" w:type="dxa"/>
              <w:right w:w="72" w:type="dxa"/>
            </w:tcMar>
          </w:tcPr>
          <w:p w:rsidR="007F6B65" w:rsidRDefault="007F6B65"/>
        </w:tc>
        <w:tc>
          <w:tcPr>
            <w:tcW w:w="6929" w:type="dxa"/>
            <w:gridSpan w:val="3"/>
            <w:tcMar>
              <w:top w:w="72" w:type="dxa"/>
              <w:left w:w="72" w:type="dxa"/>
              <w:bottom w:w="72" w:type="dxa"/>
              <w:right w:w="72" w:type="dxa"/>
            </w:tcMar>
          </w:tcPr>
          <w:p w:rsidR="007F6B65" w:rsidRDefault="007F6B65"/>
        </w:tc>
      </w:tr>
      <w:tr w:rsidR="007F6B65">
        <w:trPr>
          <w:cantSplit/>
        </w:trPr>
        <w:tc>
          <w:tcPr>
            <w:tcW w:w="3647" w:type="dxa"/>
            <w:tcMar>
              <w:top w:w="72" w:type="dxa"/>
              <w:left w:w="72" w:type="dxa"/>
              <w:bottom w:w="72" w:type="dxa"/>
              <w:right w:w="72" w:type="dxa"/>
            </w:tcMar>
          </w:tcPr>
          <w:p w:rsidR="007F6B65" w:rsidRDefault="007F6B65">
            <w:pPr>
              <w:pStyle w:val="Minutes"/>
              <w:keepNext/>
            </w:pPr>
            <w:r>
              <w:t>10 minutos</w:t>
            </w:r>
          </w:p>
        </w:tc>
        <w:tc>
          <w:tcPr>
            <w:tcW w:w="6929" w:type="dxa"/>
            <w:gridSpan w:val="3"/>
            <w:tcMar>
              <w:top w:w="72" w:type="dxa"/>
              <w:left w:w="72" w:type="dxa"/>
              <w:bottom w:w="72" w:type="dxa"/>
              <w:right w:w="72" w:type="dxa"/>
            </w:tcMar>
          </w:tcPr>
          <w:p w:rsidR="007F6B65" w:rsidRPr="00972F91" w:rsidRDefault="007F6B65">
            <w:pPr>
              <w:pStyle w:val="Heading1"/>
              <w:rPr>
                <w:sz w:val="28"/>
              </w:rPr>
            </w:pPr>
            <w:bookmarkStart w:id="38" w:name="_Toc432406424"/>
            <w:r w:rsidRPr="00972F91">
              <w:rPr>
                <w:sz w:val="28"/>
              </w:rPr>
              <w:t>Formulario de conocimientos</w:t>
            </w:r>
            <w:bookmarkEnd w:id="38"/>
          </w:p>
        </w:tc>
      </w:tr>
      <w:tr w:rsidR="007F6B65" w:rsidRPr="009E11CF">
        <w:trPr>
          <w:cantSplit/>
        </w:trPr>
        <w:tc>
          <w:tcPr>
            <w:tcW w:w="3647" w:type="dxa"/>
            <w:tcMar>
              <w:top w:w="72" w:type="dxa"/>
              <w:left w:w="72" w:type="dxa"/>
              <w:bottom w:w="72" w:type="dxa"/>
              <w:right w:w="72" w:type="dxa"/>
            </w:tcMar>
          </w:tcPr>
          <w:p w:rsidR="007F6B65" w:rsidRPr="009E11CF" w:rsidRDefault="00225855">
            <w:pPr>
              <w:rPr>
                <w:i/>
                <w:color w:val="252E4E"/>
                <w:sz w:val="20"/>
                <w:szCs w:val="22"/>
              </w:rPr>
            </w:pPr>
            <w:r w:rsidRPr="00225855">
              <w:rPr>
                <w:i/>
                <w:noProof/>
                <w:color w:val="252E4E"/>
                <w:sz w:val="20"/>
                <w:szCs w:val="22"/>
                <w:lang w:val="en-US" w:eastAsia="en-US" w:bidi="ar-SA"/>
              </w:rPr>
              <w:drawing>
                <wp:inline distT="0" distB="0" distL="0" distR="0" wp14:anchorId="37027691" wp14:editId="748B695F">
                  <wp:extent cx="2136039" cy="1602029"/>
                  <wp:effectExtent l="19050" t="19050" r="17145" b="1778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141894" cy="1606421"/>
                          </a:xfrm>
                          <a:prstGeom prst="rect">
                            <a:avLst/>
                          </a:prstGeom>
                          <a:noFill/>
                          <a:ln w="6350" cmpd="sng">
                            <a:solidFill>
                              <a:srgbClr val="000000"/>
                            </a:solidFill>
                            <a:miter lim="800000"/>
                            <a:headEnd/>
                            <a:tailEnd/>
                          </a:ln>
                          <a:effectLst/>
                        </pic:spPr>
                      </pic:pic>
                    </a:graphicData>
                  </a:graphic>
                </wp:inline>
              </w:drawing>
            </w:r>
          </w:p>
          <w:p w:rsidR="007F6B65" w:rsidRPr="009E11CF" w:rsidRDefault="007F6B65">
            <w:pPr>
              <w:spacing w:before="120" w:line="240" w:lineRule="auto"/>
              <w:rPr>
                <w:i/>
                <w:color w:val="252E4E"/>
                <w:sz w:val="20"/>
              </w:rPr>
            </w:pPr>
            <w:r w:rsidRPr="009E11CF">
              <w:rPr>
                <w:i/>
                <w:color w:val="252E4E"/>
                <w:sz w:val="20"/>
              </w:rPr>
              <w:t>Diapositiva 5</w:t>
            </w:r>
          </w:p>
          <w:p w:rsidR="007F6B65" w:rsidRPr="009E11CF" w:rsidRDefault="007F6B65">
            <w:pPr>
              <w:rPr>
                <w:i/>
                <w:sz w:val="20"/>
                <w:szCs w:val="22"/>
              </w:rPr>
            </w:pPr>
          </w:p>
          <w:p w:rsidR="007F6B65" w:rsidRDefault="00967981" w:rsidP="00967981">
            <w:pPr>
              <w:rPr>
                <w:i/>
                <w:sz w:val="21"/>
                <w:szCs w:val="21"/>
              </w:rPr>
            </w:pPr>
            <w:r w:rsidRPr="00967981">
              <w:rPr>
                <w:i/>
                <w:sz w:val="20"/>
              </w:rPr>
              <w:t xml:space="preserve">Use el formulario de conocimientos o el cuestionario previo a la capacitación para evaluar los conocimientos de los </w:t>
            </w:r>
            <w:r>
              <w:rPr>
                <w:i/>
                <w:sz w:val="20"/>
              </w:rPr>
              <w:t xml:space="preserve">participantes y personalizar la </w:t>
            </w:r>
            <w:r w:rsidRPr="00967981">
              <w:rPr>
                <w:i/>
                <w:sz w:val="20"/>
              </w:rPr>
              <w:t>presentación enfocada en</w:t>
            </w:r>
            <w:r w:rsidR="007F6B65" w:rsidRPr="009E11CF">
              <w:rPr>
                <w:i/>
                <w:sz w:val="20"/>
              </w:rPr>
              <w:t xml:space="preserve"> el contenido con el que están menos familiarizados.</w:t>
            </w:r>
            <w:r w:rsidR="007F6B65">
              <w:rPr>
                <w:i/>
                <w:sz w:val="21"/>
              </w:rPr>
              <w:t xml:space="preserve"> </w:t>
            </w:r>
          </w:p>
        </w:tc>
        <w:tc>
          <w:tcPr>
            <w:tcW w:w="6929" w:type="dxa"/>
            <w:gridSpan w:val="3"/>
            <w:tcMar>
              <w:top w:w="72" w:type="dxa"/>
              <w:left w:w="72" w:type="dxa"/>
              <w:bottom w:w="72" w:type="dxa"/>
              <w:right w:w="72" w:type="dxa"/>
            </w:tcMar>
          </w:tcPr>
          <w:p w:rsidR="007F6B65" w:rsidRPr="009E11CF" w:rsidRDefault="007F6B65">
            <w:pPr>
              <w:keepNext/>
              <w:keepLines/>
              <w:rPr>
                <w:sz w:val="20"/>
              </w:rPr>
            </w:pPr>
            <w:r w:rsidRPr="009E11CF">
              <w:rPr>
                <w:sz w:val="20"/>
              </w:rPr>
              <w:t xml:space="preserve">Antes de comenzar, veamos lo que saben sobre la </w:t>
            </w:r>
            <w:r w:rsidR="003A396A">
              <w:rPr>
                <w:sz w:val="20"/>
              </w:rPr>
              <w:t>Administración de registros</w:t>
            </w:r>
            <w:r w:rsidRPr="009E11CF">
              <w:rPr>
                <w:sz w:val="20"/>
              </w:rPr>
              <w:t xml:space="preserve"> </w:t>
            </w:r>
            <w:r w:rsidR="003A396A">
              <w:rPr>
                <w:sz w:val="20"/>
              </w:rPr>
              <w:t>para pequeños negocios</w:t>
            </w:r>
            <w:r w:rsidRPr="009E11CF">
              <w:rPr>
                <w:sz w:val="20"/>
              </w:rPr>
              <w:t xml:space="preserve">. </w:t>
            </w:r>
          </w:p>
          <w:p w:rsidR="007F6B65" w:rsidRPr="009E11CF" w:rsidRDefault="007F6B65">
            <w:pPr>
              <w:rPr>
                <w:sz w:val="20"/>
              </w:rPr>
            </w:pPr>
          </w:p>
          <w:p w:rsidR="007F6B65" w:rsidRPr="009E11CF" w:rsidRDefault="007F6B65">
            <w:pPr>
              <w:rPr>
                <w:b/>
                <w:i/>
                <w:sz w:val="20"/>
              </w:rPr>
            </w:pPr>
            <w:r w:rsidRPr="009E11CF">
              <w:rPr>
                <w:b/>
                <w:sz w:val="20"/>
              </w:rPr>
              <w:t>[</w:t>
            </w:r>
            <w:r w:rsidRPr="009E11CF">
              <w:rPr>
                <w:b/>
                <w:i/>
                <w:sz w:val="20"/>
              </w:rPr>
              <w:t>Si usa el formulario de conocimientos</w:t>
            </w:r>
            <w:r w:rsidRPr="009E11CF">
              <w:rPr>
                <w:b/>
                <w:sz w:val="20"/>
              </w:rPr>
              <w:t>]</w:t>
            </w:r>
            <w:r w:rsidRPr="009E11CF">
              <w:rPr>
                <w:b/>
                <w:i/>
                <w:sz w:val="20"/>
              </w:rPr>
              <w:t xml:space="preserve"> </w:t>
            </w:r>
          </w:p>
          <w:p w:rsidR="007F6B65" w:rsidRPr="009E11CF" w:rsidRDefault="007F6B65">
            <w:pPr>
              <w:rPr>
                <w:sz w:val="20"/>
              </w:rPr>
            </w:pPr>
            <w:r w:rsidRPr="009E11CF">
              <w:rPr>
                <w:sz w:val="20"/>
              </w:rPr>
              <w:t xml:space="preserve">El formulario de conocimientos que se encuentra en la página 4 de la </w:t>
            </w:r>
            <w:r w:rsidR="003D60A4">
              <w:rPr>
                <w:sz w:val="20"/>
              </w:rPr>
              <w:t>guía del</w:t>
            </w:r>
            <w:r w:rsidRPr="009E11CF">
              <w:rPr>
                <w:sz w:val="20"/>
              </w:rPr>
              <w:t xml:space="preserve"> participante les permite comparar cuánto sabían antes de la capacitación y cuánto aprendieron después de ella. Tómense algunos minutos para completar la columna titulada “Antes de la capacitación”. ¿Qué afirmaciones respondieron con “En desacuerdo” o “Totalmente en desacuerdo”?</w:t>
            </w:r>
            <w:r w:rsidRPr="009E11CF">
              <w:rPr>
                <w:b/>
                <w:sz w:val="20"/>
              </w:rPr>
              <w:t xml:space="preserve"> [</w:t>
            </w:r>
            <w:r w:rsidRPr="009E11CF">
              <w:rPr>
                <w:b/>
                <w:i/>
                <w:sz w:val="20"/>
              </w:rPr>
              <w:t>Nota</w:t>
            </w:r>
            <w:r w:rsidRPr="009E11CF">
              <w:rPr>
                <w:b/>
                <w:sz w:val="20"/>
              </w:rPr>
              <w:t>:</w:t>
            </w:r>
            <w:r w:rsidRPr="009E11CF">
              <w:rPr>
                <w:b/>
                <w:i/>
                <w:sz w:val="20"/>
              </w:rPr>
              <w:t xml:space="preserve"> si hay poco tiempo, asegúrese de desarrollar estas áreas de contenido</w:t>
            </w:r>
            <w:r w:rsidRPr="009E11CF">
              <w:rPr>
                <w:b/>
                <w:sz w:val="20"/>
              </w:rPr>
              <w:t>].</w:t>
            </w:r>
            <w:r w:rsidRPr="009E11CF">
              <w:rPr>
                <w:sz w:val="20"/>
              </w:rPr>
              <w:t xml:space="preserve"> Cuando termine la capacitación, completaremos la segunda columna. </w:t>
            </w:r>
          </w:p>
          <w:p w:rsidR="007F6B65" w:rsidRPr="009E11CF" w:rsidRDefault="007F6B65">
            <w:pPr>
              <w:rPr>
                <w:sz w:val="20"/>
              </w:rPr>
            </w:pPr>
          </w:p>
          <w:p w:rsidR="007F6B65" w:rsidRPr="009E11CF" w:rsidRDefault="007F6B65">
            <w:pPr>
              <w:rPr>
                <w:b/>
                <w:i/>
                <w:sz w:val="20"/>
              </w:rPr>
            </w:pPr>
            <w:r w:rsidRPr="009E11CF">
              <w:rPr>
                <w:b/>
                <w:sz w:val="20"/>
              </w:rPr>
              <w:t>[</w:t>
            </w:r>
            <w:r w:rsidRPr="009E11CF">
              <w:rPr>
                <w:b/>
                <w:i/>
                <w:sz w:val="20"/>
              </w:rPr>
              <w:t xml:space="preserve">Si usa el </w:t>
            </w:r>
            <w:r w:rsidR="00967981">
              <w:rPr>
                <w:b/>
                <w:i/>
                <w:sz w:val="20"/>
              </w:rPr>
              <w:t>Cuestionario previo a la capacitación</w:t>
            </w:r>
            <w:r w:rsidRPr="009E11CF">
              <w:rPr>
                <w:b/>
                <w:sz w:val="20"/>
              </w:rPr>
              <w:t>]</w:t>
            </w:r>
          </w:p>
          <w:p w:rsidR="007F6B65" w:rsidRPr="009E11CF" w:rsidRDefault="007F6B65">
            <w:pPr>
              <w:rPr>
                <w:sz w:val="20"/>
              </w:rPr>
            </w:pPr>
            <w:r w:rsidRPr="009E11CF">
              <w:rPr>
                <w:sz w:val="20"/>
              </w:rPr>
              <w:t xml:space="preserve">Tómense unos minutos para completar el </w:t>
            </w:r>
            <w:r w:rsidR="00967981">
              <w:rPr>
                <w:sz w:val="20"/>
              </w:rPr>
              <w:t>Cuestionario previo a la capacitación</w:t>
            </w:r>
            <w:r w:rsidRPr="009E11CF">
              <w:rPr>
                <w:sz w:val="20"/>
              </w:rPr>
              <w:t xml:space="preserve"> que comienza en la página 5 de la </w:t>
            </w:r>
            <w:r w:rsidR="003D60A4">
              <w:rPr>
                <w:sz w:val="20"/>
              </w:rPr>
              <w:t>guía del</w:t>
            </w:r>
            <w:r w:rsidRPr="009E11CF">
              <w:rPr>
                <w:sz w:val="20"/>
              </w:rPr>
              <w:t xml:space="preserve"> participante. ¿Qué preguntas les presentaron dudas o no pudieron responder? </w:t>
            </w:r>
            <w:r w:rsidRPr="009E11CF">
              <w:rPr>
                <w:b/>
                <w:sz w:val="20"/>
              </w:rPr>
              <w:t>[</w:t>
            </w:r>
            <w:r w:rsidRPr="009E11CF">
              <w:rPr>
                <w:b/>
                <w:i/>
                <w:sz w:val="20"/>
              </w:rPr>
              <w:t>Nota</w:t>
            </w:r>
            <w:r w:rsidRPr="009E11CF">
              <w:rPr>
                <w:b/>
                <w:sz w:val="20"/>
              </w:rPr>
              <w:t>:</w:t>
            </w:r>
            <w:r w:rsidRPr="009E11CF">
              <w:rPr>
                <w:b/>
                <w:i/>
                <w:sz w:val="20"/>
              </w:rPr>
              <w:t xml:space="preserve"> si hay poco tiempo, asegúrese de desarrollar estas áreas de contenido</w:t>
            </w:r>
            <w:r w:rsidRPr="009E11CF">
              <w:rPr>
                <w:b/>
                <w:sz w:val="20"/>
              </w:rPr>
              <w:t>].</w:t>
            </w:r>
          </w:p>
          <w:p w:rsidR="007F6B65" w:rsidRPr="009E11CF" w:rsidRDefault="007F6B65">
            <w:pPr>
              <w:rPr>
                <w:sz w:val="20"/>
              </w:rPr>
            </w:pPr>
          </w:p>
          <w:p w:rsidR="007F6B65" w:rsidRPr="009E11CF" w:rsidRDefault="007F6B65">
            <w:pPr>
              <w:rPr>
                <w:color w:val="132F5A"/>
                <w:sz w:val="20"/>
              </w:rPr>
            </w:pPr>
            <w:r w:rsidRPr="009E11CF">
              <w:rPr>
                <w:sz w:val="20"/>
              </w:rPr>
              <w:t>A medida que avancemos con la capacitación, podrán ver si respondieron las preguntas correctamente.</w:t>
            </w:r>
          </w:p>
        </w:tc>
      </w:tr>
    </w:tbl>
    <w:p w:rsidR="007F6B65" w:rsidRDefault="007F6B65">
      <w:pPr>
        <w:pStyle w:val="Head"/>
      </w:pPr>
      <w:r>
        <w:br w:type="page"/>
      </w:r>
      <w:bookmarkStart w:id="39" w:name="_Toc264826885"/>
      <w:bookmarkStart w:id="40" w:name="_Toc265498510"/>
      <w:bookmarkStart w:id="41" w:name="_Toc265498921"/>
      <w:bookmarkStart w:id="42" w:name="_Toc303676506"/>
      <w:bookmarkStart w:id="43" w:name="_Toc271614279"/>
      <w:r>
        <w:t>Formulario de conocimientos</w:t>
      </w:r>
      <w:bookmarkEnd w:id="39"/>
      <w:bookmarkEnd w:id="40"/>
      <w:bookmarkEnd w:id="41"/>
      <w:r>
        <w:br/>
      </w:r>
      <w:r w:rsidR="003A396A">
        <w:t>Administración de registros</w:t>
      </w:r>
      <w:r>
        <w:t xml:space="preserve"> </w:t>
      </w:r>
      <w:r w:rsidR="003A396A">
        <w:t>para pequeños negocios</w:t>
      </w:r>
      <w:bookmarkEnd w:id="42"/>
    </w:p>
    <w:p w:rsidR="007F6B65" w:rsidRPr="009E11CF" w:rsidRDefault="007F6B65">
      <w:pPr>
        <w:rPr>
          <w:sz w:val="20"/>
        </w:rPr>
      </w:pPr>
    </w:p>
    <w:p w:rsidR="007F6B65" w:rsidRPr="009E11CF" w:rsidRDefault="007F6B65">
      <w:pPr>
        <w:rPr>
          <w:sz w:val="20"/>
        </w:rPr>
      </w:pPr>
    </w:p>
    <w:p w:rsidR="007F6B65" w:rsidRPr="009E11CF" w:rsidRDefault="007F6B65">
      <w:pPr>
        <w:rPr>
          <w:sz w:val="20"/>
        </w:rPr>
      </w:pPr>
      <w:r w:rsidRPr="009E11CF">
        <w:rPr>
          <w:sz w:val="20"/>
        </w:rPr>
        <w:t>Instructor: _____________________________________________________ Fecha: ____________________</w:t>
      </w:r>
    </w:p>
    <w:p w:rsidR="007F6B65" w:rsidRPr="009E11CF" w:rsidRDefault="007F6B65">
      <w:pPr>
        <w:rPr>
          <w:sz w:val="20"/>
        </w:rPr>
      </w:pPr>
    </w:p>
    <w:p w:rsidR="007F6B65" w:rsidRPr="009E11CF" w:rsidRDefault="007F6B65">
      <w:pPr>
        <w:rPr>
          <w:sz w:val="20"/>
        </w:rPr>
      </w:pPr>
      <w:r w:rsidRPr="009E11CF">
        <w:rPr>
          <w:sz w:val="20"/>
        </w:rPr>
        <w:t xml:space="preserve">Este formulario permitirá que usted y sus instructores determinen sus conocimientos sobre la </w:t>
      </w:r>
      <w:r w:rsidR="003A396A">
        <w:rPr>
          <w:sz w:val="20"/>
        </w:rPr>
        <w:t>administración de registros</w:t>
      </w:r>
      <w:r w:rsidRPr="009E11CF">
        <w:rPr>
          <w:sz w:val="20"/>
        </w:rPr>
        <w:t xml:space="preserve"> antes y después de la capacitación. Lea cada una de las siguientes</w:t>
      </w:r>
      <w:r w:rsidR="00370F41">
        <w:rPr>
          <w:sz w:val="20"/>
        </w:rPr>
        <w:t xml:space="preserve"> declaraciones</w:t>
      </w:r>
      <w:r w:rsidRPr="009E11CF">
        <w:rPr>
          <w:sz w:val="20"/>
        </w:rPr>
        <w:t xml:space="preserve">. </w:t>
      </w:r>
      <w:r w:rsidR="00C96BAF">
        <w:rPr>
          <w:sz w:val="20"/>
        </w:rPr>
        <w:t>Marque</w:t>
      </w:r>
      <w:r w:rsidRPr="009E11CF">
        <w:rPr>
          <w:sz w:val="20"/>
        </w:rPr>
        <w:t xml:space="preserve"> con un círculo el número que mejor represente s</w:t>
      </w:r>
      <w:r w:rsidR="00370F41">
        <w:rPr>
          <w:sz w:val="20"/>
        </w:rPr>
        <w:t>u opinión respecto de cada decl</w:t>
      </w:r>
      <w:r w:rsidRPr="009E11CF">
        <w:rPr>
          <w:sz w:val="20"/>
        </w:rPr>
        <w:t>a</w:t>
      </w:r>
      <w:r w:rsidR="00370F41">
        <w:rPr>
          <w:sz w:val="20"/>
        </w:rPr>
        <w:t>ra</w:t>
      </w:r>
      <w:r w:rsidRPr="009E11CF">
        <w:rPr>
          <w:sz w:val="20"/>
        </w:rPr>
        <w:t>ción.</w:t>
      </w:r>
    </w:p>
    <w:p w:rsidR="007F6B65" w:rsidRPr="009E11CF" w:rsidRDefault="007F6B65">
      <w:pPr>
        <w:rPr>
          <w:sz w:val="20"/>
        </w:rPr>
      </w:pPr>
    </w:p>
    <w:p w:rsidR="007F6B65" w:rsidRPr="009E11CF" w:rsidRDefault="007F6B65">
      <w:pPr>
        <w:rPr>
          <w:sz w:val="20"/>
        </w:rPr>
      </w:pPr>
    </w:p>
    <w:tbl>
      <w:tblPr>
        <w:tblW w:w="10063" w:type="dxa"/>
        <w:jc w:val="center"/>
        <w:tblLayout w:type="fixed"/>
        <w:tblLook w:val="0000" w:firstRow="0" w:lastRow="0" w:firstColumn="0" w:lastColumn="0" w:noHBand="0" w:noVBand="0"/>
      </w:tblPr>
      <w:tblGrid>
        <w:gridCol w:w="5168"/>
        <w:gridCol w:w="606"/>
        <w:gridCol w:w="39"/>
        <w:gridCol w:w="569"/>
        <w:gridCol w:w="27"/>
        <w:gridCol w:w="576"/>
        <w:gridCol w:w="620"/>
        <w:gridCol w:w="609"/>
        <w:gridCol w:w="583"/>
        <w:gridCol w:w="603"/>
        <w:gridCol w:w="651"/>
        <w:gridCol w:w="12"/>
      </w:tblGrid>
      <w:tr w:rsidR="007F6B65">
        <w:trPr>
          <w:cantSplit/>
          <w:trHeight w:val="368"/>
          <w:jc w:val="center"/>
        </w:trPr>
        <w:tc>
          <w:tcPr>
            <w:tcW w:w="5168" w:type="dxa"/>
          </w:tcPr>
          <w:p w:rsidR="007F6B65" w:rsidRPr="009E11CF" w:rsidRDefault="007F6B65">
            <w:pPr>
              <w:spacing w:before="60" w:after="60"/>
              <w:rPr>
                <w:b/>
                <w:sz w:val="20"/>
              </w:rPr>
            </w:pPr>
          </w:p>
        </w:tc>
        <w:tc>
          <w:tcPr>
            <w:tcW w:w="2437" w:type="dxa"/>
            <w:gridSpan w:val="6"/>
            <w:tcBorders>
              <w:top w:val="single" w:sz="4" w:space="0" w:color="auto"/>
              <w:left w:val="single" w:sz="4" w:space="0" w:color="auto"/>
              <w:right w:val="double" w:sz="12" w:space="0" w:color="auto"/>
            </w:tcBorders>
            <w:vAlign w:val="center"/>
          </w:tcPr>
          <w:p w:rsidR="007F6B65" w:rsidRDefault="007F6B65">
            <w:pPr>
              <w:keepNext/>
              <w:spacing w:line="240" w:lineRule="auto"/>
              <w:jc w:val="center"/>
              <w:outlineLvl w:val="3"/>
              <w:rPr>
                <w:rFonts w:ascii="Arial" w:hAnsi="Arial" w:cs="Arial"/>
                <w:b/>
                <w:bCs/>
                <w:sz w:val="24"/>
                <w:szCs w:val="28"/>
              </w:rPr>
            </w:pPr>
            <w:r>
              <w:rPr>
                <w:rFonts w:ascii="Arial" w:hAnsi="Arial"/>
                <w:b/>
                <w:sz w:val="24"/>
              </w:rPr>
              <w:t xml:space="preserve">Antes </w:t>
            </w:r>
            <w:r>
              <w:rPr>
                <w:rFonts w:ascii="Arial" w:hAnsi="Arial"/>
                <w:sz w:val="24"/>
              </w:rPr>
              <w:t>de la capacitación</w:t>
            </w:r>
          </w:p>
        </w:tc>
        <w:tc>
          <w:tcPr>
            <w:tcW w:w="2458" w:type="dxa"/>
            <w:gridSpan w:val="5"/>
            <w:tcBorders>
              <w:top w:val="single" w:sz="4" w:space="0" w:color="auto"/>
              <w:left w:val="double" w:sz="12" w:space="0" w:color="auto"/>
              <w:right w:val="single" w:sz="4" w:space="0" w:color="auto"/>
            </w:tcBorders>
            <w:vAlign w:val="center"/>
          </w:tcPr>
          <w:p w:rsidR="007F6B65" w:rsidRDefault="007F6B65">
            <w:pPr>
              <w:keepNext/>
              <w:spacing w:line="240" w:lineRule="auto"/>
              <w:jc w:val="center"/>
              <w:outlineLvl w:val="3"/>
              <w:rPr>
                <w:rFonts w:ascii="Arial" w:hAnsi="Arial" w:cs="Arial"/>
                <w:b/>
                <w:bCs/>
                <w:sz w:val="24"/>
                <w:szCs w:val="28"/>
              </w:rPr>
            </w:pPr>
            <w:r>
              <w:rPr>
                <w:rFonts w:ascii="Arial" w:hAnsi="Arial"/>
                <w:b/>
                <w:sz w:val="24"/>
              </w:rPr>
              <w:t xml:space="preserve">Después </w:t>
            </w:r>
            <w:r>
              <w:rPr>
                <w:rFonts w:ascii="Arial" w:hAnsi="Arial"/>
                <w:sz w:val="24"/>
              </w:rPr>
              <w:t>de la capacitación</w:t>
            </w:r>
          </w:p>
        </w:tc>
      </w:tr>
      <w:tr w:rsidR="007F6B65">
        <w:trPr>
          <w:gridAfter w:val="1"/>
          <w:wAfter w:w="12" w:type="dxa"/>
          <w:cantSplit/>
          <w:trHeight w:val="2079"/>
          <w:jc w:val="center"/>
        </w:trPr>
        <w:tc>
          <w:tcPr>
            <w:tcW w:w="5168" w:type="dxa"/>
            <w:tcBorders>
              <w:bottom w:val="single" w:sz="4" w:space="0" w:color="auto"/>
            </w:tcBorders>
            <w:vAlign w:val="center"/>
          </w:tcPr>
          <w:p w:rsidR="007F6B65" w:rsidRPr="009E11CF" w:rsidRDefault="007F6B65">
            <w:pPr>
              <w:spacing w:before="60" w:after="60"/>
              <w:rPr>
                <w:b/>
                <w:sz w:val="20"/>
              </w:rPr>
            </w:pPr>
          </w:p>
          <w:p w:rsidR="007F6B65" w:rsidRPr="009E11CF" w:rsidRDefault="007F6B65">
            <w:pPr>
              <w:spacing w:before="60" w:after="60"/>
              <w:rPr>
                <w:b/>
                <w:sz w:val="20"/>
              </w:rPr>
            </w:pPr>
          </w:p>
          <w:p w:rsidR="007F6B65" w:rsidRPr="009E11CF" w:rsidRDefault="007F6B65">
            <w:pPr>
              <w:spacing w:before="60" w:after="60"/>
              <w:rPr>
                <w:b/>
                <w:sz w:val="20"/>
              </w:rPr>
            </w:pPr>
          </w:p>
          <w:p w:rsidR="007F6B65" w:rsidRDefault="007F6B65">
            <w:pPr>
              <w:spacing w:before="60" w:after="60"/>
              <w:ind w:right="113"/>
              <w:rPr>
                <w:b/>
              </w:rPr>
            </w:pPr>
            <w:r w:rsidRPr="009E11CF">
              <w:rPr>
                <w:b/>
                <w:sz w:val="20"/>
              </w:rPr>
              <w:t>___</w:t>
            </w:r>
          </w:p>
        </w:tc>
        <w:tc>
          <w:tcPr>
            <w:tcW w:w="645" w:type="dxa"/>
            <w:gridSpan w:val="2"/>
            <w:tcBorders>
              <w:left w:val="single" w:sz="4" w:space="0" w:color="auto"/>
              <w:bottom w:val="single" w:sz="4" w:space="0" w:color="auto"/>
            </w:tcBorders>
            <w:shd w:val="clear" w:color="auto" w:fill="BFBFBF"/>
            <w:textDirection w:val="btLr"/>
            <w:vAlign w:val="center"/>
          </w:tcPr>
          <w:p w:rsidR="007F6B65" w:rsidRDefault="007F6B65" w:rsidP="009E11CF">
            <w:pPr>
              <w:ind w:left="29" w:right="29"/>
              <w:rPr>
                <w:rFonts w:ascii="Arial" w:hAnsi="Arial" w:cs="Arial"/>
                <w:b/>
              </w:rPr>
            </w:pPr>
            <w:r w:rsidRPr="009E11CF">
              <w:rPr>
                <w:rFonts w:ascii="Arial" w:hAnsi="Arial"/>
                <w:b/>
                <w:sz w:val="20"/>
              </w:rPr>
              <w:t>Totalmente en desacuerdo</w:t>
            </w:r>
          </w:p>
        </w:tc>
        <w:tc>
          <w:tcPr>
            <w:tcW w:w="596" w:type="dxa"/>
            <w:gridSpan w:val="2"/>
            <w:tcBorders>
              <w:bottom w:val="single" w:sz="4" w:space="0" w:color="auto"/>
            </w:tcBorders>
            <w:shd w:val="clear" w:color="auto" w:fill="BFBFBF"/>
            <w:textDirection w:val="btLr"/>
            <w:vAlign w:val="center"/>
          </w:tcPr>
          <w:p w:rsidR="007F6B65" w:rsidRDefault="007F6B65" w:rsidP="009E11CF">
            <w:pPr>
              <w:spacing w:before="60" w:after="60"/>
              <w:ind w:left="29" w:right="29"/>
              <w:rPr>
                <w:rFonts w:ascii="Arial" w:hAnsi="Arial" w:cs="Arial"/>
                <w:b/>
              </w:rPr>
            </w:pPr>
            <w:r w:rsidRPr="009E11CF">
              <w:rPr>
                <w:rFonts w:ascii="Arial" w:hAnsi="Arial"/>
                <w:b/>
                <w:sz w:val="20"/>
              </w:rPr>
              <w:t>En desacuerdo</w:t>
            </w:r>
          </w:p>
        </w:tc>
        <w:tc>
          <w:tcPr>
            <w:tcW w:w="576" w:type="dxa"/>
            <w:tcBorders>
              <w:bottom w:val="single" w:sz="4" w:space="0" w:color="auto"/>
            </w:tcBorders>
            <w:shd w:val="clear" w:color="auto" w:fill="BFBFBF"/>
            <w:textDirection w:val="btLr"/>
            <w:vAlign w:val="center"/>
          </w:tcPr>
          <w:p w:rsidR="007F6B65" w:rsidRDefault="007F6B65" w:rsidP="009E11CF">
            <w:pPr>
              <w:spacing w:before="60" w:after="60"/>
              <w:ind w:left="29" w:right="29"/>
              <w:rPr>
                <w:rFonts w:ascii="Arial" w:hAnsi="Arial" w:cs="Arial"/>
                <w:b/>
              </w:rPr>
            </w:pPr>
            <w:r w:rsidRPr="009E11CF">
              <w:rPr>
                <w:rFonts w:ascii="Arial" w:hAnsi="Arial"/>
                <w:b/>
                <w:sz w:val="20"/>
              </w:rPr>
              <w:t>De acuerdo</w:t>
            </w:r>
          </w:p>
        </w:tc>
        <w:tc>
          <w:tcPr>
            <w:tcW w:w="620" w:type="dxa"/>
            <w:tcBorders>
              <w:bottom w:val="single" w:sz="4" w:space="0" w:color="auto"/>
              <w:right w:val="double" w:sz="12" w:space="0" w:color="auto"/>
            </w:tcBorders>
            <w:shd w:val="clear" w:color="auto" w:fill="BFBFBF"/>
            <w:textDirection w:val="btLr"/>
            <w:vAlign w:val="center"/>
          </w:tcPr>
          <w:p w:rsidR="007F6B65" w:rsidRDefault="007F6B65" w:rsidP="009E11CF">
            <w:pPr>
              <w:spacing w:before="60" w:after="60"/>
              <w:ind w:left="29" w:right="29"/>
              <w:rPr>
                <w:rFonts w:ascii="Arial" w:hAnsi="Arial" w:cs="Arial"/>
                <w:b/>
              </w:rPr>
            </w:pPr>
            <w:r w:rsidRPr="009E11CF">
              <w:rPr>
                <w:rFonts w:ascii="Arial" w:hAnsi="Arial"/>
                <w:b/>
                <w:sz w:val="20"/>
              </w:rPr>
              <w:t>Totalmente de acuerdo</w:t>
            </w:r>
          </w:p>
        </w:tc>
        <w:tc>
          <w:tcPr>
            <w:tcW w:w="609" w:type="dxa"/>
            <w:tcBorders>
              <w:left w:val="double" w:sz="12" w:space="0" w:color="auto"/>
              <w:bottom w:val="single" w:sz="4" w:space="0" w:color="auto"/>
            </w:tcBorders>
            <w:shd w:val="clear" w:color="auto" w:fill="BFBFBF"/>
            <w:textDirection w:val="btLr"/>
            <w:vAlign w:val="center"/>
          </w:tcPr>
          <w:p w:rsidR="007F6B65" w:rsidRDefault="007F6B65" w:rsidP="009E11CF">
            <w:pPr>
              <w:spacing w:before="60" w:after="60"/>
              <w:ind w:left="29" w:right="29"/>
              <w:rPr>
                <w:rFonts w:ascii="Arial" w:hAnsi="Arial" w:cs="Arial"/>
                <w:b/>
              </w:rPr>
            </w:pPr>
            <w:r w:rsidRPr="009E11CF">
              <w:rPr>
                <w:rFonts w:ascii="Arial" w:hAnsi="Arial"/>
                <w:b/>
                <w:sz w:val="20"/>
              </w:rPr>
              <w:t>Totalmente en desacuerdo</w:t>
            </w:r>
          </w:p>
        </w:tc>
        <w:tc>
          <w:tcPr>
            <w:tcW w:w="583" w:type="dxa"/>
            <w:tcBorders>
              <w:bottom w:val="single" w:sz="4" w:space="0" w:color="auto"/>
            </w:tcBorders>
            <w:shd w:val="clear" w:color="auto" w:fill="BFBFBF"/>
            <w:textDirection w:val="btLr"/>
            <w:vAlign w:val="center"/>
          </w:tcPr>
          <w:p w:rsidR="007F6B65" w:rsidRDefault="007F6B65" w:rsidP="009E11CF">
            <w:pPr>
              <w:spacing w:before="60" w:after="60"/>
              <w:ind w:left="29" w:right="29"/>
              <w:rPr>
                <w:rFonts w:ascii="Arial" w:hAnsi="Arial" w:cs="Arial"/>
                <w:b/>
              </w:rPr>
            </w:pPr>
            <w:r w:rsidRPr="009E11CF">
              <w:rPr>
                <w:rFonts w:ascii="Arial" w:hAnsi="Arial"/>
                <w:b/>
                <w:sz w:val="20"/>
              </w:rPr>
              <w:t>En desacuerdo</w:t>
            </w:r>
          </w:p>
        </w:tc>
        <w:tc>
          <w:tcPr>
            <w:tcW w:w="603" w:type="dxa"/>
            <w:tcBorders>
              <w:bottom w:val="single" w:sz="4" w:space="0" w:color="auto"/>
            </w:tcBorders>
            <w:shd w:val="clear" w:color="auto" w:fill="BFBFBF"/>
            <w:textDirection w:val="btLr"/>
            <w:vAlign w:val="center"/>
          </w:tcPr>
          <w:p w:rsidR="007F6B65" w:rsidRDefault="007F6B65" w:rsidP="009E11CF">
            <w:pPr>
              <w:spacing w:before="60" w:after="60"/>
              <w:ind w:left="29" w:right="29"/>
              <w:rPr>
                <w:rFonts w:ascii="Arial" w:hAnsi="Arial" w:cs="Arial"/>
                <w:b/>
              </w:rPr>
            </w:pPr>
            <w:r w:rsidRPr="009E11CF">
              <w:rPr>
                <w:rFonts w:ascii="Arial" w:hAnsi="Arial"/>
                <w:b/>
                <w:sz w:val="20"/>
              </w:rPr>
              <w:t>De acuerdo</w:t>
            </w:r>
          </w:p>
        </w:tc>
        <w:tc>
          <w:tcPr>
            <w:tcW w:w="651" w:type="dxa"/>
            <w:tcBorders>
              <w:bottom w:val="single" w:sz="4" w:space="0" w:color="auto"/>
              <w:right w:val="single" w:sz="4" w:space="0" w:color="auto"/>
            </w:tcBorders>
            <w:shd w:val="clear" w:color="auto" w:fill="BFBFBF"/>
            <w:textDirection w:val="btLr"/>
            <w:vAlign w:val="center"/>
          </w:tcPr>
          <w:p w:rsidR="007F6B65" w:rsidRDefault="007F6B65" w:rsidP="009E11CF">
            <w:pPr>
              <w:spacing w:before="60" w:after="60"/>
              <w:ind w:left="29" w:right="29"/>
              <w:rPr>
                <w:rFonts w:ascii="Arial" w:hAnsi="Arial" w:cs="Arial"/>
                <w:b/>
              </w:rPr>
            </w:pPr>
            <w:r w:rsidRPr="009E11CF">
              <w:rPr>
                <w:rFonts w:ascii="Arial" w:hAnsi="Arial"/>
                <w:b/>
                <w:sz w:val="20"/>
              </w:rPr>
              <w:t>Totalmente de acuerdo</w:t>
            </w:r>
          </w:p>
        </w:tc>
      </w:tr>
      <w:tr w:rsidR="007F6B65" w:rsidTr="00184CD7">
        <w:trPr>
          <w:gridAfter w:val="1"/>
          <w:wAfter w:w="12" w:type="dxa"/>
          <w:cantSplit/>
          <w:trHeight w:val="971"/>
          <w:jc w:val="center"/>
        </w:trPr>
        <w:tc>
          <w:tcPr>
            <w:tcW w:w="5168" w:type="dxa"/>
            <w:tcBorders>
              <w:left w:val="single" w:sz="4" w:space="0" w:color="auto"/>
            </w:tcBorders>
            <w:vAlign w:val="center"/>
          </w:tcPr>
          <w:p w:rsidR="007F6B65" w:rsidRDefault="007F6B65">
            <w:pPr>
              <w:numPr>
                <w:ilvl w:val="0"/>
                <w:numId w:val="15"/>
              </w:numPr>
              <w:spacing w:line="240" w:lineRule="auto"/>
            </w:pPr>
            <w:r w:rsidRPr="009E11CF">
              <w:rPr>
                <w:sz w:val="20"/>
              </w:rPr>
              <w:t xml:space="preserve">Puedo explicar el concepto de </w:t>
            </w:r>
            <w:r w:rsidR="003A396A">
              <w:rPr>
                <w:i/>
                <w:sz w:val="20"/>
              </w:rPr>
              <w:t>administración de registros</w:t>
            </w:r>
            <w:r w:rsidRPr="009E11CF">
              <w:rPr>
                <w:sz w:val="20"/>
              </w:rPr>
              <w:t xml:space="preserve"> y el motivo por el que es importante </w:t>
            </w:r>
            <w:r w:rsidR="003A396A">
              <w:rPr>
                <w:sz w:val="20"/>
              </w:rPr>
              <w:t>para pequeños negocios</w:t>
            </w:r>
            <w:r w:rsidRPr="009E11CF">
              <w:rPr>
                <w:sz w:val="20"/>
              </w:rPr>
              <w:t>.</w:t>
            </w:r>
          </w:p>
        </w:tc>
        <w:tc>
          <w:tcPr>
            <w:tcW w:w="606" w:type="dxa"/>
            <w:tcBorders>
              <w:left w:val="single" w:sz="4" w:space="0" w:color="auto"/>
            </w:tcBorders>
            <w:shd w:val="clear" w:color="000000" w:fill="FFFFFF"/>
            <w:vAlign w:val="center"/>
          </w:tcPr>
          <w:p w:rsidR="007F6B65" w:rsidRDefault="007F6B65">
            <w:pPr>
              <w:spacing w:line="240" w:lineRule="auto"/>
              <w:jc w:val="center"/>
              <w:rPr>
                <w:rFonts w:ascii="Arial" w:hAnsi="Arial" w:cs="Arial"/>
                <w:b/>
              </w:rPr>
            </w:pPr>
            <w:r w:rsidRPr="009E11CF">
              <w:rPr>
                <w:rFonts w:ascii="Arial" w:hAnsi="Arial"/>
                <w:b/>
                <w:sz w:val="20"/>
              </w:rPr>
              <w:t>1</w:t>
            </w:r>
          </w:p>
        </w:tc>
        <w:tc>
          <w:tcPr>
            <w:tcW w:w="608" w:type="dxa"/>
            <w:gridSpan w:val="2"/>
            <w:shd w:val="clear" w:color="000000" w:fill="FFFFFF"/>
            <w:vAlign w:val="center"/>
          </w:tcPr>
          <w:p w:rsidR="007F6B65" w:rsidRDefault="007F6B65">
            <w:pPr>
              <w:spacing w:line="240" w:lineRule="auto"/>
              <w:jc w:val="center"/>
              <w:rPr>
                <w:rFonts w:ascii="Arial" w:hAnsi="Arial" w:cs="Arial"/>
                <w:b/>
              </w:rPr>
            </w:pPr>
            <w:r w:rsidRPr="009E11CF">
              <w:rPr>
                <w:rFonts w:ascii="Arial" w:hAnsi="Arial"/>
                <w:b/>
                <w:sz w:val="20"/>
              </w:rPr>
              <w:t>2</w:t>
            </w:r>
          </w:p>
        </w:tc>
        <w:tc>
          <w:tcPr>
            <w:tcW w:w="603" w:type="dxa"/>
            <w:gridSpan w:val="2"/>
            <w:shd w:val="clear" w:color="000000" w:fill="FFFFFF"/>
            <w:vAlign w:val="center"/>
          </w:tcPr>
          <w:p w:rsidR="007F6B65" w:rsidRDefault="007F6B65">
            <w:pPr>
              <w:spacing w:line="240" w:lineRule="auto"/>
              <w:jc w:val="center"/>
              <w:rPr>
                <w:rFonts w:ascii="Arial" w:hAnsi="Arial" w:cs="Arial"/>
                <w:b/>
              </w:rPr>
            </w:pPr>
            <w:r w:rsidRPr="009E11CF">
              <w:rPr>
                <w:rFonts w:ascii="Arial" w:hAnsi="Arial"/>
                <w:b/>
                <w:sz w:val="20"/>
              </w:rPr>
              <w:t>3</w:t>
            </w:r>
          </w:p>
        </w:tc>
        <w:tc>
          <w:tcPr>
            <w:tcW w:w="620" w:type="dxa"/>
            <w:tcBorders>
              <w:left w:val="nil"/>
              <w:right w:val="double" w:sz="12" w:space="0" w:color="auto"/>
            </w:tcBorders>
            <w:shd w:val="clear" w:color="000000" w:fill="FFFFFF"/>
            <w:vAlign w:val="center"/>
          </w:tcPr>
          <w:p w:rsidR="007F6B65" w:rsidRDefault="007F6B65">
            <w:pPr>
              <w:spacing w:line="240" w:lineRule="auto"/>
              <w:jc w:val="center"/>
              <w:rPr>
                <w:rFonts w:ascii="Arial" w:hAnsi="Arial" w:cs="Arial"/>
                <w:b/>
              </w:rPr>
            </w:pPr>
            <w:r w:rsidRPr="009E11CF">
              <w:rPr>
                <w:rFonts w:ascii="Arial" w:hAnsi="Arial"/>
                <w:b/>
                <w:sz w:val="20"/>
              </w:rPr>
              <w:t>4</w:t>
            </w:r>
          </w:p>
        </w:tc>
        <w:tc>
          <w:tcPr>
            <w:tcW w:w="609" w:type="dxa"/>
            <w:tcBorders>
              <w:left w:val="double" w:sz="12" w:space="0" w:color="auto"/>
            </w:tcBorders>
            <w:vAlign w:val="center"/>
          </w:tcPr>
          <w:p w:rsidR="007F6B65" w:rsidRDefault="007F6B65">
            <w:pPr>
              <w:spacing w:line="240" w:lineRule="auto"/>
              <w:jc w:val="center"/>
              <w:rPr>
                <w:rFonts w:ascii="Arial" w:hAnsi="Arial" w:cs="Arial"/>
                <w:b/>
              </w:rPr>
            </w:pPr>
            <w:r w:rsidRPr="009E11CF">
              <w:rPr>
                <w:rFonts w:ascii="Arial" w:hAnsi="Arial"/>
                <w:b/>
                <w:sz w:val="20"/>
              </w:rPr>
              <w:t>1</w:t>
            </w:r>
          </w:p>
        </w:tc>
        <w:tc>
          <w:tcPr>
            <w:tcW w:w="583" w:type="dxa"/>
            <w:vAlign w:val="center"/>
          </w:tcPr>
          <w:p w:rsidR="007F6B65" w:rsidRDefault="007F6B65">
            <w:pPr>
              <w:spacing w:line="240" w:lineRule="auto"/>
              <w:jc w:val="center"/>
              <w:rPr>
                <w:rFonts w:ascii="Arial" w:hAnsi="Arial" w:cs="Arial"/>
                <w:b/>
              </w:rPr>
            </w:pPr>
            <w:r w:rsidRPr="009E11CF">
              <w:rPr>
                <w:rFonts w:ascii="Arial" w:hAnsi="Arial"/>
                <w:b/>
                <w:sz w:val="20"/>
              </w:rPr>
              <w:t>2</w:t>
            </w:r>
          </w:p>
        </w:tc>
        <w:tc>
          <w:tcPr>
            <w:tcW w:w="603" w:type="dxa"/>
            <w:vAlign w:val="center"/>
          </w:tcPr>
          <w:p w:rsidR="007F6B65" w:rsidRDefault="007F6B65">
            <w:pPr>
              <w:spacing w:line="240" w:lineRule="auto"/>
              <w:jc w:val="center"/>
              <w:rPr>
                <w:rFonts w:ascii="Arial" w:hAnsi="Arial" w:cs="Arial"/>
                <w:b/>
              </w:rPr>
            </w:pPr>
            <w:r w:rsidRPr="009E11CF">
              <w:rPr>
                <w:rFonts w:ascii="Arial" w:hAnsi="Arial"/>
                <w:b/>
                <w:sz w:val="20"/>
              </w:rPr>
              <w:t>3</w:t>
            </w:r>
          </w:p>
        </w:tc>
        <w:tc>
          <w:tcPr>
            <w:tcW w:w="651" w:type="dxa"/>
            <w:tcBorders>
              <w:right w:val="single" w:sz="4" w:space="0" w:color="auto"/>
            </w:tcBorders>
            <w:vAlign w:val="center"/>
          </w:tcPr>
          <w:p w:rsidR="007F6B65" w:rsidRDefault="007F6B65">
            <w:pPr>
              <w:spacing w:line="240" w:lineRule="auto"/>
              <w:jc w:val="center"/>
              <w:rPr>
                <w:rFonts w:ascii="Arial" w:hAnsi="Arial" w:cs="Arial"/>
                <w:b/>
              </w:rPr>
            </w:pPr>
            <w:r w:rsidRPr="009E11CF">
              <w:rPr>
                <w:rFonts w:ascii="Arial" w:hAnsi="Arial"/>
                <w:b/>
                <w:sz w:val="20"/>
              </w:rPr>
              <w:t>4</w:t>
            </w:r>
          </w:p>
        </w:tc>
      </w:tr>
      <w:tr w:rsidR="007F6B65" w:rsidTr="00184CD7">
        <w:trPr>
          <w:gridAfter w:val="1"/>
          <w:wAfter w:w="12" w:type="dxa"/>
          <w:cantSplit/>
          <w:trHeight w:val="909"/>
          <w:jc w:val="center"/>
        </w:trPr>
        <w:tc>
          <w:tcPr>
            <w:tcW w:w="5168" w:type="dxa"/>
            <w:tcBorders>
              <w:left w:val="single" w:sz="4" w:space="0" w:color="auto"/>
            </w:tcBorders>
            <w:vAlign w:val="center"/>
          </w:tcPr>
          <w:p w:rsidR="007F6B65" w:rsidRDefault="007F6B65">
            <w:pPr>
              <w:numPr>
                <w:ilvl w:val="0"/>
                <w:numId w:val="15"/>
              </w:numPr>
              <w:spacing w:line="240" w:lineRule="auto"/>
            </w:pPr>
            <w:r w:rsidRPr="009E11CF">
              <w:rPr>
                <w:sz w:val="20"/>
              </w:rPr>
              <w:t xml:space="preserve">Sé identificar prácticas, reglas y herramientas de </w:t>
            </w:r>
            <w:r w:rsidR="003A396A">
              <w:rPr>
                <w:sz w:val="20"/>
              </w:rPr>
              <w:t>administración de registros</w:t>
            </w:r>
            <w:r w:rsidRPr="009E11CF">
              <w:rPr>
                <w:sz w:val="20"/>
              </w:rPr>
              <w:t xml:space="preserve"> que suelen estar disponibles </w:t>
            </w:r>
            <w:r w:rsidR="003A396A">
              <w:rPr>
                <w:sz w:val="20"/>
              </w:rPr>
              <w:t>para pequeños negocios</w:t>
            </w:r>
            <w:r w:rsidRPr="009E11CF">
              <w:rPr>
                <w:sz w:val="20"/>
              </w:rPr>
              <w:t>.</w:t>
            </w:r>
          </w:p>
        </w:tc>
        <w:tc>
          <w:tcPr>
            <w:tcW w:w="606" w:type="dxa"/>
            <w:tcBorders>
              <w:left w:val="single" w:sz="4" w:space="0" w:color="auto"/>
            </w:tcBorders>
            <w:shd w:val="clear" w:color="000000" w:fill="FFFFFF"/>
            <w:vAlign w:val="center"/>
          </w:tcPr>
          <w:p w:rsidR="007F6B65" w:rsidRDefault="007F6B65">
            <w:pPr>
              <w:spacing w:line="240" w:lineRule="auto"/>
              <w:jc w:val="center"/>
              <w:rPr>
                <w:rFonts w:ascii="Arial" w:hAnsi="Arial" w:cs="Arial"/>
                <w:b/>
              </w:rPr>
            </w:pPr>
            <w:r w:rsidRPr="009E11CF">
              <w:rPr>
                <w:rFonts w:ascii="Arial" w:hAnsi="Arial"/>
                <w:b/>
                <w:sz w:val="20"/>
              </w:rPr>
              <w:t>1</w:t>
            </w:r>
          </w:p>
        </w:tc>
        <w:tc>
          <w:tcPr>
            <w:tcW w:w="608" w:type="dxa"/>
            <w:gridSpan w:val="2"/>
            <w:shd w:val="clear" w:color="000000" w:fill="FFFFFF"/>
            <w:vAlign w:val="center"/>
          </w:tcPr>
          <w:p w:rsidR="007F6B65" w:rsidRDefault="007F6B65">
            <w:pPr>
              <w:spacing w:line="240" w:lineRule="auto"/>
              <w:jc w:val="center"/>
              <w:rPr>
                <w:rFonts w:ascii="Arial" w:hAnsi="Arial" w:cs="Arial"/>
                <w:b/>
              </w:rPr>
            </w:pPr>
            <w:r w:rsidRPr="009E11CF">
              <w:rPr>
                <w:rFonts w:ascii="Arial" w:hAnsi="Arial"/>
                <w:b/>
                <w:sz w:val="20"/>
              </w:rPr>
              <w:t>2</w:t>
            </w:r>
          </w:p>
        </w:tc>
        <w:tc>
          <w:tcPr>
            <w:tcW w:w="603" w:type="dxa"/>
            <w:gridSpan w:val="2"/>
            <w:shd w:val="clear" w:color="000000" w:fill="FFFFFF"/>
            <w:vAlign w:val="center"/>
          </w:tcPr>
          <w:p w:rsidR="007F6B65" w:rsidRDefault="007F6B65">
            <w:pPr>
              <w:spacing w:line="240" w:lineRule="auto"/>
              <w:jc w:val="center"/>
              <w:rPr>
                <w:rFonts w:ascii="Arial" w:hAnsi="Arial" w:cs="Arial"/>
                <w:b/>
              </w:rPr>
            </w:pPr>
            <w:r w:rsidRPr="009E11CF">
              <w:rPr>
                <w:rFonts w:ascii="Arial" w:hAnsi="Arial"/>
                <w:b/>
                <w:sz w:val="20"/>
              </w:rPr>
              <w:t>3</w:t>
            </w:r>
          </w:p>
        </w:tc>
        <w:tc>
          <w:tcPr>
            <w:tcW w:w="620" w:type="dxa"/>
            <w:tcBorders>
              <w:left w:val="nil"/>
              <w:right w:val="double" w:sz="12" w:space="0" w:color="auto"/>
            </w:tcBorders>
            <w:shd w:val="clear" w:color="000000" w:fill="FFFFFF"/>
            <w:vAlign w:val="center"/>
          </w:tcPr>
          <w:p w:rsidR="007F6B65" w:rsidRDefault="007F6B65">
            <w:pPr>
              <w:spacing w:line="240" w:lineRule="auto"/>
              <w:jc w:val="center"/>
              <w:rPr>
                <w:rFonts w:ascii="Arial" w:hAnsi="Arial" w:cs="Arial"/>
                <w:b/>
              </w:rPr>
            </w:pPr>
            <w:r w:rsidRPr="009E11CF">
              <w:rPr>
                <w:rFonts w:ascii="Arial" w:hAnsi="Arial"/>
                <w:b/>
                <w:sz w:val="20"/>
              </w:rPr>
              <w:t>4</w:t>
            </w:r>
          </w:p>
        </w:tc>
        <w:tc>
          <w:tcPr>
            <w:tcW w:w="609" w:type="dxa"/>
            <w:tcBorders>
              <w:left w:val="double" w:sz="12" w:space="0" w:color="auto"/>
            </w:tcBorders>
            <w:vAlign w:val="center"/>
          </w:tcPr>
          <w:p w:rsidR="007F6B65" w:rsidRDefault="007F6B65">
            <w:pPr>
              <w:spacing w:line="240" w:lineRule="auto"/>
              <w:jc w:val="center"/>
              <w:rPr>
                <w:rFonts w:ascii="Arial" w:hAnsi="Arial" w:cs="Arial"/>
                <w:b/>
              </w:rPr>
            </w:pPr>
            <w:r w:rsidRPr="009E11CF">
              <w:rPr>
                <w:rFonts w:ascii="Arial" w:hAnsi="Arial"/>
                <w:b/>
                <w:sz w:val="20"/>
              </w:rPr>
              <w:t>1</w:t>
            </w:r>
          </w:p>
        </w:tc>
        <w:tc>
          <w:tcPr>
            <w:tcW w:w="583" w:type="dxa"/>
            <w:vAlign w:val="center"/>
          </w:tcPr>
          <w:p w:rsidR="007F6B65" w:rsidRDefault="007F6B65">
            <w:pPr>
              <w:spacing w:line="240" w:lineRule="auto"/>
              <w:jc w:val="center"/>
              <w:rPr>
                <w:rFonts w:ascii="Arial" w:hAnsi="Arial" w:cs="Arial"/>
                <w:b/>
              </w:rPr>
            </w:pPr>
            <w:r w:rsidRPr="009E11CF">
              <w:rPr>
                <w:rFonts w:ascii="Arial" w:hAnsi="Arial"/>
                <w:b/>
                <w:sz w:val="20"/>
              </w:rPr>
              <w:t>2</w:t>
            </w:r>
          </w:p>
        </w:tc>
        <w:tc>
          <w:tcPr>
            <w:tcW w:w="603" w:type="dxa"/>
            <w:vAlign w:val="center"/>
          </w:tcPr>
          <w:p w:rsidR="007F6B65" w:rsidRDefault="007F6B65">
            <w:pPr>
              <w:spacing w:line="240" w:lineRule="auto"/>
              <w:jc w:val="center"/>
              <w:rPr>
                <w:rFonts w:ascii="Arial" w:hAnsi="Arial" w:cs="Arial"/>
                <w:b/>
              </w:rPr>
            </w:pPr>
            <w:r w:rsidRPr="009E11CF">
              <w:rPr>
                <w:rFonts w:ascii="Arial" w:hAnsi="Arial"/>
                <w:b/>
                <w:sz w:val="20"/>
              </w:rPr>
              <w:t>3</w:t>
            </w:r>
          </w:p>
        </w:tc>
        <w:tc>
          <w:tcPr>
            <w:tcW w:w="651" w:type="dxa"/>
            <w:tcBorders>
              <w:right w:val="single" w:sz="4" w:space="0" w:color="auto"/>
            </w:tcBorders>
            <w:vAlign w:val="center"/>
          </w:tcPr>
          <w:p w:rsidR="007F6B65" w:rsidRDefault="007F6B65">
            <w:pPr>
              <w:spacing w:line="240" w:lineRule="auto"/>
              <w:jc w:val="center"/>
              <w:rPr>
                <w:rFonts w:ascii="Arial" w:hAnsi="Arial" w:cs="Arial"/>
                <w:b/>
              </w:rPr>
            </w:pPr>
            <w:r w:rsidRPr="009E11CF">
              <w:rPr>
                <w:rFonts w:ascii="Arial" w:hAnsi="Arial"/>
                <w:b/>
                <w:sz w:val="20"/>
              </w:rPr>
              <w:t>4</w:t>
            </w:r>
          </w:p>
        </w:tc>
      </w:tr>
      <w:tr w:rsidR="007F6B65">
        <w:trPr>
          <w:gridAfter w:val="1"/>
          <w:wAfter w:w="12" w:type="dxa"/>
          <w:cantSplit/>
          <w:trHeight w:val="720"/>
          <w:jc w:val="center"/>
        </w:trPr>
        <w:tc>
          <w:tcPr>
            <w:tcW w:w="5168" w:type="dxa"/>
            <w:tcBorders>
              <w:left w:val="single" w:sz="4" w:space="0" w:color="auto"/>
            </w:tcBorders>
            <w:vAlign w:val="center"/>
          </w:tcPr>
          <w:p w:rsidR="007F6B65" w:rsidRDefault="007F6B65">
            <w:pPr>
              <w:numPr>
                <w:ilvl w:val="0"/>
                <w:numId w:val="15"/>
              </w:numPr>
              <w:spacing w:line="240" w:lineRule="auto"/>
            </w:pPr>
            <w:r w:rsidRPr="009E11CF">
              <w:rPr>
                <w:sz w:val="20"/>
              </w:rPr>
              <w:t xml:space="preserve">Soy capaz de explicar cómo funcionan estas prácticas, reglas y herramientas de </w:t>
            </w:r>
            <w:r w:rsidR="003A396A">
              <w:rPr>
                <w:sz w:val="20"/>
              </w:rPr>
              <w:t>administración de registros</w:t>
            </w:r>
            <w:r w:rsidRPr="009E11CF">
              <w:rPr>
                <w:sz w:val="20"/>
              </w:rPr>
              <w:t>.</w:t>
            </w:r>
          </w:p>
        </w:tc>
        <w:tc>
          <w:tcPr>
            <w:tcW w:w="606" w:type="dxa"/>
            <w:tcBorders>
              <w:left w:val="single" w:sz="4" w:space="0" w:color="auto"/>
            </w:tcBorders>
            <w:shd w:val="clear" w:color="000000" w:fill="FFFFFF"/>
            <w:vAlign w:val="center"/>
          </w:tcPr>
          <w:p w:rsidR="007F6B65" w:rsidRDefault="007F6B65">
            <w:pPr>
              <w:spacing w:line="240" w:lineRule="auto"/>
              <w:jc w:val="center"/>
              <w:rPr>
                <w:rFonts w:ascii="Arial" w:hAnsi="Arial" w:cs="Arial"/>
                <w:b/>
              </w:rPr>
            </w:pPr>
            <w:r w:rsidRPr="009E11CF">
              <w:rPr>
                <w:rFonts w:ascii="Arial" w:hAnsi="Arial"/>
                <w:b/>
                <w:sz w:val="20"/>
              </w:rPr>
              <w:t>1</w:t>
            </w:r>
          </w:p>
        </w:tc>
        <w:tc>
          <w:tcPr>
            <w:tcW w:w="608" w:type="dxa"/>
            <w:gridSpan w:val="2"/>
            <w:shd w:val="clear" w:color="000000" w:fill="FFFFFF"/>
            <w:vAlign w:val="center"/>
          </w:tcPr>
          <w:p w:rsidR="007F6B65" w:rsidRDefault="007F6B65">
            <w:pPr>
              <w:spacing w:line="240" w:lineRule="auto"/>
              <w:jc w:val="center"/>
              <w:rPr>
                <w:rFonts w:ascii="Arial" w:hAnsi="Arial" w:cs="Arial"/>
                <w:b/>
              </w:rPr>
            </w:pPr>
            <w:r w:rsidRPr="009E11CF">
              <w:rPr>
                <w:rFonts w:ascii="Arial" w:hAnsi="Arial"/>
                <w:b/>
                <w:sz w:val="20"/>
              </w:rPr>
              <w:t>2</w:t>
            </w:r>
          </w:p>
        </w:tc>
        <w:tc>
          <w:tcPr>
            <w:tcW w:w="603" w:type="dxa"/>
            <w:gridSpan w:val="2"/>
            <w:shd w:val="clear" w:color="000000" w:fill="FFFFFF"/>
            <w:vAlign w:val="center"/>
          </w:tcPr>
          <w:p w:rsidR="007F6B65" w:rsidRDefault="007F6B65">
            <w:pPr>
              <w:spacing w:line="240" w:lineRule="auto"/>
              <w:jc w:val="center"/>
              <w:rPr>
                <w:rFonts w:ascii="Arial" w:hAnsi="Arial" w:cs="Arial"/>
                <w:b/>
              </w:rPr>
            </w:pPr>
            <w:r w:rsidRPr="009E11CF">
              <w:rPr>
                <w:rFonts w:ascii="Arial" w:hAnsi="Arial"/>
                <w:b/>
                <w:sz w:val="20"/>
              </w:rPr>
              <w:t>3</w:t>
            </w:r>
          </w:p>
        </w:tc>
        <w:tc>
          <w:tcPr>
            <w:tcW w:w="620" w:type="dxa"/>
            <w:tcBorders>
              <w:left w:val="nil"/>
              <w:right w:val="double" w:sz="12" w:space="0" w:color="auto"/>
            </w:tcBorders>
            <w:shd w:val="clear" w:color="000000" w:fill="FFFFFF"/>
            <w:vAlign w:val="center"/>
          </w:tcPr>
          <w:p w:rsidR="007F6B65" w:rsidRDefault="007F6B65">
            <w:pPr>
              <w:spacing w:line="240" w:lineRule="auto"/>
              <w:jc w:val="center"/>
              <w:rPr>
                <w:rFonts w:ascii="Arial" w:hAnsi="Arial" w:cs="Arial"/>
                <w:b/>
              </w:rPr>
            </w:pPr>
            <w:r w:rsidRPr="009E11CF">
              <w:rPr>
                <w:rFonts w:ascii="Arial" w:hAnsi="Arial"/>
                <w:b/>
                <w:sz w:val="20"/>
              </w:rPr>
              <w:t>4</w:t>
            </w:r>
          </w:p>
        </w:tc>
        <w:tc>
          <w:tcPr>
            <w:tcW w:w="609" w:type="dxa"/>
            <w:tcBorders>
              <w:left w:val="double" w:sz="12" w:space="0" w:color="auto"/>
            </w:tcBorders>
            <w:vAlign w:val="center"/>
          </w:tcPr>
          <w:p w:rsidR="007F6B65" w:rsidRDefault="007F6B65">
            <w:pPr>
              <w:spacing w:line="240" w:lineRule="auto"/>
              <w:jc w:val="center"/>
              <w:rPr>
                <w:rFonts w:ascii="Arial" w:hAnsi="Arial" w:cs="Arial"/>
                <w:b/>
              </w:rPr>
            </w:pPr>
            <w:r w:rsidRPr="009E11CF">
              <w:rPr>
                <w:rFonts w:ascii="Arial" w:hAnsi="Arial"/>
                <w:b/>
                <w:sz w:val="20"/>
              </w:rPr>
              <w:t>1</w:t>
            </w:r>
          </w:p>
        </w:tc>
        <w:tc>
          <w:tcPr>
            <w:tcW w:w="583" w:type="dxa"/>
            <w:vAlign w:val="center"/>
          </w:tcPr>
          <w:p w:rsidR="007F6B65" w:rsidRDefault="007F6B65">
            <w:pPr>
              <w:spacing w:line="240" w:lineRule="auto"/>
              <w:jc w:val="center"/>
              <w:rPr>
                <w:rFonts w:ascii="Arial" w:hAnsi="Arial" w:cs="Arial"/>
                <w:b/>
              </w:rPr>
            </w:pPr>
            <w:r w:rsidRPr="009E11CF">
              <w:rPr>
                <w:rFonts w:ascii="Arial" w:hAnsi="Arial"/>
                <w:b/>
                <w:sz w:val="20"/>
              </w:rPr>
              <w:t>2</w:t>
            </w:r>
          </w:p>
        </w:tc>
        <w:tc>
          <w:tcPr>
            <w:tcW w:w="603" w:type="dxa"/>
            <w:vAlign w:val="center"/>
          </w:tcPr>
          <w:p w:rsidR="007F6B65" w:rsidRDefault="007F6B65">
            <w:pPr>
              <w:spacing w:line="240" w:lineRule="auto"/>
              <w:jc w:val="center"/>
              <w:rPr>
                <w:rFonts w:ascii="Arial" w:hAnsi="Arial" w:cs="Arial"/>
                <w:b/>
              </w:rPr>
            </w:pPr>
            <w:r w:rsidRPr="009E11CF">
              <w:rPr>
                <w:rFonts w:ascii="Arial" w:hAnsi="Arial"/>
                <w:b/>
                <w:sz w:val="20"/>
              </w:rPr>
              <w:t>3</w:t>
            </w:r>
          </w:p>
        </w:tc>
        <w:tc>
          <w:tcPr>
            <w:tcW w:w="651" w:type="dxa"/>
            <w:tcBorders>
              <w:right w:val="single" w:sz="4" w:space="0" w:color="auto"/>
            </w:tcBorders>
            <w:vAlign w:val="center"/>
          </w:tcPr>
          <w:p w:rsidR="007F6B65" w:rsidRDefault="007F6B65">
            <w:pPr>
              <w:spacing w:line="240" w:lineRule="auto"/>
              <w:jc w:val="center"/>
              <w:rPr>
                <w:rFonts w:ascii="Arial" w:hAnsi="Arial" w:cs="Arial"/>
                <w:b/>
              </w:rPr>
            </w:pPr>
            <w:r w:rsidRPr="009E11CF">
              <w:rPr>
                <w:rFonts w:ascii="Arial" w:hAnsi="Arial"/>
                <w:b/>
                <w:sz w:val="20"/>
              </w:rPr>
              <w:t>4</w:t>
            </w:r>
          </w:p>
        </w:tc>
      </w:tr>
      <w:tr w:rsidR="007F6B65">
        <w:trPr>
          <w:gridAfter w:val="1"/>
          <w:wAfter w:w="12" w:type="dxa"/>
          <w:cantSplit/>
          <w:trHeight w:val="720"/>
          <w:jc w:val="center"/>
        </w:trPr>
        <w:tc>
          <w:tcPr>
            <w:tcW w:w="5168" w:type="dxa"/>
            <w:tcBorders>
              <w:left w:val="single" w:sz="4" w:space="0" w:color="auto"/>
            </w:tcBorders>
            <w:vAlign w:val="center"/>
          </w:tcPr>
          <w:p w:rsidR="007F6B65" w:rsidRDefault="007F6B65">
            <w:pPr>
              <w:numPr>
                <w:ilvl w:val="0"/>
                <w:numId w:val="15"/>
              </w:numPr>
              <w:spacing w:line="240" w:lineRule="auto"/>
            </w:pPr>
            <w:r w:rsidRPr="009E11CF">
              <w:rPr>
                <w:sz w:val="20"/>
              </w:rPr>
              <w:t xml:space="preserve">Puedo identificar los beneficios de una buena </w:t>
            </w:r>
            <w:r w:rsidR="003A396A">
              <w:rPr>
                <w:sz w:val="20"/>
              </w:rPr>
              <w:t>administración de registros</w:t>
            </w:r>
            <w:r w:rsidRPr="009E11CF">
              <w:rPr>
                <w:sz w:val="20"/>
              </w:rPr>
              <w:t xml:space="preserve"> </w:t>
            </w:r>
            <w:r w:rsidR="003A396A">
              <w:rPr>
                <w:sz w:val="20"/>
              </w:rPr>
              <w:t>para pequeños negocios</w:t>
            </w:r>
            <w:r w:rsidRPr="009E11CF">
              <w:rPr>
                <w:sz w:val="20"/>
              </w:rPr>
              <w:t>.</w:t>
            </w:r>
          </w:p>
        </w:tc>
        <w:tc>
          <w:tcPr>
            <w:tcW w:w="606" w:type="dxa"/>
            <w:tcBorders>
              <w:left w:val="single" w:sz="4" w:space="0" w:color="auto"/>
            </w:tcBorders>
            <w:shd w:val="clear" w:color="000000" w:fill="FFFFFF"/>
            <w:vAlign w:val="center"/>
          </w:tcPr>
          <w:p w:rsidR="007F6B65" w:rsidRDefault="007F6B65">
            <w:pPr>
              <w:spacing w:line="240" w:lineRule="auto"/>
              <w:jc w:val="center"/>
              <w:rPr>
                <w:rFonts w:ascii="Arial" w:hAnsi="Arial" w:cs="Arial"/>
                <w:b/>
              </w:rPr>
            </w:pPr>
            <w:r w:rsidRPr="009E11CF">
              <w:rPr>
                <w:rFonts w:ascii="Arial" w:hAnsi="Arial"/>
                <w:b/>
                <w:sz w:val="20"/>
              </w:rPr>
              <w:t>1</w:t>
            </w:r>
          </w:p>
        </w:tc>
        <w:tc>
          <w:tcPr>
            <w:tcW w:w="608" w:type="dxa"/>
            <w:gridSpan w:val="2"/>
            <w:shd w:val="clear" w:color="000000" w:fill="FFFFFF"/>
            <w:vAlign w:val="center"/>
          </w:tcPr>
          <w:p w:rsidR="007F6B65" w:rsidRDefault="007F6B65">
            <w:pPr>
              <w:spacing w:line="240" w:lineRule="auto"/>
              <w:jc w:val="center"/>
              <w:rPr>
                <w:rFonts w:ascii="Arial" w:hAnsi="Arial" w:cs="Arial"/>
                <w:b/>
              </w:rPr>
            </w:pPr>
            <w:r w:rsidRPr="009E11CF">
              <w:rPr>
                <w:rFonts w:ascii="Arial" w:hAnsi="Arial"/>
                <w:b/>
                <w:sz w:val="20"/>
              </w:rPr>
              <w:t>2</w:t>
            </w:r>
          </w:p>
        </w:tc>
        <w:tc>
          <w:tcPr>
            <w:tcW w:w="603" w:type="dxa"/>
            <w:gridSpan w:val="2"/>
            <w:shd w:val="clear" w:color="000000" w:fill="FFFFFF"/>
            <w:vAlign w:val="center"/>
          </w:tcPr>
          <w:p w:rsidR="007F6B65" w:rsidRDefault="007F6B65">
            <w:pPr>
              <w:spacing w:line="240" w:lineRule="auto"/>
              <w:jc w:val="center"/>
              <w:rPr>
                <w:rFonts w:ascii="Arial" w:hAnsi="Arial" w:cs="Arial"/>
                <w:b/>
              </w:rPr>
            </w:pPr>
            <w:r w:rsidRPr="009E11CF">
              <w:rPr>
                <w:rFonts w:ascii="Arial" w:hAnsi="Arial"/>
                <w:b/>
                <w:sz w:val="20"/>
              </w:rPr>
              <w:t>3</w:t>
            </w:r>
          </w:p>
        </w:tc>
        <w:tc>
          <w:tcPr>
            <w:tcW w:w="620" w:type="dxa"/>
            <w:tcBorders>
              <w:left w:val="nil"/>
              <w:right w:val="double" w:sz="12" w:space="0" w:color="auto"/>
            </w:tcBorders>
            <w:shd w:val="clear" w:color="000000" w:fill="FFFFFF"/>
            <w:vAlign w:val="center"/>
          </w:tcPr>
          <w:p w:rsidR="007F6B65" w:rsidRDefault="007F6B65">
            <w:pPr>
              <w:spacing w:line="240" w:lineRule="auto"/>
              <w:jc w:val="center"/>
              <w:rPr>
                <w:rFonts w:ascii="Arial" w:hAnsi="Arial" w:cs="Arial"/>
                <w:b/>
              </w:rPr>
            </w:pPr>
            <w:r w:rsidRPr="009E11CF">
              <w:rPr>
                <w:rFonts w:ascii="Arial" w:hAnsi="Arial"/>
                <w:b/>
                <w:sz w:val="20"/>
              </w:rPr>
              <w:t>4</w:t>
            </w:r>
          </w:p>
        </w:tc>
        <w:tc>
          <w:tcPr>
            <w:tcW w:w="609" w:type="dxa"/>
            <w:tcBorders>
              <w:left w:val="double" w:sz="12" w:space="0" w:color="auto"/>
            </w:tcBorders>
            <w:vAlign w:val="center"/>
          </w:tcPr>
          <w:p w:rsidR="007F6B65" w:rsidRDefault="007F6B65">
            <w:pPr>
              <w:spacing w:line="240" w:lineRule="auto"/>
              <w:jc w:val="center"/>
              <w:rPr>
                <w:rFonts w:ascii="Arial" w:hAnsi="Arial" w:cs="Arial"/>
                <w:b/>
              </w:rPr>
            </w:pPr>
            <w:r w:rsidRPr="009E11CF">
              <w:rPr>
                <w:rFonts w:ascii="Arial" w:hAnsi="Arial"/>
                <w:b/>
                <w:sz w:val="20"/>
              </w:rPr>
              <w:t>1</w:t>
            </w:r>
          </w:p>
        </w:tc>
        <w:tc>
          <w:tcPr>
            <w:tcW w:w="583" w:type="dxa"/>
            <w:vAlign w:val="center"/>
          </w:tcPr>
          <w:p w:rsidR="007F6B65" w:rsidRDefault="007F6B65">
            <w:pPr>
              <w:spacing w:line="240" w:lineRule="auto"/>
              <w:jc w:val="center"/>
              <w:rPr>
                <w:rFonts w:ascii="Arial" w:hAnsi="Arial" w:cs="Arial"/>
                <w:b/>
              </w:rPr>
            </w:pPr>
            <w:r w:rsidRPr="009E11CF">
              <w:rPr>
                <w:rFonts w:ascii="Arial" w:hAnsi="Arial"/>
                <w:b/>
                <w:sz w:val="20"/>
              </w:rPr>
              <w:t>2</w:t>
            </w:r>
          </w:p>
        </w:tc>
        <w:tc>
          <w:tcPr>
            <w:tcW w:w="603" w:type="dxa"/>
            <w:vAlign w:val="center"/>
          </w:tcPr>
          <w:p w:rsidR="007F6B65" w:rsidRDefault="007F6B65">
            <w:pPr>
              <w:spacing w:line="240" w:lineRule="auto"/>
              <w:jc w:val="center"/>
              <w:rPr>
                <w:rFonts w:ascii="Arial" w:hAnsi="Arial" w:cs="Arial"/>
                <w:b/>
              </w:rPr>
            </w:pPr>
            <w:r w:rsidRPr="009E11CF">
              <w:rPr>
                <w:rFonts w:ascii="Arial" w:hAnsi="Arial"/>
                <w:b/>
                <w:sz w:val="20"/>
              </w:rPr>
              <w:t>3</w:t>
            </w:r>
          </w:p>
        </w:tc>
        <w:tc>
          <w:tcPr>
            <w:tcW w:w="651" w:type="dxa"/>
            <w:tcBorders>
              <w:right w:val="single" w:sz="4" w:space="0" w:color="auto"/>
            </w:tcBorders>
            <w:vAlign w:val="center"/>
          </w:tcPr>
          <w:p w:rsidR="007F6B65" w:rsidRDefault="007F6B65">
            <w:pPr>
              <w:spacing w:line="240" w:lineRule="auto"/>
              <w:jc w:val="center"/>
              <w:rPr>
                <w:rFonts w:ascii="Arial" w:hAnsi="Arial" w:cs="Arial"/>
                <w:b/>
              </w:rPr>
            </w:pPr>
            <w:r w:rsidRPr="009E11CF">
              <w:rPr>
                <w:rFonts w:ascii="Arial" w:hAnsi="Arial"/>
                <w:b/>
                <w:sz w:val="20"/>
              </w:rPr>
              <w:t>4</w:t>
            </w:r>
          </w:p>
        </w:tc>
      </w:tr>
      <w:tr w:rsidR="007F6B65">
        <w:trPr>
          <w:gridAfter w:val="1"/>
          <w:wAfter w:w="12" w:type="dxa"/>
          <w:cantSplit/>
          <w:trHeight w:val="720"/>
          <w:jc w:val="center"/>
        </w:trPr>
        <w:tc>
          <w:tcPr>
            <w:tcW w:w="5168" w:type="dxa"/>
            <w:tcBorders>
              <w:left w:val="single" w:sz="4" w:space="0" w:color="auto"/>
            </w:tcBorders>
            <w:vAlign w:val="center"/>
          </w:tcPr>
          <w:p w:rsidR="007F6B65" w:rsidRDefault="007F6B65">
            <w:pPr>
              <w:numPr>
                <w:ilvl w:val="0"/>
                <w:numId w:val="15"/>
              </w:numPr>
              <w:spacing w:line="240" w:lineRule="auto"/>
            </w:pPr>
            <w:r w:rsidRPr="009E11CF">
              <w:rPr>
                <w:sz w:val="20"/>
              </w:rPr>
              <w:t xml:space="preserve">Puedo explicar los aspectos fundamentales de la </w:t>
            </w:r>
            <w:r w:rsidR="003A396A">
              <w:rPr>
                <w:sz w:val="20"/>
              </w:rPr>
              <w:t>administración de registros</w:t>
            </w:r>
            <w:r w:rsidRPr="009E11CF">
              <w:rPr>
                <w:sz w:val="20"/>
              </w:rPr>
              <w:t xml:space="preserve"> </w:t>
            </w:r>
            <w:r w:rsidR="003A396A">
              <w:rPr>
                <w:sz w:val="20"/>
              </w:rPr>
              <w:t>para pequeños negocios</w:t>
            </w:r>
            <w:r w:rsidRPr="009E11CF">
              <w:rPr>
                <w:sz w:val="20"/>
              </w:rPr>
              <w:t>.</w:t>
            </w:r>
          </w:p>
        </w:tc>
        <w:tc>
          <w:tcPr>
            <w:tcW w:w="606" w:type="dxa"/>
            <w:tcBorders>
              <w:left w:val="single" w:sz="4" w:space="0" w:color="auto"/>
            </w:tcBorders>
            <w:shd w:val="clear" w:color="000000" w:fill="FFFFFF"/>
            <w:vAlign w:val="center"/>
          </w:tcPr>
          <w:p w:rsidR="007F6B65" w:rsidRDefault="007F6B65">
            <w:pPr>
              <w:spacing w:line="240" w:lineRule="auto"/>
              <w:jc w:val="center"/>
              <w:rPr>
                <w:rFonts w:ascii="Arial" w:hAnsi="Arial" w:cs="Arial"/>
                <w:b/>
              </w:rPr>
            </w:pPr>
            <w:r w:rsidRPr="009E11CF">
              <w:rPr>
                <w:rFonts w:ascii="Arial" w:hAnsi="Arial"/>
                <w:b/>
                <w:sz w:val="20"/>
              </w:rPr>
              <w:t>1</w:t>
            </w:r>
          </w:p>
        </w:tc>
        <w:tc>
          <w:tcPr>
            <w:tcW w:w="608" w:type="dxa"/>
            <w:gridSpan w:val="2"/>
            <w:shd w:val="clear" w:color="000000" w:fill="FFFFFF"/>
            <w:vAlign w:val="center"/>
          </w:tcPr>
          <w:p w:rsidR="007F6B65" w:rsidRDefault="007F6B65">
            <w:pPr>
              <w:spacing w:line="240" w:lineRule="auto"/>
              <w:jc w:val="center"/>
              <w:rPr>
                <w:rFonts w:ascii="Arial" w:hAnsi="Arial" w:cs="Arial"/>
                <w:b/>
              </w:rPr>
            </w:pPr>
            <w:r w:rsidRPr="009E11CF">
              <w:rPr>
                <w:rFonts w:ascii="Arial" w:hAnsi="Arial"/>
                <w:b/>
                <w:sz w:val="20"/>
              </w:rPr>
              <w:t>2</w:t>
            </w:r>
          </w:p>
        </w:tc>
        <w:tc>
          <w:tcPr>
            <w:tcW w:w="603" w:type="dxa"/>
            <w:gridSpan w:val="2"/>
            <w:shd w:val="clear" w:color="000000" w:fill="FFFFFF"/>
            <w:vAlign w:val="center"/>
          </w:tcPr>
          <w:p w:rsidR="007F6B65" w:rsidRDefault="007F6B65">
            <w:pPr>
              <w:spacing w:line="240" w:lineRule="auto"/>
              <w:jc w:val="center"/>
              <w:rPr>
                <w:rFonts w:ascii="Arial" w:hAnsi="Arial" w:cs="Arial"/>
                <w:b/>
              </w:rPr>
            </w:pPr>
            <w:r w:rsidRPr="009E11CF">
              <w:rPr>
                <w:rFonts w:ascii="Arial" w:hAnsi="Arial"/>
                <w:b/>
                <w:sz w:val="20"/>
              </w:rPr>
              <w:t>3</w:t>
            </w:r>
          </w:p>
        </w:tc>
        <w:tc>
          <w:tcPr>
            <w:tcW w:w="620" w:type="dxa"/>
            <w:tcBorders>
              <w:left w:val="nil"/>
              <w:right w:val="double" w:sz="12" w:space="0" w:color="auto"/>
            </w:tcBorders>
            <w:shd w:val="clear" w:color="000000" w:fill="FFFFFF"/>
            <w:vAlign w:val="center"/>
          </w:tcPr>
          <w:p w:rsidR="007F6B65" w:rsidRDefault="007F6B65">
            <w:pPr>
              <w:spacing w:line="240" w:lineRule="auto"/>
              <w:jc w:val="center"/>
              <w:rPr>
                <w:rFonts w:ascii="Arial" w:hAnsi="Arial" w:cs="Arial"/>
                <w:b/>
              </w:rPr>
            </w:pPr>
            <w:r w:rsidRPr="009E11CF">
              <w:rPr>
                <w:rFonts w:ascii="Arial" w:hAnsi="Arial"/>
                <w:b/>
                <w:sz w:val="20"/>
              </w:rPr>
              <w:t>4</w:t>
            </w:r>
          </w:p>
        </w:tc>
        <w:tc>
          <w:tcPr>
            <w:tcW w:w="609" w:type="dxa"/>
            <w:tcBorders>
              <w:left w:val="double" w:sz="12" w:space="0" w:color="auto"/>
            </w:tcBorders>
            <w:vAlign w:val="center"/>
          </w:tcPr>
          <w:p w:rsidR="007F6B65" w:rsidRDefault="007F6B65">
            <w:pPr>
              <w:spacing w:line="240" w:lineRule="auto"/>
              <w:jc w:val="center"/>
              <w:rPr>
                <w:rFonts w:ascii="Arial" w:hAnsi="Arial" w:cs="Arial"/>
                <w:b/>
              </w:rPr>
            </w:pPr>
            <w:r w:rsidRPr="009E11CF">
              <w:rPr>
                <w:rFonts w:ascii="Arial" w:hAnsi="Arial"/>
                <w:b/>
                <w:sz w:val="20"/>
              </w:rPr>
              <w:t>1</w:t>
            </w:r>
          </w:p>
        </w:tc>
        <w:tc>
          <w:tcPr>
            <w:tcW w:w="583" w:type="dxa"/>
            <w:vAlign w:val="center"/>
          </w:tcPr>
          <w:p w:rsidR="007F6B65" w:rsidRDefault="007F6B65">
            <w:pPr>
              <w:spacing w:line="240" w:lineRule="auto"/>
              <w:jc w:val="center"/>
              <w:rPr>
                <w:rFonts w:ascii="Arial" w:hAnsi="Arial" w:cs="Arial"/>
                <w:b/>
              </w:rPr>
            </w:pPr>
            <w:r w:rsidRPr="009E11CF">
              <w:rPr>
                <w:rFonts w:ascii="Arial" w:hAnsi="Arial"/>
                <w:b/>
                <w:sz w:val="20"/>
              </w:rPr>
              <w:t>2</w:t>
            </w:r>
          </w:p>
        </w:tc>
        <w:tc>
          <w:tcPr>
            <w:tcW w:w="603" w:type="dxa"/>
            <w:vAlign w:val="center"/>
          </w:tcPr>
          <w:p w:rsidR="007F6B65" w:rsidRDefault="007F6B65">
            <w:pPr>
              <w:spacing w:line="240" w:lineRule="auto"/>
              <w:jc w:val="center"/>
              <w:rPr>
                <w:rFonts w:ascii="Arial" w:hAnsi="Arial" w:cs="Arial"/>
                <w:b/>
              </w:rPr>
            </w:pPr>
            <w:r w:rsidRPr="009E11CF">
              <w:rPr>
                <w:rFonts w:ascii="Arial" w:hAnsi="Arial"/>
                <w:b/>
                <w:sz w:val="20"/>
              </w:rPr>
              <w:t>3</w:t>
            </w:r>
          </w:p>
        </w:tc>
        <w:tc>
          <w:tcPr>
            <w:tcW w:w="651" w:type="dxa"/>
            <w:tcBorders>
              <w:right w:val="single" w:sz="4" w:space="0" w:color="auto"/>
            </w:tcBorders>
            <w:vAlign w:val="center"/>
          </w:tcPr>
          <w:p w:rsidR="007F6B65" w:rsidRDefault="007F6B65">
            <w:pPr>
              <w:spacing w:line="240" w:lineRule="auto"/>
              <w:jc w:val="center"/>
              <w:rPr>
                <w:rFonts w:ascii="Arial" w:hAnsi="Arial" w:cs="Arial"/>
                <w:b/>
              </w:rPr>
            </w:pPr>
            <w:r w:rsidRPr="009E11CF">
              <w:rPr>
                <w:rFonts w:ascii="Arial" w:hAnsi="Arial"/>
                <w:b/>
                <w:sz w:val="20"/>
              </w:rPr>
              <w:t>4</w:t>
            </w:r>
          </w:p>
        </w:tc>
      </w:tr>
      <w:tr w:rsidR="007F6B65" w:rsidRPr="009E11CF" w:rsidTr="00184CD7">
        <w:trPr>
          <w:gridAfter w:val="1"/>
          <w:wAfter w:w="12" w:type="dxa"/>
          <w:cantSplit/>
          <w:trHeight w:val="990"/>
          <w:jc w:val="center"/>
        </w:trPr>
        <w:tc>
          <w:tcPr>
            <w:tcW w:w="5168" w:type="dxa"/>
            <w:tcBorders>
              <w:left w:val="single" w:sz="4" w:space="0" w:color="auto"/>
              <w:bottom w:val="single" w:sz="4" w:space="0" w:color="auto"/>
              <w:right w:val="single" w:sz="4" w:space="0" w:color="auto"/>
            </w:tcBorders>
            <w:vAlign w:val="center"/>
          </w:tcPr>
          <w:p w:rsidR="007F6B65" w:rsidRDefault="007F6B65">
            <w:pPr>
              <w:numPr>
                <w:ilvl w:val="0"/>
                <w:numId w:val="15"/>
              </w:numPr>
              <w:spacing w:line="240" w:lineRule="auto"/>
            </w:pPr>
            <w:r w:rsidRPr="009E11CF">
              <w:rPr>
                <w:sz w:val="20"/>
              </w:rPr>
              <w:t xml:space="preserve">Soy capaz de identificar los productos de software disponibles para la </w:t>
            </w:r>
            <w:r w:rsidR="003A396A">
              <w:rPr>
                <w:sz w:val="20"/>
              </w:rPr>
              <w:t>administración de registros</w:t>
            </w:r>
            <w:r w:rsidRPr="009E11CF">
              <w:rPr>
                <w:sz w:val="20"/>
              </w:rPr>
              <w:t xml:space="preserve"> de los pequeños negocios.</w:t>
            </w:r>
          </w:p>
        </w:tc>
        <w:tc>
          <w:tcPr>
            <w:tcW w:w="606" w:type="dxa"/>
            <w:tcBorders>
              <w:left w:val="nil"/>
              <w:bottom w:val="single" w:sz="4" w:space="0" w:color="auto"/>
            </w:tcBorders>
            <w:shd w:val="clear" w:color="000000" w:fill="FFFFFF"/>
            <w:vAlign w:val="center"/>
          </w:tcPr>
          <w:p w:rsidR="007F6B65" w:rsidRDefault="007F6B65">
            <w:pPr>
              <w:spacing w:line="240" w:lineRule="auto"/>
              <w:jc w:val="center"/>
              <w:rPr>
                <w:rFonts w:ascii="Arial" w:hAnsi="Arial" w:cs="Arial"/>
                <w:b/>
              </w:rPr>
            </w:pPr>
            <w:r w:rsidRPr="009E11CF">
              <w:rPr>
                <w:rFonts w:ascii="Arial" w:hAnsi="Arial"/>
                <w:b/>
                <w:sz w:val="20"/>
              </w:rPr>
              <w:t>1</w:t>
            </w:r>
          </w:p>
        </w:tc>
        <w:tc>
          <w:tcPr>
            <w:tcW w:w="608" w:type="dxa"/>
            <w:gridSpan w:val="2"/>
            <w:tcBorders>
              <w:bottom w:val="single" w:sz="4" w:space="0" w:color="auto"/>
            </w:tcBorders>
            <w:shd w:val="clear" w:color="000000" w:fill="FFFFFF"/>
            <w:vAlign w:val="center"/>
          </w:tcPr>
          <w:p w:rsidR="007F6B65" w:rsidRDefault="007F6B65">
            <w:pPr>
              <w:spacing w:line="240" w:lineRule="auto"/>
              <w:jc w:val="center"/>
              <w:rPr>
                <w:rFonts w:ascii="Arial" w:hAnsi="Arial" w:cs="Arial"/>
                <w:b/>
              </w:rPr>
            </w:pPr>
            <w:r w:rsidRPr="009E11CF">
              <w:rPr>
                <w:rFonts w:ascii="Arial" w:hAnsi="Arial"/>
                <w:b/>
                <w:sz w:val="20"/>
              </w:rPr>
              <w:t>2</w:t>
            </w:r>
          </w:p>
        </w:tc>
        <w:tc>
          <w:tcPr>
            <w:tcW w:w="603" w:type="dxa"/>
            <w:gridSpan w:val="2"/>
            <w:tcBorders>
              <w:bottom w:val="single" w:sz="4" w:space="0" w:color="auto"/>
            </w:tcBorders>
            <w:shd w:val="clear" w:color="000000" w:fill="FFFFFF"/>
            <w:vAlign w:val="center"/>
          </w:tcPr>
          <w:p w:rsidR="007F6B65" w:rsidRDefault="007F6B65">
            <w:pPr>
              <w:spacing w:line="240" w:lineRule="auto"/>
              <w:jc w:val="center"/>
              <w:rPr>
                <w:rFonts w:ascii="Arial" w:hAnsi="Arial" w:cs="Arial"/>
                <w:b/>
              </w:rPr>
            </w:pPr>
            <w:r w:rsidRPr="009E11CF">
              <w:rPr>
                <w:rFonts w:ascii="Arial" w:hAnsi="Arial"/>
                <w:b/>
                <w:sz w:val="20"/>
              </w:rPr>
              <w:t>3</w:t>
            </w:r>
          </w:p>
        </w:tc>
        <w:tc>
          <w:tcPr>
            <w:tcW w:w="620" w:type="dxa"/>
            <w:tcBorders>
              <w:bottom w:val="single" w:sz="4" w:space="0" w:color="auto"/>
              <w:right w:val="double" w:sz="12" w:space="0" w:color="auto"/>
            </w:tcBorders>
            <w:shd w:val="clear" w:color="000000" w:fill="FFFFFF"/>
            <w:vAlign w:val="center"/>
          </w:tcPr>
          <w:p w:rsidR="007F6B65" w:rsidRDefault="007F6B65">
            <w:pPr>
              <w:spacing w:line="240" w:lineRule="auto"/>
              <w:jc w:val="center"/>
              <w:rPr>
                <w:rFonts w:ascii="Arial" w:hAnsi="Arial" w:cs="Arial"/>
                <w:b/>
              </w:rPr>
            </w:pPr>
            <w:r w:rsidRPr="009E11CF">
              <w:rPr>
                <w:rFonts w:ascii="Arial" w:hAnsi="Arial"/>
                <w:b/>
                <w:sz w:val="20"/>
              </w:rPr>
              <w:t>4</w:t>
            </w:r>
          </w:p>
        </w:tc>
        <w:tc>
          <w:tcPr>
            <w:tcW w:w="609" w:type="dxa"/>
            <w:tcBorders>
              <w:left w:val="double" w:sz="12" w:space="0" w:color="auto"/>
              <w:bottom w:val="single" w:sz="4" w:space="0" w:color="auto"/>
            </w:tcBorders>
            <w:vAlign w:val="center"/>
          </w:tcPr>
          <w:p w:rsidR="007F6B65" w:rsidRDefault="007F6B65">
            <w:pPr>
              <w:spacing w:line="240" w:lineRule="auto"/>
              <w:jc w:val="center"/>
              <w:rPr>
                <w:rFonts w:ascii="Arial" w:hAnsi="Arial" w:cs="Arial"/>
                <w:b/>
              </w:rPr>
            </w:pPr>
            <w:r w:rsidRPr="009E11CF">
              <w:rPr>
                <w:rFonts w:ascii="Arial" w:hAnsi="Arial"/>
                <w:b/>
                <w:sz w:val="20"/>
              </w:rPr>
              <w:t>1</w:t>
            </w:r>
          </w:p>
        </w:tc>
        <w:tc>
          <w:tcPr>
            <w:tcW w:w="583" w:type="dxa"/>
            <w:tcBorders>
              <w:bottom w:val="single" w:sz="4" w:space="0" w:color="auto"/>
            </w:tcBorders>
            <w:vAlign w:val="center"/>
          </w:tcPr>
          <w:p w:rsidR="007F6B65" w:rsidRDefault="007F6B65">
            <w:pPr>
              <w:spacing w:line="240" w:lineRule="auto"/>
              <w:jc w:val="center"/>
              <w:rPr>
                <w:rFonts w:ascii="Arial" w:hAnsi="Arial" w:cs="Arial"/>
                <w:b/>
              </w:rPr>
            </w:pPr>
            <w:r w:rsidRPr="009E11CF">
              <w:rPr>
                <w:rFonts w:ascii="Arial" w:hAnsi="Arial"/>
                <w:b/>
                <w:sz w:val="20"/>
              </w:rPr>
              <w:t>2</w:t>
            </w:r>
          </w:p>
        </w:tc>
        <w:tc>
          <w:tcPr>
            <w:tcW w:w="603" w:type="dxa"/>
            <w:tcBorders>
              <w:bottom w:val="single" w:sz="4" w:space="0" w:color="auto"/>
            </w:tcBorders>
            <w:vAlign w:val="center"/>
          </w:tcPr>
          <w:p w:rsidR="007F6B65" w:rsidRDefault="007F6B65">
            <w:pPr>
              <w:spacing w:line="240" w:lineRule="auto"/>
              <w:jc w:val="center"/>
              <w:rPr>
                <w:rFonts w:ascii="Arial" w:hAnsi="Arial" w:cs="Arial"/>
                <w:b/>
              </w:rPr>
            </w:pPr>
            <w:r w:rsidRPr="009E11CF">
              <w:rPr>
                <w:rFonts w:ascii="Arial" w:hAnsi="Arial"/>
                <w:b/>
                <w:sz w:val="20"/>
              </w:rPr>
              <w:t>3</w:t>
            </w:r>
          </w:p>
        </w:tc>
        <w:tc>
          <w:tcPr>
            <w:tcW w:w="651" w:type="dxa"/>
            <w:tcBorders>
              <w:bottom w:val="single" w:sz="4" w:space="0" w:color="auto"/>
              <w:right w:val="single" w:sz="4" w:space="0" w:color="auto"/>
            </w:tcBorders>
            <w:vAlign w:val="center"/>
          </w:tcPr>
          <w:p w:rsidR="007F6B65" w:rsidRPr="009E11CF" w:rsidRDefault="007F6B65">
            <w:pPr>
              <w:spacing w:line="240" w:lineRule="auto"/>
              <w:jc w:val="center"/>
              <w:rPr>
                <w:rFonts w:ascii="Arial" w:hAnsi="Arial" w:cs="Arial"/>
                <w:b/>
                <w:sz w:val="20"/>
              </w:rPr>
            </w:pPr>
            <w:r w:rsidRPr="009E11CF">
              <w:rPr>
                <w:rFonts w:ascii="Arial" w:hAnsi="Arial"/>
                <w:b/>
                <w:sz w:val="20"/>
              </w:rPr>
              <w:t>4</w:t>
            </w:r>
          </w:p>
        </w:tc>
      </w:tr>
    </w:tbl>
    <w:p w:rsidR="007F6B65" w:rsidRPr="009E11CF" w:rsidRDefault="007F6B65">
      <w:pPr>
        <w:rPr>
          <w:sz w:val="20"/>
          <w:szCs w:val="22"/>
        </w:rPr>
      </w:pPr>
    </w:p>
    <w:p w:rsidR="007F6B65" w:rsidRDefault="007F6B65">
      <w:pPr>
        <w:pStyle w:val="Head"/>
      </w:pPr>
      <w:r>
        <w:br w:type="page"/>
      </w:r>
      <w:bookmarkEnd w:id="43"/>
      <w:r w:rsidR="00967981">
        <w:t>Cuestionario previo a la capacitación</w:t>
      </w:r>
    </w:p>
    <w:p w:rsidR="007F6B65" w:rsidRDefault="007F6B65">
      <w:pPr>
        <w:pStyle w:val="BlueHeading"/>
      </w:pPr>
      <w:bookmarkStart w:id="44" w:name="_Toc265498903"/>
      <w:r>
        <w:t>Evalúe</w:t>
      </w:r>
      <w:r w:rsidR="00430F45">
        <w:t>n</w:t>
      </w:r>
      <w:r>
        <w:t xml:space="preserve"> sus conocimientos sobre la </w:t>
      </w:r>
      <w:r w:rsidR="003A396A">
        <w:t>administración de registros</w:t>
      </w:r>
      <w:r>
        <w:t xml:space="preserve"> antes de comenzar la capacitación.</w:t>
      </w:r>
      <w:bookmarkEnd w:id="44"/>
    </w:p>
    <w:p w:rsidR="007F6B65" w:rsidRPr="009E11CF" w:rsidRDefault="007F6B65">
      <w:pPr>
        <w:ind w:left="720"/>
        <w:rPr>
          <w:sz w:val="20"/>
        </w:rPr>
      </w:pPr>
    </w:p>
    <w:p w:rsidR="007F6B65" w:rsidRPr="009E11CF" w:rsidRDefault="007F6B65">
      <w:pPr>
        <w:numPr>
          <w:ilvl w:val="0"/>
          <w:numId w:val="10"/>
        </w:numPr>
        <w:ind w:left="720"/>
        <w:rPr>
          <w:b/>
          <w:sz w:val="20"/>
        </w:rPr>
      </w:pPr>
      <w:r w:rsidRPr="009E11CF">
        <w:rPr>
          <w:b/>
          <w:sz w:val="20"/>
        </w:rPr>
        <w:t xml:space="preserve">¿Cuáles de las siguientes opciones constituyen motivos para contar con una buena </w:t>
      </w:r>
      <w:r w:rsidR="003A396A">
        <w:rPr>
          <w:b/>
          <w:sz w:val="20"/>
        </w:rPr>
        <w:t>administración de registros</w:t>
      </w:r>
      <w:r w:rsidRPr="009E11CF">
        <w:rPr>
          <w:b/>
          <w:sz w:val="20"/>
        </w:rPr>
        <w:t>? Seleccione todas las opciones que correspondan.</w:t>
      </w:r>
    </w:p>
    <w:p w:rsidR="007F6B65" w:rsidRPr="009E11CF" w:rsidRDefault="007F6B65">
      <w:pPr>
        <w:numPr>
          <w:ilvl w:val="1"/>
          <w:numId w:val="10"/>
        </w:numPr>
        <w:rPr>
          <w:b/>
          <w:sz w:val="20"/>
        </w:rPr>
      </w:pPr>
      <w:r w:rsidRPr="009E11CF">
        <w:rPr>
          <w:b/>
          <w:sz w:val="20"/>
        </w:rPr>
        <w:t>Seguimiento de las operaciones del negocio</w:t>
      </w:r>
    </w:p>
    <w:p w:rsidR="007F6B65" w:rsidRPr="009E11CF" w:rsidRDefault="007F6B65">
      <w:pPr>
        <w:numPr>
          <w:ilvl w:val="1"/>
          <w:numId w:val="10"/>
        </w:numPr>
        <w:rPr>
          <w:b/>
          <w:sz w:val="20"/>
        </w:rPr>
      </w:pPr>
      <w:r w:rsidRPr="009E11CF">
        <w:rPr>
          <w:b/>
          <w:sz w:val="20"/>
        </w:rPr>
        <w:t>Planificación</w:t>
      </w:r>
    </w:p>
    <w:p w:rsidR="007F6B65" w:rsidRPr="009E11CF" w:rsidRDefault="00323743">
      <w:pPr>
        <w:numPr>
          <w:ilvl w:val="1"/>
          <w:numId w:val="10"/>
        </w:numPr>
        <w:rPr>
          <w:b/>
          <w:sz w:val="20"/>
        </w:rPr>
      </w:pPr>
      <w:r>
        <w:rPr>
          <w:b/>
          <w:sz w:val="20"/>
        </w:rPr>
        <w:t>Cumplimiento legal</w:t>
      </w:r>
    </w:p>
    <w:p w:rsidR="007F6B65" w:rsidRPr="009E11CF" w:rsidRDefault="007F6B65">
      <w:pPr>
        <w:numPr>
          <w:ilvl w:val="1"/>
          <w:numId w:val="10"/>
        </w:numPr>
        <w:rPr>
          <w:b/>
          <w:sz w:val="20"/>
        </w:rPr>
      </w:pPr>
      <w:r w:rsidRPr="009E11CF">
        <w:rPr>
          <w:b/>
          <w:sz w:val="20"/>
        </w:rPr>
        <w:t>Preparación de impuestos</w:t>
      </w:r>
    </w:p>
    <w:p w:rsidR="007F6B65" w:rsidRPr="009E11CF" w:rsidRDefault="007F6B65">
      <w:pPr>
        <w:ind w:left="720"/>
        <w:rPr>
          <w:sz w:val="20"/>
        </w:rPr>
      </w:pPr>
    </w:p>
    <w:p w:rsidR="007F6B65" w:rsidRPr="009E11CF" w:rsidRDefault="007F6B65">
      <w:pPr>
        <w:numPr>
          <w:ilvl w:val="0"/>
          <w:numId w:val="10"/>
        </w:numPr>
        <w:ind w:left="720"/>
        <w:rPr>
          <w:b/>
          <w:sz w:val="20"/>
        </w:rPr>
      </w:pPr>
      <w:r w:rsidRPr="009E11CF">
        <w:rPr>
          <w:b/>
          <w:sz w:val="20"/>
        </w:rPr>
        <w:t xml:space="preserve">Cuando se trata de crear un sistema de </w:t>
      </w:r>
      <w:r w:rsidR="003A396A">
        <w:rPr>
          <w:b/>
          <w:sz w:val="20"/>
        </w:rPr>
        <w:t>administración de registros</w:t>
      </w:r>
      <w:r w:rsidRPr="009E11CF">
        <w:rPr>
          <w:b/>
          <w:sz w:val="20"/>
        </w:rPr>
        <w:t>, se recomienda _________________________.</w:t>
      </w:r>
    </w:p>
    <w:p w:rsidR="007F6B65" w:rsidRPr="009E11CF" w:rsidRDefault="007F6B65">
      <w:pPr>
        <w:numPr>
          <w:ilvl w:val="1"/>
          <w:numId w:val="10"/>
        </w:numPr>
        <w:rPr>
          <w:sz w:val="20"/>
        </w:rPr>
      </w:pPr>
      <w:r w:rsidRPr="009E11CF">
        <w:rPr>
          <w:sz w:val="20"/>
        </w:rPr>
        <w:t>Esperar hasta tener la información suficiente para comenzar.</w:t>
      </w:r>
    </w:p>
    <w:p w:rsidR="007F6B65" w:rsidRPr="009E11CF" w:rsidRDefault="007F6B65">
      <w:pPr>
        <w:numPr>
          <w:ilvl w:val="1"/>
          <w:numId w:val="10"/>
        </w:numPr>
        <w:rPr>
          <w:b/>
          <w:sz w:val="20"/>
        </w:rPr>
      </w:pPr>
      <w:r w:rsidRPr="009E11CF">
        <w:rPr>
          <w:b/>
          <w:sz w:val="20"/>
        </w:rPr>
        <w:t>Comenzar con un sistema sencillo y refinarlo más adelante.</w:t>
      </w:r>
    </w:p>
    <w:p w:rsidR="007F6B65" w:rsidRPr="009E11CF" w:rsidRDefault="007F6B65">
      <w:pPr>
        <w:numPr>
          <w:ilvl w:val="1"/>
          <w:numId w:val="10"/>
        </w:numPr>
        <w:rPr>
          <w:sz w:val="20"/>
        </w:rPr>
      </w:pPr>
      <w:r w:rsidRPr="009E11CF">
        <w:rPr>
          <w:sz w:val="20"/>
        </w:rPr>
        <w:t>Implementar un sistema sofisticado para anticiparse a las necesidades futuras.</w:t>
      </w:r>
    </w:p>
    <w:p w:rsidR="007F6B65" w:rsidRPr="009E11CF" w:rsidRDefault="007F6B65">
      <w:pPr>
        <w:numPr>
          <w:ilvl w:val="1"/>
          <w:numId w:val="10"/>
        </w:numPr>
        <w:rPr>
          <w:sz w:val="20"/>
        </w:rPr>
      </w:pPr>
      <w:r w:rsidRPr="009E11CF">
        <w:rPr>
          <w:sz w:val="20"/>
        </w:rPr>
        <w:t>Comenzar un año después de haber iniciado las operaciones.</w:t>
      </w:r>
    </w:p>
    <w:p w:rsidR="007F6B65" w:rsidRPr="009E11CF" w:rsidRDefault="007F6B65">
      <w:pPr>
        <w:ind w:left="720"/>
        <w:rPr>
          <w:sz w:val="20"/>
        </w:rPr>
      </w:pPr>
    </w:p>
    <w:p w:rsidR="007F6B65" w:rsidRPr="009E11CF" w:rsidRDefault="007F6B65">
      <w:pPr>
        <w:numPr>
          <w:ilvl w:val="0"/>
          <w:numId w:val="10"/>
        </w:numPr>
        <w:ind w:left="720"/>
        <w:rPr>
          <w:b/>
          <w:sz w:val="20"/>
        </w:rPr>
      </w:pPr>
      <w:r w:rsidRPr="009E11CF">
        <w:rPr>
          <w:b/>
          <w:sz w:val="20"/>
        </w:rPr>
        <w:t>¿Cuál de las siguientes acciones debe llevarse a cabo antes de comprar un software para el negocio?</w:t>
      </w:r>
    </w:p>
    <w:p w:rsidR="007F6B65" w:rsidRPr="009E11CF" w:rsidRDefault="00323743">
      <w:pPr>
        <w:numPr>
          <w:ilvl w:val="1"/>
          <w:numId w:val="10"/>
        </w:numPr>
        <w:rPr>
          <w:sz w:val="20"/>
        </w:rPr>
      </w:pPr>
      <w:r w:rsidRPr="00323743">
        <w:rPr>
          <w:sz w:val="20"/>
          <w:lang w:val="es-MX"/>
        </w:rPr>
        <w:t>Crear un departamento de información de tecnología (IT</w:t>
      </w:r>
      <w:r w:rsidR="007F6B65" w:rsidRPr="009E11CF">
        <w:rPr>
          <w:sz w:val="20"/>
        </w:rPr>
        <w:t>)</w:t>
      </w:r>
    </w:p>
    <w:p w:rsidR="007F6B65" w:rsidRPr="009E11CF" w:rsidRDefault="007F6B65">
      <w:pPr>
        <w:numPr>
          <w:ilvl w:val="1"/>
          <w:numId w:val="10"/>
        </w:numPr>
        <w:rPr>
          <w:sz w:val="20"/>
        </w:rPr>
      </w:pPr>
      <w:r w:rsidRPr="009E11CF">
        <w:rPr>
          <w:sz w:val="20"/>
        </w:rPr>
        <w:t>Obtener una tarjeta de crédito de negocios</w:t>
      </w:r>
    </w:p>
    <w:p w:rsidR="007F6B65" w:rsidRPr="009E11CF" w:rsidRDefault="007F6B65">
      <w:pPr>
        <w:numPr>
          <w:ilvl w:val="1"/>
          <w:numId w:val="10"/>
        </w:numPr>
        <w:rPr>
          <w:b/>
          <w:sz w:val="20"/>
        </w:rPr>
      </w:pPr>
      <w:r w:rsidRPr="009E11CF">
        <w:rPr>
          <w:b/>
          <w:sz w:val="20"/>
        </w:rPr>
        <w:t>Evaluar las necesidades del negocio</w:t>
      </w:r>
    </w:p>
    <w:p w:rsidR="007F6B65" w:rsidRPr="009E11CF" w:rsidRDefault="007F6B65">
      <w:pPr>
        <w:numPr>
          <w:ilvl w:val="1"/>
          <w:numId w:val="10"/>
        </w:numPr>
        <w:rPr>
          <w:sz w:val="20"/>
        </w:rPr>
      </w:pPr>
      <w:r w:rsidRPr="009E11CF">
        <w:rPr>
          <w:sz w:val="20"/>
        </w:rPr>
        <w:t>Consultar al Internal Revenue Service (IRS, por sus siglas en inglés)</w:t>
      </w:r>
    </w:p>
    <w:p w:rsidR="007F6B65" w:rsidRPr="009E11CF" w:rsidRDefault="007F6B65">
      <w:pPr>
        <w:ind w:left="720"/>
        <w:rPr>
          <w:sz w:val="20"/>
        </w:rPr>
      </w:pPr>
    </w:p>
    <w:p w:rsidR="007F6B65" w:rsidRPr="009E11CF" w:rsidRDefault="007F6B65">
      <w:pPr>
        <w:numPr>
          <w:ilvl w:val="0"/>
          <w:numId w:val="10"/>
        </w:numPr>
        <w:ind w:left="720"/>
        <w:rPr>
          <w:b/>
          <w:sz w:val="20"/>
        </w:rPr>
      </w:pPr>
      <w:r w:rsidRPr="009E11CF">
        <w:rPr>
          <w:b/>
          <w:sz w:val="20"/>
        </w:rPr>
        <w:t xml:space="preserve">¿Cuáles de las siguientes opciones son herramientas para la </w:t>
      </w:r>
      <w:r w:rsidR="003A396A">
        <w:rPr>
          <w:b/>
          <w:sz w:val="20"/>
        </w:rPr>
        <w:t>administración de registros</w:t>
      </w:r>
      <w:r w:rsidRPr="009E11CF">
        <w:rPr>
          <w:b/>
          <w:sz w:val="20"/>
        </w:rPr>
        <w:t>?</w:t>
      </w:r>
    </w:p>
    <w:p w:rsidR="007F6B65" w:rsidRPr="009E11CF" w:rsidRDefault="00C96BAF">
      <w:pPr>
        <w:numPr>
          <w:ilvl w:val="1"/>
          <w:numId w:val="10"/>
        </w:numPr>
        <w:rPr>
          <w:sz w:val="20"/>
        </w:rPr>
      </w:pPr>
      <w:r>
        <w:rPr>
          <w:sz w:val="20"/>
        </w:rPr>
        <w:t>Fólder</w:t>
      </w:r>
    </w:p>
    <w:p w:rsidR="007F6B65" w:rsidRPr="009E11CF" w:rsidRDefault="007F6B65">
      <w:pPr>
        <w:numPr>
          <w:ilvl w:val="1"/>
          <w:numId w:val="10"/>
        </w:numPr>
        <w:rPr>
          <w:sz w:val="20"/>
        </w:rPr>
      </w:pPr>
      <w:r w:rsidRPr="009E11CF">
        <w:rPr>
          <w:sz w:val="20"/>
        </w:rPr>
        <w:t>Sistema informático</w:t>
      </w:r>
    </w:p>
    <w:p w:rsidR="007F6B65" w:rsidRPr="009E11CF" w:rsidRDefault="007F6B65">
      <w:pPr>
        <w:numPr>
          <w:ilvl w:val="1"/>
          <w:numId w:val="10"/>
        </w:numPr>
        <w:rPr>
          <w:sz w:val="20"/>
        </w:rPr>
      </w:pPr>
      <w:r w:rsidRPr="009E11CF">
        <w:rPr>
          <w:sz w:val="20"/>
        </w:rPr>
        <w:t>Sistema de alojamiento de archivos</w:t>
      </w:r>
    </w:p>
    <w:p w:rsidR="007F6B65" w:rsidRPr="009E11CF" w:rsidRDefault="007F6B65">
      <w:pPr>
        <w:numPr>
          <w:ilvl w:val="1"/>
          <w:numId w:val="10"/>
        </w:numPr>
        <w:rPr>
          <w:sz w:val="20"/>
        </w:rPr>
      </w:pPr>
      <w:r w:rsidRPr="009E11CF">
        <w:rPr>
          <w:sz w:val="20"/>
        </w:rPr>
        <w:t>Ninguna de las anteriores</w:t>
      </w:r>
    </w:p>
    <w:p w:rsidR="007F6B65" w:rsidRPr="009E11CF" w:rsidRDefault="007F6B65">
      <w:pPr>
        <w:numPr>
          <w:ilvl w:val="1"/>
          <w:numId w:val="10"/>
        </w:numPr>
        <w:rPr>
          <w:b/>
          <w:sz w:val="20"/>
        </w:rPr>
      </w:pPr>
      <w:r w:rsidRPr="009E11CF">
        <w:rPr>
          <w:b/>
          <w:sz w:val="20"/>
        </w:rPr>
        <w:t>Todas las anteriores</w:t>
      </w:r>
    </w:p>
    <w:p w:rsidR="007F6B65" w:rsidRPr="009E11CF" w:rsidRDefault="007F6B65">
      <w:pPr>
        <w:ind w:left="720"/>
        <w:rPr>
          <w:sz w:val="20"/>
        </w:rPr>
      </w:pPr>
    </w:p>
    <w:p w:rsidR="007F6B65" w:rsidRPr="009E11CF" w:rsidRDefault="007F6B65">
      <w:pPr>
        <w:numPr>
          <w:ilvl w:val="0"/>
          <w:numId w:val="10"/>
        </w:numPr>
        <w:ind w:left="720"/>
        <w:rPr>
          <w:b/>
          <w:sz w:val="20"/>
        </w:rPr>
      </w:pPr>
      <w:r w:rsidRPr="009E11CF">
        <w:rPr>
          <w:b/>
          <w:sz w:val="20"/>
        </w:rPr>
        <w:t xml:space="preserve">¿Para qué tipo de pequeño negocio se considera que la </w:t>
      </w:r>
      <w:r w:rsidR="003A396A">
        <w:rPr>
          <w:b/>
          <w:sz w:val="20"/>
        </w:rPr>
        <w:t>administración de registros</w:t>
      </w:r>
      <w:r w:rsidRPr="009E11CF">
        <w:rPr>
          <w:b/>
          <w:sz w:val="20"/>
        </w:rPr>
        <w:t xml:space="preserve"> es una buena práctica?</w:t>
      </w:r>
    </w:p>
    <w:p w:rsidR="007F6B65" w:rsidRPr="009E11CF" w:rsidRDefault="007F6B65">
      <w:pPr>
        <w:numPr>
          <w:ilvl w:val="1"/>
          <w:numId w:val="10"/>
        </w:numPr>
        <w:rPr>
          <w:sz w:val="20"/>
        </w:rPr>
      </w:pPr>
      <w:r w:rsidRPr="009E11CF">
        <w:rPr>
          <w:sz w:val="20"/>
        </w:rPr>
        <w:t xml:space="preserve">Negocio </w:t>
      </w:r>
      <w:r w:rsidR="00323743">
        <w:rPr>
          <w:sz w:val="20"/>
        </w:rPr>
        <w:t>propio</w:t>
      </w:r>
    </w:p>
    <w:p w:rsidR="007F6B65" w:rsidRPr="009E11CF" w:rsidRDefault="007F6B65">
      <w:pPr>
        <w:numPr>
          <w:ilvl w:val="1"/>
          <w:numId w:val="10"/>
        </w:numPr>
        <w:rPr>
          <w:sz w:val="20"/>
        </w:rPr>
      </w:pPr>
      <w:r w:rsidRPr="009E11CF">
        <w:rPr>
          <w:sz w:val="20"/>
        </w:rPr>
        <w:t>Sociedad</w:t>
      </w:r>
    </w:p>
    <w:p w:rsidR="007F6B65" w:rsidRPr="009E11CF" w:rsidRDefault="007F6B65">
      <w:pPr>
        <w:numPr>
          <w:ilvl w:val="1"/>
          <w:numId w:val="10"/>
        </w:numPr>
        <w:rPr>
          <w:sz w:val="20"/>
        </w:rPr>
      </w:pPr>
      <w:r w:rsidRPr="009E11CF">
        <w:rPr>
          <w:sz w:val="20"/>
        </w:rPr>
        <w:t>Corporación</w:t>
      </w:r>
    </w:p>
    <w:p w:rsidR="007F6B65" w:rsidRPr="009E11CF" w:rsidRDefault="007F6B65">
      <w:pPr>
        <w:numPr>
          <w:ilvl w:val="1"/>
          <w:numId w:val="10"/>
        </w:numPr>
        <w:rPr>
          <w:sz w:val="20"/>
        </w:rPr>
      </w:pPr>
      <w:r w:rsidRPr="009E11CF">
        <w:rPr>
          <w:sz w:val="20"/>
        </w:rPr>
        <w:t>Ninguna de las anteriores</w:t>
      </w:r>
    </w:p>
    <w:p w:rsidR="007F6B65" w:rsidRPr="009E11CF" w:rsidRDefault="007F6B65">
      <w:pPr>
        <w:numPr>
          <w:ilvl w:val="1"/>
          <w:numId w:val="10"/>
        </w:numPr>
        <w:rPr>
          <w:b/>
          <w:sz w:val="20"/>
        </w:rPr>
      </w:pPr>
      <w:r w:rsidRPr="009E11CF">
        <w:rPr>
          <w:b/>
          <w:sz w:val="20"/>
        </w:rPr>
        <w:t>Todas las anteriores</w:t>
      </w:r>
    </w:p>
    <w:p w:rsidR="007F6B65" w:rsidRPr="009E11CF" w:rsidRDefault="007F6B65">
      <w:pPr>
        <w:ind w:left="720"/>
        <w:rPr>
          <w:sz w:val="20"/>
        </w:rPr>
      </w:pPr>
    </w:p>
    <w:p w:rsidR="007F6B65" w:rsidRPr="009E11CF" w:rsidRDefault="007F6B65">
      <w:pPr>
        <w:numPr>
          <w:ilvl w:val="0"/>
          <w:numId w:val="10"/>
        </w:numPr>
        <w:ind w:left="720"/>
        <w:rPr>
          <w:b/>
          <w:sz w:val="20"/>
        </w:rPr>
      </w:pPr>
      <w:r w:rsidRPr="009E11CF">
        <w:rPr>
          <w:b/>
          <w:sz w:val="20"/>
        </w:rPr>
        <w:t xml:space="preserve">La </w:t>
      </w:r>
      <w:r w:rsidR="003A396A">
        <w:rPr>
          <w:b/>
          <w:sz w:val="20"/>
        </w:rPr>
        <w:t>administración de registros</w:t>
      </w:r>
      <w:r w:rsidRPr="009E11CF">
        <w:rPr>
          <w:b/>
          <w:sz w:val="20"/>
        </w:rPr>
        <w:t xml:space="preserve"> es la práctica organizada y ____________________ de guardar los registros del negocio.</w:t>
      </w:r>
    </w:p>
    <w:p w:rsidR="007F6B65" w:rsidRPr="009E11CF" w:rsidRDefault="007F6B65">
      <w:pPr>
        <w:numPr>
          <w:ilvl w:val="1"/>
          <w:numId w:val="10"/>
        </w:numPr>
        <w:rPr>
          <w:sz w:val="20"/>
        </w:rPr>
      </w:pPr>
      <w:r w:rsidRPr="009E11CF">
        <w:rPr>
          <w:sz w:val="20"/>
        </w:rPr>
        <w:t>Corporativa</w:t>
      </w:r>
    </w:p>
    <w:p w:rsidR="007F6B65" w:rsidRPr="009E11CF" w:rsidRDefault="007F6B65">
      <w:pPr>
        <w:numPr>
          <w:ilvl w:val="1"/>
          <w:numId w:val="10"/>
        </w:numPr>
        <w:rPr>
          <w:sz w:val="20"/>
        </w:rPr>
      </w:pPr>
      <w:r w:rsidRPr="009E11CF">
        <w:rPr>
          <w:sz w:val="20"/>
        </w:rPr>
        <w:t>Legal</w:t>
      </w:r>
    </w:p>
    <w:p w:rsidR="007F6B65" w:rsidRPr="009E11CF" w:rsidRDefault="007F6B65">
      <w:pPr>
        <w:numPr>
          <w:ilvl w:val="1"/>
          <w:numId w:val="10"/>
        </w:numPr>
        <w:rPr>
          <w:sz w:val="20"/>
        </w:rPr>
      </w:pPr>
      <w:r w:rsidRPr="009E11CF">
        <w:rPr>
          <w:sz w:val="20"/>
        </w:rPr>
        <w:t>Financiera</w:t>
      </w:r>
    </w:p>
    <w:p w:rsidR="007F6B65" w:rsidRPr="009E11CF" w:rsidRDefault="007F6B65">
      <w:pPr>
        <w:numPr>
          <w:ilvl w:val="1"/>
          <w:numId w:val="10"/>
        </w:numPr>
        <w:rPr>
          <w:b/>
          <w:sz w:val="20"/>
        </w:rPr>
      </w:pPr>
      <w:r w:rsidRPr="009E11CF">
        <w:rPr>
          <w:b/>
          <w:sz w:val="20"/>
        </w:rPr>
        <w:t>Disciplinada</w:t>
      </w:r>
    </w:p>
    <w:tbl>
      <w:tblPr>
        <w:tblW w:w="4831" w:type="pct"/>
        <w:tblInd w:w="230" w:type="dxa"/>
        <w:tblLayout w:type="fixed"/>
        <w:tblCellMar>
          <w:top w:w="144" w:type="dxa"/>
          <w:left w:w="144" w:type="dxa"/>
          <w:bottom w:w="144" w:type="dxa"/>
          <w:right w:w="144" w:type="dxa"/>
        </w:tblCellMar>
        <w:tblLook w:val="00A0" w:firstRow="1" w:lastRow="0" w:firstColumn="1" w:lastColumn="0" w:noHBand="0" w:noVBand="0"/>
      </w:tblPr>
      <w:tblGrid>
        <w:gridCol w:w="3655"/>
        <w:gridCol w:w="6"/>
        <w:gridCol w:w="6913"/>
      </w:tblGrid>
      <w:tr w:rsidR="007F6B65" w:rsidRPr="009E11CF" w:rsidTr="007D18DA">
        <w:trPr>
          <w:trHeight w:val="368"/>
          <w:tblHeader/>
        </w:trPr>
        <w:tc>
          <w:tcPr>
            <w:tcW w:w="3613" w:type="dxa"/>
            <w:gridSpan w:val="2"/>
            <w:shd w:val="clear" w:color="auto" w:fill="C1961C"/>
            <w:tcMar>
              <w:top w:w="72" w:type="dxa"/>
              <w:left w:w="72" w:type="dxa"/>
              <w:bottom w:w="72" w:type="dxa"/>
              <w:right w:w="72" w:type="dxa"/>
            </w:tcMar>
          </w:tcPr>
          <w:p w:rsidR="007F6B65" w:rsidRDefault="007F6B65">
            <w:pPr>
              <w:pStyle w:val="Style14ptBoldWhiteCenteredLinespacingsingle"/>
            </w:pPr>
            <w:r>
              <w:br w:type="page"/>
            </w:r>
            <w:r>
              <w:br w:type="page"/>
            </w:r>
            <w:r>
              <w:br w:type="page"/>
              <w:t>Notas para el instructor</w:t>
            </w:r>
          </w:p>
        </w:tc>
        <w:tc>
          <w:tcPr>
            <w:tcW w:w="6822" w:type="dxa"/>
            <w:shd w:val="clear" w:color="auto" w:fill="132F5A"/>
            <w:tcMar>
              <w:top w:w="72" w:type="dxa"/>
              <w:left w:w="72" w:type="dxa"/>
              <w:bottom w:w="72" w:type="dxa"/>
              <w:right w:w="72" w:type="dxa"/>
            </w:tcMar>
          </w:tcPr>
          <w:p w:rsidR="007F6B65" w:rsidRDefault="007F6B65">
            <w:pPr>
              <w:pStyle w:val="Style14ptBoldWhiteCenteredLinespacingsingle"/>
            </w:pPr>
            <w:r>
              <w:t>Presentación</w:t>
            </w:r>
          </w:p>
        </w:tc>
      </w:tr>
      <w:tr w:rsidR="007F6B65" w:rsidTr="007D18DA">
        <w:trPr>
          <w:trHeight w:val="233"/>
        </w:trPr>
        <w:tc>
          <w:tcPr>
            <w:tcW w:w="3607" w:type="dxa"/>
            <w:tcMar>
              <w:top w:w="72" w:type="dxa"/>
              <w:left w:w="72" w:type="dxa"/>
              <w:bottom w:w="72" w:type="dxa"/>
              <w:right w:w="72" w:type="dxa"/>
            </w:tcMar>
          </w:tcPr>
          <w:p w:rsidR="007F6B65" w:rsidRDefault="007F6B65">
            <w:pPr>
              <w:pStyle w:val="Minutes"/>
              <w:spacing w:line="240" w:lineRule="auto"/>
              <w:rPr>
                <w:rFonts w:cs="Arial"/>
                <w:i/>
                <w:color w:val="132F5A"/>
                <w:sz w:val="18"/>
                <w:szCs w:val="18"/>
              </w:rPr>
            </w:pPr>
            <w:r>
              <w:rPr>
                <w:color w:val="132F5A"/>
              </w:rPr>
              <w:t>15 minutos</w:t>
            </w:r>
          </w:p>
        </w:tc>
        <w:tc>
          <w:tcPr>
            <w:tcW w:w="6828" w:type="dxa"/>
            <w:gridSpan w:val="2"/>
            <w:tcMar>
              <w:top w:w="72" w:type="dxa"/>
              <w:left w:w="72" w:type="dxa"/>
              <w:bottom w:w="72" w:type="dxa"/>
              <w:right w:w="72" w:type="dxa"/>
            </w:tcMar>
          </w:tcPr>
          <w:p w:rsidR="007F6B65" w:rsidRPr="00972F91" w:rsidRDefault="007F6B65">
            <w:pPr>
              <w:pStyle w:val="Heading1"/>
              <w:rPr>
                <w:sz w:val="28"/>
              </w:rPr>
            </w:pPr>
            <w:bookmarkStart w:id="45" w:name="_Toc432406425"/>
            <w:r w:rsidRPr="00972F91">
              <w:rPr>
                <w:sz w:val="28"/>
              </w:rPr>
              <w:t>Introducción</w:t>
            </w:r>
            <w:bookmarkEnd w:id="45"/>
          </w:p>
        </w:tc>
      </w:tr>
      <w:tr w:rsidR="007F6B65" w:rsidRPr="009E11CF" w:rsidTr="007D18DA">
        <w:trPr>
          <w:trHeight w:val="404"/>
        </w:trPr>
        <w:tc>
          <w:tcPr>
            <w:tcW w:w="3607" w:type="dxa"/>
            <w:tcMar>
              <w:top w:w="72" w:type="dxa"/>
              <w:left w:w="72" w:type="dxa"/>
              <w:bottom w:w="72" w:type="dxa"/>
              <w:right w:w="72" w:type="dxa"/>
            </w:tcMar>
          </w:tcPr>
          <w:p w:rsidR="007F6B65" w:rsidRPr="009E11CF" w:rsidRDefault="00225855">
            <w:pPr>
              <w:rPr>
                <w:i/>
                <w:color w:val="132F5A"/>
                <w:kern w:val="32"/>
                <w:sz w:val="20"/>
                <w:szCs w:val="22"/>
              </w:rPr>
            </w:pPr>
            <w:r w:rsidRPr="00225855">
              <w:rPr>
                <w:i/>
                <w:noProof/>
                <w:color w:val="132F5A"/>
                <w:kern w:val="32"/>
                <w:sz w:val="20"/>
                <w:szCs w:val="22"/>
                <w:lang w:val="en-US" w:eastAsia="en-US" w:bidi="ar-SA"/>
              </w:rPr>
              <w:drawing>
                <wp:inline distT="0" distB="0" distL="0" distR="0" wp14:anchorId="23565368" wp14:editId="41CA73DB">
                  <wp:extent cx="2177060" cy="1632638"/>
                  <wp:effectExtent l="19050" t="19050" r="13970" b="2476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180988" cy="1635583"/>
                          </a:xfrm>
                          <a:prstGeom prst="rect">
                            <a:avLst/>
                          </a:prstGeom>
                          <a:noFill/>
                          <a:ln w="6350" cmpd="sng">
                            <a:solidFill>
                              <a:srgbClr val="000000"/>
                            </a:solidFill>
                            <a:miter lim="800000"/>
                            <a:headEnd/>
                            <a:tailEnd/>
                          </a:ln>
                          <a:effectLst/>
                        </pic:spPr>
                      </pic:pic>
                    </a:graphicData>
                  </a:graphic>
                </wp:inline>
              </w:drawing>
            </w:r>
          </w:p>
          <w:p w:rsidR="007F6B65" w:rsidRDefault="007F6B65">
            <w:pPr>
              <w:spacing w:before="120" w:line="240" w:lineRule="auto"/>
              <w:rPr>
                <w:i/>
                <w:color w:val="132F5A"/>
                <w:kern w:val="32"/>
                <w:szCs w:val="22"/>
              </w:rPr>
            </w:pPr>
            <w:r w:rsidRPr="009E11CF">
              <w:rPr>
                <w:i/>
                <w:color w:val="132F5A"/>
                <w:kern w:val="32"/>
                <w:sz w:val="20"/>
              </w:rPr>
              <w:t>Diapositiva 6</w:t>
            </w:r>
          </w:p>
        </w:tc>
        <w:tc>
          <w:tcPr>
            <w:tcW w:w="6828" w:type="dxa"/>
            <w:gridSpan w:val="2"/>
            <w:tcMar>
              <w:top w:w="72" w:type="dxa"/>
              <w:left w:w="72" w:type="dxa"/>
              <w:bottom w:w="72" w:type="dxa"/>
              <w:right w:w="72" w:type="dxa"/>
            </w:tcMar>
          </w:tcPr>
          <w:p w:rsidR="007F6B65" w:rsidRDefault="007F6B65">
            <w:r w:rsidRPr="009E11CF">
              <w:rPr>
                <w:sz w:val="20"/>
              </w:rPr>
              <w:t>El término “</w:t>
            </w:r>
            <w:r w:rsidR="003A396A">
              <w:rPr>
                <w:sz w:val="20"/>
              </w:rPr>
              <w:t>administración de registros</w:t>
            </w:r>
            <w:r w:rsidRPr="009E11CF">
              <w:rPr>
                <w:sz w:val="20"/>
              </w:rPr>
              <w:t xml:space="preserve">” se refiere a la práctica organizada y disciplinada de guardar los registros del negocio. Es una de las responsabilidades más importantes que tienen como </w:t>
            </w:r>
            <w:r w:rsidR="00F07474">
              <w:rPr>
                <w:sz w:val="20"/>
              </w:rPr>
              <w:t>dueños</w:t>
            </w:r>
            <w:r w:rsidRPr="009E11CF">
              <w:rPr>
                <w:sz w:val="20"/>
              </w:rPr>
              <w:t xml:space="preserve"> de pequeños negocios. </w:t>
            </w:r>
            <w:r w:rsidRPr="009E11CF">
              <w:rPr>
                <w:b/>
                <w:sz w:val="20"/>
              </w:rPr>
              <w:t>El éxito de sus negocios depende de la creación y el mantenimiento de un sistema de registro efectivo,</w:t>
            </w:r>
            <w:r w:rsidRPr="009E11CF">
              <w:rPr>
                <w:sz w:val="20"/>
              </w:rPr>
              <w:t xml:space="preserve"> independientemente de que se trate de un </w:t>
            </w:r>
            <w:r w:rsidR="00323743">
              <w:rPr>
                <w:sz w:val="20"/>
              </w:rPr>
              <w:t>negocio propio</w:t>
            </w:r>
            <w:r w:rsidRPr="009E11CF">
              <w:rPr>
                <w:sz w:val="20"/>
              </w:rPr>
              <w:t>, una sociedad o una corporación.</w:t>
            </w:r>
          </w:p>
        </w:tc>
      </w:tr>
      <w:tr w:rsidR="007F6B65" w:rsidTr="007D18DA">
        <w:trPr>
          <w:trHeight w:val="404"/>
        </w:trPr>
        <w:tc>
          <w:tcPr>
            <w:tcW w:w="3607" w:type="dxa"/>
            <w:tcMar>
              <w:top w:w="72" w:type="dxa"/>
              <w:left w:w="72" w:type="dxa"/>
              <w:bottom w:w="72" w:type="dxa"/>
              <w:right w:w="72" w:type="dxa"/>
            </w:tcMar>
          </w:tcPr>
          <w:p w:rsidR="007F6B65" w:rsidRDefault="007F6B65">
            <w:pPr>
              <w:pStyle w:val="StyleMinutesDarkBlue1"/>
            </w:pPr>
          </w:p>
        </w:tc>
        <w:tc>
          <w:tcPr>
            <w:tcW w:w="6828" w:type="dxa"/>
            <w:gridSpan w:val="2"/>
            <w:tcMar>
              <w:top w:w="72" w:type="dxa"/>
              <w:left w:w="72" w:type="dxa"/>
              <w:bottom w:w="72" w:type="dxa"/>
              <w:right w:w="72" w:type="dxa"/>
            </w:tcMar>
          </w:tcPr>
          <w:p w:rsidR="007F6B65" w:rsidRPr="00761F34" w:rsidRDefault="007F6B65">
            <w:pPr>
              <w:pStyle w:val="Heading2"/>
              <w:rPr>
                <w:lang w:bidi="es-ES"/>
              </w:rPr>
            </w:pPr>
          </w:p>
        </w:tc>
      </w:tr>
      <w:tr w:rsidR="007F6B65" w:rsidTr="007D18DA">
        <w:trPr>
          <w:trHeight w:val="404"/>
        </w:trPr>
        <w:tc>
          <w:tcPr>
            <w:tcW w:w="3607" w:type="dxa"/>
            <w:tcMar>
              <w:top w:w="72" w:type="dxa"/>
              <w:left w:w="72" w:type="dxa"/>
              <w:bottom w:w="72" w:type="dxa"/>
              <w:right w:w="72" w:type="dxa"/>
            </w:tcMar>
          </w:tcPr>
          <w:p w:rsidR="007F6B65" w:rsidRPr="009E11CF" w:rsidRDefault="00225855">
            <w:pPr>
              <w:rPr>
                <w:i/>
                <w:color w:val="132F5A"/>
                <w:kern w:val="32"/>
                <w:sz w:val="20"/>
                <w:szCs w:val="22"/>
              </w:rPr>
            </w:pPr>
            <w:r w:rsidRPr="00225855">
              <w:rPr>
                <w:noProof/>
                <w:lang w:val="en-US" w:eastAsia="en-US" w:bidi="ar-SA"/>
              </w:rPr>
              <w:drawing>
                <wp:inline distT="0" distB="0" distL="0" distR="0" wp14:anchorId="0ECB5F72" wp14:editId="2B194573">
                  <wp:extent cx="2176780" cy="1632428"/>
                  <wp:effectExtent l="19050" t="19050" r="13970" b="2540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180608" cy="1635299"/>
                          </a:xfrm>
                          <a:prstGeom prst="rect">
                            <a:avLst/>
                          </a:prstGeom>
                          <a:noFill/>
                          <a:ln w="6350" cmpd="sng">
                            <a:solidFill>
                              <a:srgbClr val="000000"/>
                            </a:solidFill>
                            <a:miter lim="800000"/>
                            <a:headEnd/>
                            <a:tailEnd/>
                          </a:ln>
                          <a:effectLst/>
                        </pic:spPr>
                      </pic:pic>
                    </a:graphicData>
                  </a:graphic>
                </wp:inline>
              </w:drawing>
            </w:r>
          </w:p>
          <w:p w:rsidR="007F6B65" w:rsidRDefault="007F6B65" w:rsidP="00DA1C1B">
            <w:pPr>
              <w:spacing w:before="120" w:line="240" w:lineRule="auto"/>
              <w:rPr>
                <w:i/>
                <w:color w:val="132F5A"/>
                <w:kern w:val="32"/>
                <w:szCs w:val="22"/>
              </w:rPr>
            </w:pPr>
            <w:r w:rsidRPr="009E11CF">
              <w:rPr>
                <w:i/>
                <w:color w:val="132F5A"/>
                <w:kern w:val="32"/>
                <w:sz w:val="20"/>
              </w:rPr>
              <w:t>Diapositiva 7</w:t>
            </w:r>
          </w:p>
        </w:tc>
        <w:tc>
          <w:tcPr>
            <w:tcW w:w="6828" w:type="dxa"/>
            <w:gridSpan w:val="2"/>
            <w:tcMar>
              <w:top w:w="72" w:type="dxa"/>
              <w:left w:w="72" w:type="dxa"/>
              <w:bottom w:w="72" w:type="dxa"/>
              <w:right w:w="72" w:type="dxa"/>
            </w:tcMar>
          </w:tcPr>
          <w:p w:rsidR="007F6B65" w:rsidRPr="009E11CF" w:rsidRDefault="007F6B65">
            <w:pPr>
              <w:rPr>
                <w:sz w:val="20"/>
              </w:rPr>
            </w:pPr>
            <w:r w:rsidRPr="009E11CF">
              <w:rPr>
                <w:sz w:val="20"/>
              </w:rPr>
              <w:t xml:space="preserve">La </w:t>
            </w:r>
            <w:r w:rsidR="003A396A">
              <w:rPr>
                <w:sz w:val="20"/>
              </w:rPr>
              <w:t>administración de registros</w:t>
            </w:r>
            <w:r w:rsidRPr="009E11CF">
              <w:rPr>
                <w:sz w:val="20"/>
              </w:rPr>
              <w:t xml:space="preserve"> puede efectuarse a través de sistemas sencillos, como </w:t>
            </w:r>
            <w:r w:rsidR="00C96BAF" w:rsidRPr="00C96BAF">
              <w:rPr>
                <w:sz w:val="20"/>
              </w:rPr>
              <w:t>fólder</w:t>
            </w:r>
            <w:r w:rsidR="00C96BAF">
              <w:rPr>
                <w:sz w:val="20"/>
              </w:rPr>
              <w:t>s</w:t>
            </w:r>
            <w:r w:rsidRPr="009E11CF">
              <w:rPr>
                <w:sz w:val="20"/>
              </w:rPr>
              <w:t xml:space="preserve"> de archivos, o más complejos, como sistemas electrónicos en línea. Independientemente de que sea sencillo o complejo, el sistema debe ser fácil de usar y permitir el almacenamiento y la recuperación adecuada de los registros. Lo que es más importante, el sistema de </w:t>
            </w:r>
            <w:r w:rsidR="003A396A">
              <w:rPr>
                <w:sz w:val="20"/>
              </w:rPr>
              <w:t>administración de registros</w:t>
            </w:r>
            <w:r w:rsidRPr="009E11CF">
              <w:rPr>
                <w:sz w:val="20"/>
              </w:rPr>
              <w:t xml:space="preserve"> que elijan debe adaptarse a las necesidades particulares de sus negocios. El tipo, el tamaño y la complejidad de sus negocios, así como los recursos disponibles, ayudarán a determinar el sistema que mejor se adapte a ustedes y sus negocios.</w:t>
            </w:r>
          </w:p>
          <w:p w:rsidR="007F6B65" w:rsidRPr="009E11CF" w:rsidRDefault="007F6B65">
            <w:pPr>
              <w:rPr>
                <w:sz w:val="20"/>
              </w:rPr>
            </w:pPr>
            <w:r w:rsidRPr="009E11CF">
              <w:rPr>
                <w:sz w:val="20"/>
              </w:rPr>
              <w:t xml:space="preserve">Para obtener más información sobre la </w:t>
            </w:r>
            <w:r w:rsidR="003A396A">
              <w:rPr>
                <w:sz w:val="20"/>
              </w:rPr>
              <w:t>administración de registros</w:t>
            </w:r>
            <w:r w:rsidRPr="009E11CF">
              <w:rPr>
                <w:sz w:val="20"/>
              </w:rPr>
              <w:t xml:space="preserve">, visiten el sitio web </w:t>
            </w:r>
            <w:hyperlink r:id="rId27">
              <w:r w:rsidRPr="009E11CF">
                <w:rPr>
                  <w:rStyle w:val="Hyperlink"/>
                  <w:sz w:val="20"/>
                </w:rPr>
                <w:t>www.sba.gov</w:t>
              </w:r>
            </w:hyperlink>
            <w:r w:rsidRPr="009E11CF">
              <w:rPr>
                <w:sz w:val="20"/>
              </w:rPr>
              <w:t xml:space="preserve"> y busquen información sobre </w:t>
            </w:r>
            <w:r w:rsidR="003A396A">
              <w:rPr>
                <w:i/>
                <w:sz w:val="20"/>
              </w:rPr>
              <w:t>administración de registros</w:t>
            </w:r>
            <w:r w:rsidRPr="009E11CF">
              <w:rPr>
                <w:sz w:val="20"/>
              </w:rPr>
              <w:t>.</w:t>
            </w:r>
          </w:p>
          <w:p w:rsidR="007F6B65" w:rsidRPr="009E11CF" w:rsidRDefault="007F6B65">
            <w:pPr>
              <w:rPr>
                <w:sz w:val="20"/>
              </w:rPr>
            </w:pPr>
            <w:r w:rsidRPr="009E11CF">
              <w:rPr>
                <w:sz w:val="20"/>
              </w:rPr>
              <w:t>----------------------------------</w:t>
            </w:r>
          </w:p>
          <w:p w:rsidR="007F6B65" w:rsidRPr="009E11CF" w:rsidRDefault="003A396A">
            <w:pPr>
              <w:rPr>
                <w:sz w:val="20"/>
              </w:rPr>
            </w:pPr>
            <w:r>
              <w:rPr>
                <w:b/>
                <w:sz w:val="20"/>
              </w:rPr>
              <w:t>Administración de registros</w:t>
            </w:r>
            <w:r w:rsidR="007F6B65" w:rsidRPr="009E11CF">
              <w:rPr>
                <w:b/>
                <w:sz w:val="20"/>
              </w:rPr>
              <w:t xml:space="preserve"> personal</w:t>
            </w:r>
          </w:p>
          <w:p w:rsidR="007F6B65" w:rsidRPr="009E11CF" w:rsidRDefault="007F6B65">
            <w:pPr>
              <w:rPr>
                <w:sz w:val="20"/>
              </w:rPr>
            </w:pPr>
            <w:r w:rsidRPr="009E11CF">
              <w:rPr>
                <w:sz w:val="20"/>
              </w:rPr>
              <w:t xml:space="preserve">Como </w:t>
            </w:r>
            <w:r w:rsidR="00F07474">
              <w:rPr>
                <w:sz w:val="20"/>
              </w:rPr>
              <w:t>dueños</w:t>
            </w:r>
            <w:r w:rsidRPr="009E11CF">
              <w:rPr>
                <w:sz w:val="20"/>
              </w:rPr>
              <w:t xml:space="preserve"> de negocios, también deberían establecer un sistema de </w:t>
            </w:r>
            <w:r w:rsidR="003A396A">
              <w:rPr>
                <w:sz w:val="20"/>
              </w:rPr>
              <w:t>administración de registros</w:t>
            </w:r>
            <w:r w:rsidRPr="009E11CF">
              <w:rPr>
                <w:sz w:val="20"/>
              </w:rPr>
              <w:t xml:space="preserve"> efectivo para su información personal. Por ejemplo, si solicitan un préstamo comercial, es posible que el prestamista quiera analizar sus registros personales, como los estados contables de sus cuentas de cheques personales, sus cuentas de ahorro y otras cuentas personales relacionadas con el negocio.</w:t>
            </w:r>
          </w:p>
          <w:p w:rsidR="007F6B65" w:rsidRDefault="007F6B65">
            <w:r w:rsidRPr="009E11CF">
              <w:rPr>
                <w:sz w:val="20"/>
              </w:rPr>
              <w:t>----------------------------------</w:t>
            </w:r>
          </w:p>
        </w:tc>
      </w:tr>
      <w:tr w:rsidR="007F6B65" w:rsidTr="007D18DA">
        <w:trPr>
          <w:trHeight w:val="404"/>
        </w:trPr>
        <w:tc>
          <w:tcPr>
            <w:tcW w:w="3607" w:type="dxa"/>
            <w:tcMar>
              <w:top w:w="72" w:type="dxa"/>
              <w:left w:w="72" w:type="dxa"/>
              <w:bottom w:w="72" w:type="dxa"/>
              <w:right w:w="72" w:type="dxa"/>
            </w:tcMar>
          </w:tcPr>
          <w:p w:rsidR="007F6B65" w:rsidRPr="009E11CF" w:rsidRDefault="007F6B65">
            <w:pPr>
              <w:rPr>
                <w:i/>
                <w:color w:val="132F5A"/>
                <w:kern w:val="32"/>
                <w:sz w:val="20"/>
                <w:szCs w:val="22"/>
              </w:rPr>
            </w:pPr>
          </w:p>
        </w:tc>
        <w:tc>
          <w:tcPr>
            <w:tcW w:w="6828" w:type="dxa"/>
            <w:gridSpan w:val="2"/>
            <w:tcMar>
              <w:top w:w="72" w:type="dxa"/>
              <w:left w:w="72" w:type="dxa"/>
              <w:bottom w:w="72" w:type="dxa"/>
              <w:right w:w="72" w:type="dxa"/>
            </w:tcMar>
          </w:tcPr>
          <w:p w:rsidR="007F6B65" w:rsidRDefault="007F6B65">
            <w:pPr>
              <w:spacing w:line="240" w:lineRule="auto"/>
              <w:rPr>
                <w:rFonts w:ascii="Arial" w:hAnsi="Arial" w:cs="Arial"/>
                <w:sz w:val="28"/>
                <w:szCs w:val="28"/>
              </w:rPr>
            </w:pPr>
          </w:p>
        </w:tc>
      </w:tr>
      <w:tr w:rsidR="007F6B65" w:rsidTr="007D18DA">
        <w:trPr>
          <w:trHeight w:val="404"/>
        </w:trPr>
        <w:tc>
          <w:tcPr>
            <w:tcW w:w="3607" w:type="dxa"/>
            <w:tcMar>
              <w:top w:w="72" w:type="dxa"/>
              <w:left w:w="72" w:type="dxa"/>
              <w:bottom w:w="72" w:type="dxa"/>
              <w:right w:w="72" w:type="dxa"/>
            </w:tcMar>
          </w:tcPr>
          <w:p w:rsidR="007F6B65" w:rsidRPr="009E11CF" w:rsidRDefault="007F6B65">
            <w:pPr>
              <w:keepNext/>
              <w:rPr>
                <w:sz w:val="20"/>
              </w:rPr>
            </w:pPr>
          </w:p>
        </w:tc>
        <w:tc>
          <w:tcPr>
            <w:tcW w:w="6828" w:type="dxa"/>
            <w:gridSpan w:val="2"/>
            <w:tcMar>
              <w:top w:w="72" w:type="dxa"/>
              <w:left w:w="72" w:type="dxa"/>
              <w:bottom w:w="72" w:type="dxa"/>
              <w:right w:w="72" w:type="dxa"/>
            </w:tcMar>
          </w:tcPr>
          <w:p w:rsidR="007F6B65" w:rsidRPr="00761F34" w:rsidRDefault="007F6B65">
            <w:pPr>
              <w:pStyle w:val="Heading3"/>
              <w:rPr>
                <w:sz w:val="28"/>
                <w:szCs w:val="26"/>
                <w:lang w:bidi="es-ES"/>
              </w:rPr>
            </w:pPr>
            <w:r w:rsidRPr="00B242E3">
              <w:rPr>
                <w:sz w:val="28"/>
                <w:szCs w:val="26"/>
                <w:lang w:bidi="es-ES"/>
              </w:rPr>
              <w:t xml:space="preserve">¿Por qué es importante la </w:t>
            </w:r>
            <w:r w:rsidR="003A396A" w:rsidRPr="00B242E3">
              <w:rPr>
                <w:sz w:val="28"/>
                <w:szCs w:val="26"/>
                <w:lang w:bidi="es-ES"/>
              </w:rPr>
              <w:t>administración de registros</w:t>
            </w:r>
            <w:r w:rsidRPr="00B242E3">
              <w:rPr>
                <w:sz w:val="28"/>
                <w:szCs w:val="26"/>
                <w:lang w:bidi="es-ES"/>
              </w:rPr>
              <w:t>?</w:t>
            </w:r>
          </w:p>
        </w:tc>
      </w:tr>
      <w:tr w:rsidR="007F6B65" w:rsidRPr="009E11CF" w:rsidTr="007D18DA">
        <w:trPr>
          <w:trHeight w:val="404"/>
        </w:trPr>
        <w:tc>
          <w:tcPr>
            <w:tcW w:w="3607" w:type="dxa"/>
            <w:tcMar>
              <w:top w:w="72" w:type="dxa"/>
              <w:left w:w="72" w:type="dxa"/>
              <w:bottom w:w="72" w:type="dxa"/>
              <w:right w:w="72" w:type="dxa"/>
            </w:tcMar>
          </w:tcPr>
          <w:p w:rsidR="007F6B65" w:rsidRPr="009E11CF" w:rsidRDefault="00225855">
            <w:pPr>
              <w:rPr>
                <w:i/>
                <w:color w:val="132F5A"/>
                <w:kern w:val="32"/>
                <w:sz w:val="20"/>
                <w:szCs w:val="22"/>
              </w:rPr>
            </w:pPr>
            <w:r w:rsidRPr="00225855">
              <w:rPr>
                <w:i/>
                <w:noProof/>
                <w:color w:val="132F5A"/>
                <w:kern w:val="32"/>
                <w:sz w:val="20"/>
                <w:szCs w:val="22"/>
                <w:lang w:val="en-US" w:eastAsia="en-US" w:bidi="ar-SA"/>
              </w:rPr>
              <w:drawing>
                <wp:inline distT="0" distB="0" distL="0" distR="0" wp14:anchorId="038A06A0" wp14:editId="612CE44A">
                  <wp:extent cx="2150669" cy="1612846"/>
                  <wp:effectExtent l="19050" t="19050" r="21590" b="2603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155803" cy="1616696"/>
                          </a:xfrm>
                          <a:prstGeom prst="rect">
                            <a:avLst/>
                          </a:prstGeom>
                          <a:noFill/>
                          <a:ln w="6350" cmpd="sng">
                            <a:solidFill>
                              <a:srgbClr val="000000"/>
                            </a:solidFill>
                            <a:miter lim="800000"/>
                            <a:headEnd/>
                            <a:tailEnd/>
                          </a:ln>
                          <a:effectLst/>
                        </pic:spPr>
                      </pic:pic>
                    </a:graphicData>
                  </a:graphic>
                </wp:inline>
              </w:drawing>
            </w:r>
          </w:p>
          <w:p w:rsidR="007F6B65" w:rsidRDefault="007F6B65">
            <w:pPr>
              <w:spacing w:before="120" w:line="240" w:lineRule="auto"/>
              <w:rPr>
                <w:i/>
                <w:color w:val="132F5A"/>
                <w:kern w:val="32"/>
                <w:szCs w:val="22"/>
              </w:rPr>
            </w:pPr>
            <w:r w:rsidRPr="009E11CF">
              <w:rPr>
                <w:i/>
                <w:color w:val="132F5A"/>
                <w:kern w:val="32"/>
                <w:sz w:val="20"/>
              </w:rPr>
              <w:t>Diapositiva 8</w:t>
            </w:r>
          </w:p>
        </w:tc>
        <w:tc>
          <w:tcPr>
            <w:tcW w:w="6828" w:type="dxa"/>
            <w:gridSpan w:val="2"/>
            <w:tcMar>
              <w:top w:w="72" w:type="dxa"/>
              <w:left w:w="72" w:type="dxa"/>
              <w:bottom w:w="72" w:type="dxa"/>
              <w:right w:w="72" w:type="dxa"/>
            </w:tcMar>
          </w:tcPr>
          <w:p w:rsidR="007F6B65" w:rsidRPr="009E11CF" w:rsidRDefault="007F6B65">
            <w:pPr>
              <w:rPr>
                <w:sz w:val="20"/>
              </w:rPr>
            </w:pPr>
            <w:r w:rsidRPr="009E11CF">
              <w:rPr>
                <w:sz w:val="20"/>
              </w:rPr>
              <w:t xml:space="preserve">La </w:t>
            </w:r>
            <w:r w:rsidR="003A396A">
              <w:rPr>
                <w:sz w:val="20"/>
              </w:rPr>
              <w:t>administración de registros</w:t>
            </w:r>
            <w:r w:rsidRPr="009E11CF">
              <w:rPr>
                <w:sz w:val="20"/>
              </w:rPr>
              <w:t xml:space="preserve"> no responde solo a la necesidad de cumplir con las normativas o los requisitos legales. También responde a la necesidad de comprender el negocio en la actualidad y en el futuro. Entre los motivos por los que deberían contar con una buena </w:t>
            </w:r>
            <w:r w:rsidR="003A396A">
              <w:rPr>
                <w:sz w:val="20"/>
              </w:rPr>
              <w:t>administración de registros</w:t>
            </w:r>
            <w:r w:rsidRPr="009E11CF">
              <w:rPr>
                <w:sz w:val="20"/>
              </w:rPr>
              <w:t>, se incluyen los siguientes:</w:t>
            </w:r>
          </w:p>
          <w:p w:rsidR="007F6B65" w:rsidRPr="009E11CF" w:rsidRDefault="007F6B65">
            <w:pPr>
              <w:numPr>
                <w:ilvl w:val="0"/>
                <w:numId w:val="35"/>
              </w:numPr>
              <w:rPr>
                <w:sz w:val="20"/>
              </w:rPr>
            </w:pPr>
            <w:r w:rsidRPr="009E11CF">
              <w:rPr>
                <w:sz w:val="20"/>
              </w:rPr>
              <w:t>Seguimiento de las operaciones</w:t>
            </w:r>
          </w:p>
          <w:p w:rsidR="007F6B65" w:rsidRPr="009E11CF" w:rsidRDefault="007F6B65">
            <w:pPr>
              <w:numPr>
                <w:ilvl w:val="0"/>
                <w:numId w:val="35"/>
              </w:numPr>
              <w:rPr>
                <w:sz w:val="20"/>
              </w:rPr>
            </w:pPr>
            <w:r w:rsidRPr="009E11CF">
              <w:rPr>
                <w:sz w:val="20"/>
              </w:rPr>
              <w:t>Planificación</w:t>
            </w:r>
          </w:p>
          <w:p w:rsidR="007F6B65" w:rsidRPr="009E11CF" w:rsidRDefault="00323743">
            <w:pPr>
              <w:numPr>
                <w:ilvl w:val="0"/>
                <w:numId w:val="35"/>
              </w:numPr>
              <w:rPr>
                <w:sz w:val="20"/>
              </w:rPr>
            </w:pPr>
            <w:r>
              <w:rPr>
                <w:sz w:val="20"/>
              </w:rPr>
              <w:t>Cumplimiento legal</w:t>
            </w:r>
          </w:p>
          <w:p w:rsidR="007F6B65" w:rsidRPr="009E11CF" w:rsidRDefault="007F6B65">
            <w:pPr>
              <w:numPr>
                <w:ilvl w:val="0"/>
                <w:numId w:val="35"/>
              </w:numPr>
              <w:rPr>
                <w:sz w:val="20"/>
              </w:rPr>
            </w:pPr>
            <w:r w:rsidRPr="009E11CF">
              <w:rPr>
                <w:sz w:val="20"/>
              </w:rPr>
              <w:t>Preparación de impuestos (federales, estatales y locales)</w:t>
            </w:r>
          </w:p>
          <w:p w:rsidR="007F6B65" w:rsidRPr="009E11CF" w:rsidRDefault="007F6B65">
            <w:pPr>
              <w:rPr>
                <w:sz w:val="20"/>
              </w:rPr>
            </w:pPr>
            <w:r w:rsidRPr="009E11CF">
              <w:rPr>
                <w:sz w:val="20"/>
              </w:rPr>
              <w:t> </w:t>
            </w:r>
          </w:p>
          <w:p w:rsidR="007F6B65" w:rsidRPr="009E11CF" w:rsidRDefault="007F6B65">
            <w:pPr>
              <w:rPr>
                <w:sz w:val="20"/>
              </w:rPr>
            </w:pPr>
            <w:r w:rsidRPr="009E11CF">
              <w:rPr>
                <w:sz w:val="20"/>
              </w:rPr>
              <w:t>Analicemos cada uno de estos motivos en mayor detalle.</w:t>
            </w:r>
          </w:p>
          <w:p w:rsidR="007F6B65" w:rsidRPr="009E11CF" w:rsidRDefault="007F6B65">
            <w:pPr>
              <w:rPr>
                <w:sz w:val="20"/>
              </w:rPr>
            </w:pPr>
          </w:p>
          <w:p w:rsidR="007F6B65" w:rsidRPr="009E11CF" w:rsidRDefault="007F6B65">
            <w:pPr>
              <w:rPr>
                <w:sz w:val="20"/>
              </w:rPr>
            </w:pPr>
            <w:r w:rsidRPr="009E11CF">
              <w:rPr>
                <w:b/>
                <w:sz w:val="20"/>
              </w:rPr>
              <w:t>Seguimiento de las operaciones</w:t>
            </w:r>
          </w:p>
          <w:p w:rsidR="007F6B65" w:rsidRPr="009E11CF" w:rsidRDefault="007F6B65">
            <w:pPr>
              <w:rPr>
                <w:sz w:val="20"/>
              </w:rPr>
            </w:pPr>
            <w:r w:rsidRPr="009E11CF">
              <w:rPr>
                <w:sz w:val="20"/>
              </w:rPr>
              <w:t xml:space="preserve">Tener un pequeño negocio exige registrar una cantidad significativa de información, como datos de clientes, ventas e inventario. Sin un sistema de </w:t>
            </w:r>
            <w:r w:rsidR="003A396A">
              <w:rPr>
                <w:sz w:val="20"/>
              </w:rPr>
              <w:t>administración de registros</w:t>
            </w:r>
            <w:r w:rsidRPr="009E11CF">
              <w:rPr>
                <w:sz w:val="20"/>
              </w:rPr>
              <w:t xml:space="preserve"> adecuado, puede perderse información importante del negocio, lo que puede provocar problemas de atención a los clientes. Si no cuentan con información sobre sus clientes, como datos acerca de quiénes son sus clientes y qué les gusta, es posible que no puedan satisfacer las demandas de los compradores. Corren el riesgo de decepcionar a clientes y, quizás, perderlos de forma permanente. Mantenerse informado acerca de los clientes, sus pedidos y el inventario necesario para satisfacer sus compras es todo un desafío. Sin un sistema de </w:t>
            </w:r>
            <w:r w:rsidR="003A396A">
              <w:rPr>
                <w:sz w:val="20"/>
              </w:rPr>
              <w:t>administración de registros</w:t>
            </w:r>
            <w:r w:rsidRPr="009E11CF">
              <w:rPr>
                <w:sz w:val="20"/>
              </w:rPr>
              <w:t xml:space="preserve"> adecuado, tal vez sea imposible conservar información importante sobre sus negocios.</w:t>
            </w:r>
          </w:p>
          <w:p w:rsidR="007F6B65" w:rsidRPr="009E11CF" w:rsidRDefault="007F6B65">
            <w:pPr>
              <w:rPr>
                <w:sz w:val="20"/>
              </w:rPr>
            </w:pPr>
            <w:r w:rsidRPr="009E11CF">
              <w:rPr>
                <w:sz w:val="20"/>
              </w:rPr>
              <w:t> </w:t>
            </w:r>
          </w:p>
          <w:p w:rsidR="007F6B65" w:rsidRPr="009E11CF" w:rsidRDefault="007F6B65">
            <w:pPr>
              <w:rPr>
                <w:sz w:val="20"/>
              </w:rPr>
            </w:pPr>
            <w:r w:rsidRPr="009E11CF">
              <w:rPr>
                <w:b/>
                <w:sz w:val="20"/>
              </w:rPr>
              <w:t>Planificación</w:t>
            </w:r>
          </w:p>
          <w:p w:rsidR="007F6B65" w:rsidRPr="009E11CF" w:rsidRDefault="007F6B65">
            <w:pPr>
              <w:rPr>
                <w:sz w:val="20"/>
              </w:rPr>
            </w:pPr>
            <w:r w:rsidRPr="009E11CF">
              <w:rPr>
                <w:sz w:val="20"/>
              </w:rPr>
              <w:t xml:space="preserve">Una buena </w:t>
            </w:r>
            <w:r w:rsidR="003A396A">
              <w:rPr>
                <w:sz w:val="20"/>
              </w:rPr>
              <w:t>administración de registros</w:t>
            </w:r>
            <w:r w:rsidRPr="009E11CF">
              <w:rPr>
                <w:sz w:val="20"/>
              </w:rPr>
              <w:t xml:space="preserve"> ayuda a planificar el futuro de un negocio. ¿Cómo hace un </w:t>
            </w:r>
            <w:r w:rsidR="00F07474">
              <w:rPr>
                <w:sz w:val="20"/>
              </w:rPr>
              <w:t>dueño</w:t>
            </w:r>
            <w:r w:rsidRPr="009E11CF">
              <w:rPr>
                <w:sz w:val="20"/>
              </w:rPr>
              <w:t xml:space="preserve"> de un negocio para determinar las necesidades de inventario del próximo trimestre, año o más si no cuenta con registros de sus clientes? Por ejemplo, ¿qué sucede si el negocio es una tienda de ropa? Los </w:t>
            </w:r>
            <w:r w:rsidR="00F07474">
              <w:rPr>
                <w:sz w:val="20"/>
              </w:rPr>
              <w:t>dueños</w:t>
            </w:r>
            <w:r w:rsidRPr="009E11CF">
              <w:rPr>
                <w:sz w:val="20"/>
              </w:rPr>
              <w:t xml:space="preserve"> de tiendas de ropa deben anticipar las necesidades de inventario a lo largo del año debido a los ciclos estacionales. Saber si hará falta pedir artículos de inventario y cuándo permite anticipar </w:t>
            </w:r>
            <w:r w:rsidR="003D60A4" w:rsidRPr="009E11CF">
              <w:rPr>
                <w:sz w:val="20"/>
              </w:rPr>
              <w:t>la necesidad</w:t>
            </w:r>
            <w:r w:rsidRPr="009E11CF">
              <w:rPr>
                <w:sz w:val="20"/>
              </w:rPr>
              <w:t xml:space="preserve"> de financiarlos. También permite evitar un inventario deficiente o excesivo, como la cantidad adicional de trajes de baño durante la temporada de otoño.</w:t>
            </w:r>
          </w:p>
          <w:p w:rsidR="007F6B65" w:rsidRPr="009E11CF" w:rsidRDefault="007F6B65">
            <w:pPr>
              <w:rPr>
                <w:sz w:val="20"/>
              </w:rPr>
            </w:pPr>
            <w:r w:rsidRPr="009E11CF">
              <w:rPr>
                <w:sz w:val="20"/>
              </w:rPr>
              <w:t> </w:t>
            </w:r>
          </w:p>
          <w:p w:rsidR="007F6B65" w:rsidRPr="009E11CF" w:rsidRDefault="007F6B65">
            <w:pPr>
              <w:rPr>
                <w:sz w:val="20"/>
              </w:rPr>
            </w:pPr>
            <w:r w:rsidRPr="009E11CF">
              <w:rPr>
                <w:b/>
                <w:sz w:val="20"/>
              </w:rPr>
              <w:t xml:space="preserve">Cumplimiento </w:t>
            </w:r>
            <w:r w:rsidR="00323743">
              <w:rPr>
                <w:b/>
                <w:sz w:val="20"/>
              </w:rPr>
              <w:t>legal</w:t>
            </w:r>
          </w:p>
          <w:p w:rsidR="007F6B65" w:rsidRPr="009E11CF" w:rsidRDefault="007F6B65">
            <w:pPr>
              <w:rPr>
                <w:sz w:val="20"/>
              </w:rPr>
            </w:pPr>
            <w:r w:rsidRPr="009E11CF">
              <w:rPr>
                <w:sz w:val="20"/>
              </w:rPr>
              <w:t xml:space="preserve">Como </w:t>
            </w:r>
            <w:r w:rsidR="00F07474">
              <w:rPr>
                <w:sz w:val="20"/>
              </w:rPr>
              <w:t>dueños</w:t>
            </w:r>
            <w:r w:rsidRPr="009E11CF">
              <w:rPr>
                <w:sz w:val="20"/>
              </w:rPr>
              <w:t>, es probable que deban cumplir contratos y contar con diversas licencias y permisos. Como empleadores, deberán tener una nómina de empleados e informarla a efectos impositivos.</w:t>
            </w:r>
          </w:p>
          <w:p w:rsidR="007F6B65" w:rsidRPr="009E11CF" w:rsidRDefault="007F6B65">
            <w:pPr>
              <w:rPr>
                <w:sz w:val="20"/>
              </w:rPr>
            </w:pPr>
          </w:p>
          <w:p w:rsidR="007F6B65" w:rsidRPr="009E11CF" w:rsidRDefault="007F6B65">
            <w:pPr>
              <w:rPr>
                <w:sz w:val="20"/>
              </w:rPr>
            </w:pPr>
            <w:r w:rsidRPr="009E11CF">
              <w:rPr>
                <w:b/>
                <w:sz w:val="20"/>
              </w:rPr>
              <w:t>Contratos, alquileres y otros acuerdos</w:t>
            </w:r>
          </w:p>
          <w:p w:rsidR="007F6B65" w:rsidRPr="009E11CF" w:rsidRDefault="007F6B65">
            <w:pPr>
              <w:rPr>
                <w:sz w:val="20"/>
              </w:rPr>
            </w:pPr>
            <w:r w:rsidRPr="009E11CF">
              <w:rPr>
                <w:sz w:val="20"/>
              </w:rPr>
              <w:t xml:space="preserve">Contar con un buen sistema de conservación de contratos es fundamental. La mayoría de los </w:t>
            </w:r>
            <w:r w:rsidR="00F07474">
              <w:rPr>
                <w:sz w:val="20"/>
              </w:rPr>
              <w:t>dueños</w:t>
            </w:r>
            <w:r w:rsidRPr="009E11CF">
              <w:rPr>
                <w:sz w:val="20"/>
              </w:rPr>
              <w:t xml:space="preserve"> de negocios firman contratos de servicios, venta, financiamiento, alquiler o compra, entre otros. Es posible que necesiten consultar una obligación contractual. También es posible que necesiten referirse a las actividades de los contratos mientras estas se ejecutan. Para su propia protección, </w:t>
            </w:r>
            <w:r w:rsidRPr="009E11CF">
              <w:rPr>
                <w:b/>
                <w:sz w:val="20"/>
              </w:rPr>
              <w:t>conserven siempre las copias de todos los contratos ejecutados con las firmas originales</w:t>
            </w:r>
            <w:r w:rsidRPr="009E11CF">
              <w:rPr>
                <w:sz w:val="20"/>
              </w:rPr>
              <w:t xml:space="preserve"> a fin de llevar un registro de sus obligaciones contractuales.</w:t>
            </w:r>
          </w:p>
          <w:p w:rsidR="007F6B65" w:rsidRPr="009E11CF" w:rsidRDefault="007F6B65">
            <w:pPr>
              <w:rPr>
                <w:sz w:val="20"/>
              </w:rPr>
            </w:pPr>
            <w:r w:rsidRPr="009E11CF">
              <w:rPr>
                <w:sz w:val="20"/>
              </w:rPr>
              <w:t> </w:t>
            </w:r>
          </w:p>
          <w:p w:rsidR="007F6B65" w:rsidRPr="009E11CF" w:rsidRDefault="007F6B65">
            <w:pPr>
              <w:rPr>
                <w:sz w:val="20"/>
              </w:rPr>
            </w:pPr>
            <w:r w:rsidRPr="009E11CF">
              <w:rPr>
                <w:b/>
                <w:sz w:val="20"/>
              </w:rPr>
              <w:t>Licencias y permisos</w:t>
            </w:r>
          </w:p>
          <w:p w:rsidR="007F6B65" w:rsidRPr="009E11CF" w:rsidRDefault="007F6B65">
            <w:pPr>
              <w:rPr>
                <w:sz w:val="20"/>
              </w:rPr>
            </w:pPr>
            <w:r w:rsidRPr="009E11CF">
              <w:rPr>
                <w:sz w:val="20"/>
              </w:rPr>
              <w:t>Los gobiernos locales, estatales, federales e internacionales exigen diversas licencias y permisos comerciales. Para algunas actividades comerciales, es necesario tener una licencia o un permiso. Entre algunas de las licencias y los permisos, se incluyen los siguientes:</w:t>
            </w:r>
          </w:p>
          <w:p w:rsidR="007F6B65" w:rsidRPr="009E11CF" w:rsidRDefault="007F6B65">
            <w:pPr>
              <w:numPr>
                <w:ilvl w:val="1"/>
                <w:numId w:val="36"/>
              </w:numPr>
              <w:rPr>
                <w:sz w:val="20"/>
              </w:rPr>
            </w:pPr>
            <w:r w:rsidRPr="009E11CF">
              <w:rPr>
                <w:sz w:val="20"/>
              </w:rPr>
              <w:t>Licencia para negocios que se encuentren en ciudades</w:t>
            </w:r>
          </w:p>
          <w:p w:rsidR="007F6B65" w:rsidRPr="009E11CF" w:rsidRDefault="007F6B65">
            <w:pPr>
              <w:numPr>
                <w:ilvl w:val="1"/>
                <w:numId w:val="36"/>
              </w:numPr>
              <w:rPr>
                <w:sz w:val="20"/>
              </w:rPr>
            </w:pPr>
            <w:r w:rsidRPr="009E11CF">
              <w:rPr>
                <w:sz w:val="20"/>
              </w:rPr>
              <w:t xml:space="preserve">Declaración de </w:t>
            </w:r>
            <w:r w:rsidR="00323743">
              <w:rPr>
                <w:sz w:val="20"/>
              </w:rPr>
              <w:t>negocio propio (DBA, por sus siglas en inglés)</w:t>
            </w:r>
          </w:p>
          <w:p w:rsidR="007F6B65" w:rsidRPr="009E11CF" w:rsidRDefault="007F6B65">
            <w:pPr>
              <w:numPr>
                <w:ilvl w:val="1"/>
                <w:numId w:val="36"/>
              </w:numPr>
              <w:rPr>
                <w:sz w:val="20"/>
              </w:rPr>
            </w:pPr>
            <w:r w:rsidRPr="009E11CF">
              <w:rPr>
                <w:sz w:val="20"/>
              </w:rPr>
              <w:t>Permiso de venta</w:t>
            </w:r>
          </w:p>
          <w:p w:rsidR="007F6B65" w:rsidRPr="009E11CF" w:rsidRDefault="007F6B65">
            <w:pPr>
              <w:numPr>
                <w:ilvl w:val="1"/>
                <w:numId w:val="36"/>
              </w:numPr>
              <w:rPr>
                <w:sz w:val="20"/>
              </w:rPr>
            </w:pPr>
            <w:r w:rsidRPr="009E11CF">
              <w:rPr>
                <w:sz w:val="20"/>
              </w:rPr>
              <w:t>Permiso de utilización del hogar</w:t>
            </w:r>
          </w:p>
          <w:p w:rsidR="007F6B65" w:rsidRPr="009E11CF" w:rsidRDefault="007F6B65">
            <w:pPr>
              <w:numPr>
                <w:ilvl w:val="1"/>
                <w:numId w:val="36"/>
              </w:numPr>
              <w:rPr>
                <w:sz w:val="20"/>
              </w:rPr>
            </w:pPr>
            <w:r w:rsidRPr="009E11CF">
              <w:rPr>
                <w:sz w:val="20"/>
              </w:rPr>
              <w:t>Permiso de preparación de alimentos</w:t>
            </w:r>
          </w:p>
          <w:p w:rsidR="007F6B65" w:rsidRPr="009E11CF" w:rsidRDefault="007F6B65">
            <w:pPr>
              <w:rPr>
                <w:sz w:val="20"/>
              </w:rPr>
            </w:pPr>
            <w:r w:rsidRPr="009E11CF">
              <w:rPr>
                <w:sz w:val="20"/>
              </w:rPr>
              <w:t> </w:t>
            </w:r>
          </w:p>
          <w:p w:rsidR="007F6B65" w:rsidRPr="009E11CF" w:rsidRDefault="007F6B65">
            <w:pPr>
              <w:rPr>
                <w:sz w:val="20"/>
              </w:rPr>
            </w:pPr>
            <w:r w:rsidRPr="009E11CF">
              <w:rPr>
                <w:sz w:val="20"/>
              </w:rPr>
              <w:t>Para ejercer algunas profesiones, como la de contador, arquitecto o contratista de construcción, es necesario contar con una licencia estatal. Asegúrense de consultar las agencias gubernamentales y las asociaciones profesionales que rigen sus tipos de actividades.</w:t>
            </w:r>
          </w:p>
          <w:p w:rsidR="007F6B65" w:rsidRPr="009E11CF" w:rsidRDefault="007F6B65">
            <w:pPr>
              <w:rPr>
                <w:sz w:val="20"/>
              </w:rPr>
            </w:pPr>
            <w:r w:rsidRPr="009E11CF">
              <w:rPr>
                <w:sz w:val="20"/>
              </w:rPr>
              <w:t> </w:t>
            </w:r>
          </w:p>
          <w:p w:rsidR="007F6B65" w:rsidRPr="009E11CF" w:rsidRDefault="007F6B65">
            <w:pPr>
              <w:rPr>
                <w:sz w:val="20"/>
              </w:rPr>
            </w:pPr>
            <w:r w:rsidRPr="009E11CF">
              <w:rPr>
                <w:sz w:val="20"/>
              </w:rPr>
              <w:t>Una vez que cuenten con las licencias y los permisos requeridos, quizás deban verificar que los tienen de forma periódica. Es posible que los contratistas deban proporcionar un comprobante de seguro. Implementen un buen sistema de conservación y renovación periódica de documentos de licencias y permisos a fin de evitar sanciones, multas y otras medidas legales.</w:t>
            </w:r>
          </w:p>
          <w:p w:rsidR="007F6B65" w:rsidRPr="009E11CF" w:rsidRDefault="007F6B65">
            <w:pPr>
              <w:rPr>
                <w:sz w:val="20"/>
              </w:rPr>
            </w:pPr>
          </w:p>
          <w:p w:rsidR="007F6B65" w:rsidRPr="009E11CF" w:rsidRDefault="007F6B65">
            <w:pPr>
              <w:rPr>
                <w:sz w:val="20"/>
              </w:rPr>
            </w:pPr>
            <w:r w:rsidRPr="009E11CF">
              <w:rPr>
                <w:b/>
                <w:sz w:val="20"/>
              </w:rPr>
              <w:t>Nómina y personal</w:t>
            </w:r>
          </w:p>
          <w:p w:rsidR="007F6B65" w:rsidRPr="009E11CF" w:rsidRDefault="007F6B65">
            <w:pPr>
              <w:rPr>
                <w:sz w:val="20"/>
              </w:rPr>
            </w:pPr>
            <w:r w:rsidRPr="009E11CF">
              <w:rPr>
                <w:sz w:val="20"/>
              </w:rPr>
              <w:t xml:space="preserve">Si contratan empleados, su capacidad de </w:t>
            </w:r>
            <w:r w:rsidR="003A396A">
              <w:rPr>
                <w:sz w:val="20"/>
              </w:rPr>
              <w:t>administración de registros</w:t>
            </w:r>
            <w:r w:rsidRPr="009E11CF">
              <w:rPr>
                <w:sz w:val="20"/>
              </w:rPr>
              <w:t xml:space="preserve"> debe ser lo suficientemente avanzada para cumplir con numerosos requisitos legales de nómina y personal a nivel local, estatal y federal. Es posible que sus negocios necesiten un servicio de nómina según la cantidad de empleados que contraten. De lo contrario, si aún están desarrollando su capacidad contable y de </w:t>
            </w:r>
            <w:r w:rsidR="003A396A">
              <w:rPr>
                <w:sz w:val="20"/>
              </w:rPr>
              <w:t>administración de registros</w:t>
            </w:r>
            <w:r w:rsidRPr="009E11CF">
              <w:rPr>
                <w:sz w:val="20"/>
              </w:rPr>
              <w:t>, tengan en cuenta la posibilidad de contratar a proveedores independientes o a través de agencias de empleo. A continuación, se ofrece una lista breve de la información legal sobre nómina y personal que deberán registrar sus negocios:</w:t>
            </w:r>
          </w:p>
          <w:p w:rsidR="007F6B65" w:rsidRPr="009E11CF" w:rsidRDefault="007F6B65">
            <w:pPr>
              <w:numPr>
                <w:ilvl w:val="1"/>
                <w:numId w:val="37"/>
              </w:numPr>
              <w:rPr>
                <w:sz w:val="20"/>
              </w:rPr>
            </w:pPr>
            <w:r w:rsidRPr="009E11CF">
              <w:rPr>
                <w:sz w:val="20"/>
              </w:rPr>
              <w:t>Documentación de contratación y evaluación</w:t>
            </w:r>
          </w:p>
          <w:p w:rsidR="007F6B65" w:rsidRPr="009E11CF" w:rsidRDefault="007F6B65">
            <w:pPr>
              <w:numPr>
                <w:ilvl w:val="1"/>
                <w:numId w:val="37"/>
              </w:numPr>
              <w:rPr>
                <w:sz w:val="20"/>
              </w:rPr>
            </w:pPr>
            <w:r w:rsidRPr="009E11CF">
              <w:rPr>
                <w:sz w:val="20"/>
              </w:rPr>
              <w:t>Períodos de pago de salarios</w:t>
            </w:r>
          </w:p>
          <w:p w:rsidR="007F6B65" w:rsidRPr="009E11CF" w:rsidRDefault="007F6B65">
            <w:pPr>
              <w:numPr>
                <w:ilvl w:val="1"/>
                <w:numId w:val="37"/>
              </w:numPr>
              <w:rPr>
                <w:sz w:val="20"/>
              </w:rPr>
            </w:pPr>
            <w:r w:rsidRPr="009E11CF">
              <w:rPr>
                <w:sz w:val="20"/>
              </w:rPr>
              <w:t>Números de seguro social</w:t>
            </w:r>
          </w:p>
          <w:p w:rsidR="007F6B65" w:rsidRPr="009E11CF" w:rsidRDefault="007F6B65">
            <w:pPr>
              <w:numPr>
                <w:ilvl w:val="1"/>
                <w:numId w:val="37"/>
              </w:numPr>
              <w:rPr>
                <w:sz w:val="20"/>
              </w:rPr>
            </w:pPr>
            <w:r w:rsidRPr="009E11CF">
              <w:rPr>
                <w:sz w:val="20"/>
              </w:rPr>
              <w:t>Total de las horas trabajadas</w:t>
            </w:r>
          </w:p>
          <w:p w:rsidR="007F6B65" w:rsidRPr="009E11CF" w:rsidRDefault="007F6B65">
            <w:pPr>
              <w:numPr>
                <w:ilvl w:val="1"/>
                <w:numId w:val="37"/>
              </w:numPr>
              <w:rPr>
                <w:sz w:val="20"/>
              </w:rPr>
            </w:pPr>
            <w:r w:rsidRPr="009E11CF">
              <w:rPr>
                <w:sz w:val="20"/>
              </w:rPr>
              <w:t>Adiciones o deducciones en relación con los salarios</w:t>
            </w:r>
          </w:p>
          <w:p w:rsidR="007F6B65" w:rsidRPr="009E11CF" w:rsidRDefault="007F6B65">
            <w:pPr>
              <w:numPr>
                <w:ilvl w:val="1"/>
                <w:numId w:val="37"/>
              </w:numPr>
              <w:rPr>
                <w:sz w:val="20"/>
              </w:rPr>
            </w:pPr>
            <w:r w:rsidRPr="009E11CF">
              <w:rPr>
                <w:sz w:val="20"/>
              </w:rPr>
              <w:t>Total de los salarios pagados en cada período de pago</w:t>
            </w:r>
          </w:p>
          <w:p w:rsidR="007F6B65" w:rsidRPr="009E11CF" w:rsidRDefault="007F6B65">
            <w:pPr>
              <w:numPr>
                <w:ilvl w:val="1"/>
                <w:numId w:val="37"/>
              </w:numPr>
              <w:rPr>
                <w:sz w:val="20"/>
              </w:rPr>
            </w:pPr>
            <w:r w:rsidRPr="009E11CF">
              <w:rPr>
                <w:sz w:val="20"/>
              </w:rPr>
              <w:t>Retenciones del impuesto a las ganancias</w:t>
            </w:r>
          </w:p>
          <w:p w:rsidR="007F6B65" w:rsidRPr="009E11CF" w:rsidRDefault="007F6B65">
            <w:pPr>
              <w:numPr>
                <w:ilvl w:val="1"/>
                <w:numId w:val="37"/>
              </w:numPr>
              <w:rPr>
                <w:sz w:val="20"/>
              </w:rPr>
            </w:pPr>
            <w:r w:rsidRPr="009E11CF">
              <w:rPr>
                <w:sz w:val="20"/>
              </w:rPr>
              <w:t>Información requerida conforme a la Ley de Normas Justas de Trabajo</w:t>
            </w:r>
          </w:p>
          <w:p w:rsidR="007F6B65" w:rsidRPr="009E11CF" w:rsidRDefault="007F6B65">
            <w:pPr>
              <w:numPr>
                <w:ilvl w:val="1"/>
                <w:numId w:val="37"/>
              </w:numPr>
              <w:rPr>
                <w:sz w:val="20"/>
              </w:rPr>
            </w:pPr>
            <w:r w:rsidRPr="009E11CF">
              <w:rPr>
                <w:sz w:val="20"/>
              </w:rPr>
              <w:t>Informes de lesiones</w:t>
            </w:r>
          </w:p>
          <w:p w:rsidR="007F6B65" w:rsidRPr="009E11CF" w:rsidRDefault="007F6B65">
            <w:pPr>
              <w:numPr>
                <w:ilvl w:val="1"/>
                <w:numId w:val="37"/>
              </w:numPr>
              <w:rPr>
                <w:sz w:val="20"/>
              </w:rPr>
            </w:pPr>
            <w:r w:rsidRPr="009E11CF">
              <w:rPr>
                <w:sz w:val="20"/>
              </w:rPr>
              <w:t>Registros laborales</w:t>
            </w:r>
          </w:p>
          <w:p w:rsidR="007F6B65" w:rsidRPr="009E11CF" w:rsidRDefault="007F6B65">
            <w:pPr>
              <w:numPr>
                <w:ilvl w:val="1"/>
                <w:numId w:val="37"/>
              </w:numPr>
              <w:rPr>
                <w:sz w:val="20"/>
              </w:rPr>
            </w:pPr>
            <w:r w:rsidRPr="009E11CF">
              <w:rPr>
                <w:sz w:val="20"/>
              </w:rPr>
              <w:t>Copia de las evaluaciones de desempeño anuales</w:t>
            </w:r>
          </w:p>
          <w:p w:rsidR="007F6B65" w:rsidRPr="009E11CF" w:rsidRDefault="007F6B65">
            <w:pPr>
              <w:rPr>
                <w:sz w:val="20"/>
              </w:rPr>
            </w:pPr>
            <w:r w:rsidRPr="009E11CF">
              <w:rPr>
                <w:sz w:val="20"/>
              </w:rPr>
              <w:t> </w:t>
            </w:r>
          </w:p>
          <w:p w:rsidR="007F6B65" w:rsidRPr="009E11CF" w:rsidRDefault="007F6B65">
            <w:pPr>
              <w:rPr>
                <w:sz w:val="20"/>
              </w:rPr>
            </w:pPr>
            <w:r w:rsidRPr="009E11CF">
              <w:rPr>
                <w:sz w:val="20"/>
              </w:rPr>
              <w:t xml:space="preserve">Como mencionamos anteriormente, los requisitos de </w:t>
            </w:r>
            <w:r w:rsidR="003A396A">
              <w:rPr>
                <w:sz w:val="20"/>
              </w:rPr>
              <w:t>administración de registros</w:t>
            </w:r>
            <w:r w:rsidRPr="009E11CF">
              <w:rPr>
                <w:sz w:val="20"/>
              </w:rPr>
              <w:t xml:space="preserve"> de nómina y personal pueden ser numerosos. Si son empleadores desde hace poco tiempo, contraten un servicio de nómina profesional, hablen con sus contadores y consulten información en línea en </w:t>
            </w:r>
            <w:hyperlink r:id="rId29">
              <w:r w:rsidRPr="009E11CF">
                <w:rPr>
                  <w:rStyle w:val="Hyperlink"/>
                  <w:sz w:val="20"/>
                </w:rPr>
                <w:t>www.irs.gov</w:t>
              </w:r>
            </w:hyperlink>
            <w:r w:rsidRPr="009E11CF">
              <w:rPr>
                <w:sz w:val="20"/>
              </w:rPr>
              <w:t>. Busquen “Publication 15” (Publicación 15) e ingresen en el enlace de “Circular E, Employer's Tax Guide” (</w:t>
            </w:r>
            <w:r w:rsidR="00323743" w:rsidRPr="00323743">
              <w:rPr>
                <w:i/>
                <w:iCs/>
                <w:sz w:val="20"/>
                <w:lang w:val="es-MX"/>
              </w:rPr>
              <w:t>Est</w:t>
            </w:r>
            <w:r w:rsidR="00323743">
              <w:rPr>
                <w:i/>
                <w:iCs/>
                <w:sz w:val="20"/>
                <w:lang w:val="es-MX"/>
              </w:rPr>
              <w:t>a</w:t>
            </w:r>
            <w:r w:rsidR="00323743" w:rsidRPr="00323743">
              <w:rPr>
                <w:i/>
                <w:iCs/>
                <w:sz w:val="20"/>
                <w:lang w:val="es-MX"/>
              </w:rPr>
              <w:t xml:space="preserve"> guía del empleador explica</w:t>
            </w:r>
            <w:r w:rsidR="00DE2495">
              <w:rPr>
                <w:i/>
                <w:iCs/>
                <w:sz w:val="20"/>
                <w:lang w:val="es-MX"/>
              </w:rPr>
              <w:t>,</w:t>
            </w:r>
            <w:r w:rsidR="00323743" w:rsidRPr="00323743">
              <w:rPr>
                <w:i/>
                <w:iCs/>
                <w:sz w:val="20"/>
                <w:lang w:val="es-MX"/>
              </w:rPr>
              <w:t xml:space="preserve">  en inglés, su responsabilidad sobre impuesto</w:t>
            </w:r>
            <w:r w:rsidR="00323743" w:rsidRPr="00323743">
              <w:rPr>
                <w:sz w:val="20"/>
                <w:lang w:val="es-MX"/>
              </w:rPr>
              <w:t>s</w:t>
            </w:r>
            <w:r w:rsidRPr="009E11CF">
              <w:rPr>
                <w:sz w:val="20"/>
              </w:rPr>
              <w:t>).</w:t>
            </w:r>
          </w:p>
          <w:p w:rsidR="007F6B65" w:rsidRPr="009E11CF" w:rsidRDefault="007F6B65">
            <w:pPr>
              <w:rPr>
                <w:sz w:val="20"/>
              </w:rPr>
            </w:pPr>
            <w:r w:rsidRPr="009E11CF">
              <w:rPr>
                <w:sz w:val="20"/>
              </w:rPr>
              <w:t> </w:t>
            </w:r>
          </w:p>
          <w:p w:rsidR="007F6B65" w:rsidRPr="009E11CF" w:rsidRDefault="007F6B65">
            <w:pPr>
              <w:rPr>
                <w:sz w:val="20"/>
              </w:rPr>
            </w:pPr>
            <w:r w:rsidRPr="009E11CF">
              <w:rPr>
                <w:b/>
                <w:sz w:val="20"/>
              </w:rPr>
              <w:t>Preparación de impuestos (federales, estatales y locales)</w:t>
            </w:r>
          </w:p>
          <w:p w:rsidR="007F6B65" w:rsidRDefault="007F6B65">
            <w:r w:rsidRPr="009E11CF">
              <w:rPr>
                <w:sz w:val="20"/>
              </w:rPr>
              <w:t xml:space="preserve">Un buen sistema de </w:t>
            </w:r>
            <w:r w:rsidR="003A396A">
              <w:rPr>
                <w:sz w:val="20"/>
              </w:rPr>
              <w:t>administración de registros</w:t>
            </w:r>
            <w:r w:rsidRPr="009E11CF">
              <w:rPr>
                <w:sz w:val="20"/>
              </w:rPr>
              <w:t xml:space="preserve"> garantiza que se puedan cumplir los requisitos </w:t>
            </w:r>
            <w:r w:rsidR="00DE2495" w:rsidRPr="00DE2495">
              <w:rPr>
                <w:sz w:val="20"/>
                <w:lang w:val="es-MX"/>
              </w:rPr>
              <w:t>de la declaración de impuestos</w:t>
            </w:r>
            <w:r w:rsidRPr="009E11CF">
              <w:rPr>
                <w:sz w:val="20"/>
              </w:rPr>
              <w:t xml:space="preserve">. Por ejemplo, si son </w:t>
            </w:r>
            <w:r w:rsidR="00F07474">
              <w:rPr>
                <w:sz w:val="20"/>
              </w:rPr>
              <w:t>dueños</w:t>
            </w:r>
            <w:r w:rsidRPr="009E11CF">
              <w:rPr>
                <w:sz w:val="20"/>
              </w:rPr>
              <w:t xml:space="preserve"> individuales de un pequeño negocio o contratistas, generalmente se los considera trabajadores independientes. Los </w:t>
            </w:r>
            <w:r w:rsidR="00F07474">
              <w:rPr>
                <w:sz w:val="20"/>
              </w:rPr>
              <w:t>dueños</w:t>
            </w:r>
            <w:r w:rsidRPr="009E11CF">
              <w:rPr>
                <w:sz w:val="20"/>
              </w:rPr>
              <w:t xml:space="preserve"> que son trabajadores independientes deben presentar una declaración personal de impuestos a las ganancias de forma anual y pagar impuestos estimados cada tres meses.</w:t>
            </w:r>
          </w:p>
        </w:tc>
      </w:tr>
      <w:tr w:rsidR="007F6B65" w:rsidTr="007D18DA">
        <w:trPr>
          <w:trHeight w:val="404"/>
        </w:trPr>
        <w:tc>
          <w:tcPr>
            <w:tcW w:w="3607" w:type="dxa"/>
            <w:tcMar>
              <w:top w:w="72" w:type="dxa"/>
              <w:left w:w="72" w:type="dxa"/>
              <w:bottom w:w="72" w:type="dxa"/>
              <w:right w:w="72" w:type="dxa"/>
            </w:tcMar>
          </w:tcPr>
          <w:p w:rsidR="007F6B65" w:rsidRDefault="007F6B65">
            <w:pPr>
              <w:pStyle w:val="StyleMinutesDarkBlue1"/>
            </w:pPr>
          </w:p>
        </w:tc>
        <w:tc>
          <w:tcPr>
            <w:tcW w:w="6828" w:type="dxa"/>
            <w:gridSpan w:val="2"/>
            <w:tcMar>
              <w:top w:w="72" w:type="dxa"/>
              <w:left w:w="72" w:type="dxa"/>
              <w:bottom w:w="72" w:type="dxa"/>
              <w:right w:w="72" w:type="dxa"/>
            </w:tcMar>
          </w:tcPr>
          <w:p w:rsidR="007F6B65" w:rsidRPr="00761F34" w:rsidRDefault="007F6B65">
            <w:pPr>
              <w:pStyle w:val="Heading2"/>
              <w:rPr>
                <w:lang w:bidi="es-ES"/>
              </w:rPr>
            </w:pPr>
          </w:p>
        </w:tc>
      </w:tr>
      <w:tr w:rsidR="007F6B65" w:rsidTr="007D18DA">
        <w:trPr>
          <w:trHeight w:val="404"/>
        </w:trPr>
        <w:tc>
          <w:tcPr>
            <w:tcW w:w="3607" w:type="dxa"/>
            <w:tcMar>
              <w:top w:w="72" w:type="dxa"/>
              <w:left w:w="72" w:type="dxa"/>
              <w:bottom w:w="72" w:type="dxa"/>
              <w:right w:w="72" w:type="dxa"/>
            </w:tcMar>
          </w:tcPr>
          <w:p w:rsidR="007F6B65" w:rsidRPr="009E11CF" w:rsidRDefault="007F6B65">
            <w:pPr>
              <w:keepNext/>
              <w:rPr>
                <w:sz w:val="20"/>
              </w:rPr>
            </w:pPr>
          </w:p>
        </w:tc>
        <w:tc>
          <w:tcPr>
            <w:tcW w:w="6828" w:type="dxa"/>
            <w:gridSpan w:val="2"/>
            <w:tcMar>
              <w:top w:w="72" w:type="dxa"/>
              <w:left w:w="72" w:type="dxa"/>
              <w:bottom w:w="72" w:type="dxa"/>
              <w:right w:w="72" w:type="dxa"/>
            </w:tcMar>
          </w:tcPr>
          <w:p w:rsidR="007F6B65" w:rsidRPr="00761F34" w:rsidRDefault="007F6B65">
            <w:pPr>
              <w:pStyle w:val="Heading3"/>
              <w:rPr>
                <w:sz w:val="28"/>
                <w:szCs w:val="26"/>
                <w:lang w:bidi="es-ES"/>
              </w:rPr>
            </w:pPr>
            <w:r w:rsidRPr="00B242E3">
              <w:rPr>
                <w:sz w:val="28"/>
                <w:szCs w:val="26"/>
                <w:lang w:bidi="es-ES"/>
              </w:rPr>
              <w:t>Operaciones comerciales, seguimiento de operaciones</w:t>
            </w:r>
          </w:p>
        </w:tc>
      </w:tr>
      <w:tr w:rsidR="007F6B65" w:rsidRPr="009E11CF" w:rsidTr="007D18DA">
        <w:trPr>
          <w:cantSplit/>
          <w:trHeight w:val="404"/>
        </w:trPr>
        <w:tc>
          <w:tcPr>
            <w:tcW w:w="3607" w:type="dxa"/>
            <w:tcMar>
              <w:top w:w="72" w:type="dxa"/>
              <w:left w:w="72" w:type="dxa"/>
              <w:bottom w:w="72" w:type="dxa"/>
              <w:right w:w="72" w:type="dxa"/>
            </w:tcMar>
          </w:tcPr>
          <w:p w:rsidR="007F6B65" w:rsidRDefault="00225855" w:rsidP="00225855">
            <w:pPr>
              <w:rPr>
                <w:i/>
                <w:color w:val="132F5A"/>
                <w:kern w:val="32"/>
                <w:szCs w:val="22"/>
              </w:rPr>
            </w:pPr>
            <w:r w:rsidRPr="00225855">
              <w:rPr>
                <w:i/>
                <w:noProof/>
                <w:color w:val="132F5A"/>
                <w:kern w:val="32"/>
                <w:sz w:val="20"/>
                <w:szCs w:val="22"/>
                <w:bdr w:val="single" w:sz="4" w:space="0" w:color="auto"/>
                <w:lang w:val="en-US" w:eastAsia="en-US" w:bidi="ar-SA"/>
              </w:rPr>
              <w:drawing>
                <wp:inline distT="0" distB="0" distL="0" distR="0" wp14:anchorId="123EE59E" wp14:editId="11FBA61C">
                  <wp:extent cx="2199005" cy="1649095"/>
                  <wp:effectExtent l="0" t="0" r="0" b="825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199005" cy="1649095"/>
                          </a:xfrm>
                          <a:prstGeom prst="rect">
                            <a:avLst/>
                          </a:prstGeom>
                        </pic:spPr>
                      </pic:pic>
                    </a:graphicData>
                  </a:graphic>
                </wp:inline>
              </w:drawing>
            </w:r>
            <w:r w:rsidR="007F6B65" w:rsidRPr="009E11CF">
              <w:rPr>
                <w:i/>
                <w:color w:val="132F5A"/>
                <w:kern w:val="32"/>
                <w:sz w:val="20"/>
              </w:rPr>
              <w:t>Diapositiva 9</w:t>
            </w:r>
          </w:p>
        </w:tc>
        <w:tc>
          <w:tcPr>
            <w:tcW w:w="6828" w:type="dxa"/>
            <w:gridSpan w:val="2"/>
            <w:tcMar>
              <w:top w:w="72" w:type="dxa"/>
              <w:left w:w="72" w:type="dxa"/>
              <w:bottom w:w="72" w:type="dxa"/>
              <w:right w:w="72" w:type="dxa"/>
            </w:tcMar>
          </w:tcPr>
          <w:p w:rsidR="007F6B65" w:rsidRDefault="007F6B65">
            <w:r w:rsidRPr="009E11CF">
              <w:rPr>
                <w:sz w:val="20"/>
              </w:rPr>
              <w:t xml:space="preserve">Tener un pequeño negocio exige registrar una cantidad significativa de información, como datos de clientes, ventas e inventario. Sin un sistema de </w:t>
            </w:r>
            <w:r w:rsidR="003A396A">
              <w:rPr>
                <w:sz w:val="20"/>
              </w:rPr>
              <w:t>administración de registros</w:t>
            </w:r>
            <w:r w:rsidRPr="009E11CF">
              <w:rPr>
                <w:sz w:val="20"/>
              </w:rPr>
              <w:t xml:space="preserve"> adecuado, puede perderse información importante del negocio, lo que puede provocar problemas de atención a los clientes. Si no cuentan con información sobre sus clientes, como datos acerca de quiénes son sus clientes y qué les gusta, es posible que no puedan satisfacer las demandas de los compradores. Corren el riesgo de decepcionar a clientes y, quizás, perderlos de forma permanente. Mantenerse informado acerca de los clientes, sus pedidos y el inventario necesario para satisfacer sus compras es todo un desafío. Sin un sistema de </w:t>
            </w:r>
            <w:r w:rsidR="003A396A">
              <w:rPr>
                <w:sz w:val="20"/>
              </w:rPr>
              <w:t>administración de registros</w:t>
            </w:r>
            <w:r w:rsidRPr="009E11CF">
              <w:rPr>
                <w:sz w:val="20"/>
              </w:rPr>
              <w:t xml:space="preserve"> adecuado, tal vez sea imposible conservar información importante sobre sus negocios.</w:t>
            </w:r>
          </w:p>
        </w:tc>
      </w:tr>
      <w:tr w:rsidR="007F6B65" w:rsidRPr="009E11CF" w:rsidTr="007D18DA">
        <w:trPr>
          <w:trHeight w:val="404"/>
        </w:trPr>
        <w:tc>
          <w:tcPr>
            <w:tcW w:w="3607" w:type="dxa"/>
            <w:tcMar>
              <w:top w:w="72" w:type="dxa"/>
              <w:left w:w="72" w:type="dxa"/>
              <w:bottom w:w="72" w:type="dxa"/>
              <w:right w:w="72" w:type="dxa"/>
            </w:tcMar>
          </w:tcPr>
          <w:p w:rsidR="007F6B65" w:rsidRDefault="007F6B65">
            <w:pPr>
              <w:pStyle w:val="StyleMinutesDarkBlue1"/>
            </w:pPr>
          </w:p>
        </w:tc>
        <w:tc>
          <w:tcPr>
            <w:tcW w:w="6828" w:type="dxa"/>
            <w:gridSpan w:val="2"/>
            <w:tcMar>
              <w:top w:w="72" w:type="dxa"/>
              <w:left w:w="72" w:type="dxa"/>
              <w:bottom w:w="72" w:type="dxa"/>
              <w:right w:w="72" w:type="dxa"/>
            </w:tcMar>
          </w:tcPr>
          <w:p w:rsidR="007F6B65" w:rsidRPr="00761F34" w:rsidRDefault="007F6B65">
            <w:pPr>
              <w:pStyle w:val="Heading2"/>
              <w:rPr>
                <w:lang w:bidi="es-ES"/>
              </w:rPr>
            </w:pPr>
          </w:p>
        </w:tc>
      </w:tr>
      <w:tr w:rsidR="007F6B65" w:rsidTr="007D18DA">
        <w:trPr>
          <w:trHeight w:val="404"/>
        </w:trPr>
        <w:tc>
          <w:tcPr>
            <w:tcW w:w="3607" w:type="dxa"/>
            <w:tcMar>
              <w:top w:w="72" w:type="dxa"/>
              <w:left w:w="72" w:type="dxa"/>
              <w:bottom w:w="72" w:type="dxa"/>
              <w:right w:w="72" w:type="dxa"/>
            </w:tcMar>
          </w:tcPr>
          <w:p w:rsidR="007F6B65" w:rsidRDefault="007F6B65">
            <w:pPr>
              <w:pStyle w:val="StyleMinutesDarkBlue1"/>
              <w:pageBreakBefore/>
            </w:pPr>
          </w:p>
        </w:tc>
        <w:tc>
          <w:tcPr>
            <w:tcW w:w="6828" w:type="dxa"/>
            <w:gridSpan w:val="2"/>
            <w:tcMar>
              <w:top w:w="72" w:type="dxa"/>
              <w:left w:w="72" w:type="dxa"/>
              <w:bottom w:w="72" w:type="dxa"/>
              <w:right w:w="72" w:type="dxa"/>
            </w:tcMar>
          </w:tcPr>
          <w:p w:rsidR="007F6B65" w:rsidRPr="00972F91" w:rsidRDefault="00967981">
            <w:pPr>
              <w:pStyle w:val="Heading1"/>
              <w:rPr>
                <w:sz w:val="28"/>
              </w:rPr>
            </w:pPr>
            <w:bookmarkStart w:id="46" w:name="_Toc432406426"/>
            <w:r w:rsidRPr="00972F91">
              <w:rPr>
                <w:sz w:val="28"/>
              </w:rPr>
              <w:t>Tema para debate</w:t>
            </w:r>
            <w:r w:rsidR="007F6B65" w:rsidRPr="00972F91">
              <w:rPr>
                <w:sz w:val="28"/>
              </w:rPr>
              <w:t xml:space="preserve"> n.º 1: </w:t>
            </w:r>
            <w:r w:rsidR="003A396A" w:rsidRPr="00972F91">
              <w:rPr>
                <w:sz w:val="28"/>
              </w:rPr>
              <w:t>administración de registros</w:t>
            </w:r>
            <w:r w:rsidR="007F6B65" w:rsidRPr="00972F91">
              <w:rPr>
                <w:sz w:val="28"/>
              </w:rPr>
              <w:t xml:space="preserve"> personal</w:t>
            </w:r>
            <w:bookmarkEnd w:id="46"/>
          </w:p>
        </w:tc>
      </w:tr>
      <w:tr w:rsidR="007F6B65" w:rsidRPr="009E11CF" w:rsidTr="007D18DA">
        <w:trPr>
          <w:cantSplit/>
          <w:trHeight w:val="404"/>
        </w:trPr>
        <w:tc>
          <w:tcPr>
            <w:tcW w:w="3607" w:type="dxa"/>
            <w:tcMar>
              <w:top w:w="72" w:type="dxa"/>
              <w:left w:w="72" w:type="dxa"/>
              <w:bottom w:w="72" w:type="dxa"/>
              <w:right w:w="72" w:type="dxa"/>
            </w:tcMar>
          </w:tcPr>
          <w:p w:rsidR="007F6B65" w:rsidRPr="009E11CF" w:rsidRDefault="007F6B65" w:rsidP="00225855">
            <w:pPr>
              <w:pStyle w:val="InstructorNotes"/>
              <w:rPr>
                <w:i w:val="0"/>
                <w:color w:val="132F5A"/>
                <w:sz w:val="20"/>
                <w:szCs w:val="22"/>
              </w:rPr>
            </w:pPr>
            <w:r w:rsidRPr="009E11CF">
              <w:rPr>
                <w:color w:val="132F5A"/>
                <w:sz w:val="20"/>
              </w:rPr>
              <w:t>Diapositiva 10</w:t>
            </w:r>
          </w:p>
          <w:p w:rsidR="007F6B65" w:rsidRPr="009E11CF" w:rsidRDefault="00370F41">
            <w:pPr>
              <w:rPr>
                <w:sz w:val="20"/>
              </w:rPr>
            </w:pPr>
            <w:r w:rsidRPr="00370F41">
              <w:rPr>
                <w:noProof/>
                <w:sz w:val="20"/>
                <w:lang w:val="en-US" w:eastAsia="en-US" w:bidi="ar-SA"/>
              </w:rPr>
              <w:drawing>
                <wp:inline distT="0" distB="0" distL="0" distR="0" wp14:anchorId="7E202D20" wp14:editId="3370243B">
                  <wp:extent cx="2147246" cy="1610435"/>
                  <wp:effectExtent l="0" t="0" r="5715" b="889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2149685" cy="1612264"/>
                          </a:xfrm>
                          <a:prstGeom prst="rect">
                            <a:avLst/>
                          </a:prstGeom>
                        </pic:spPr>
                      </pic:pic>
                    </a:graphicData>
                  </a:graphic>
                </wp:inline>
              </w:drawing>
            </w:r>
          </w:p>
          <w:p w:rsidR="007F6B65" w:rsidRPr="009E11CF" w:rsidRDefault="00EF50BC">
            <w:pPr>
              <w:rPr>
                <w:i/>
                <w:sz w:val="20"/>
              </w:rPr>
            </w:pPr>
            <w:r>
              <w:rPr>
                <w:noProof/>
                <w:sz w:val="20"/>
                <w:lang w:val="en-US" w:eastAsia="en-US" w:bidi="ar-SA"/>
              </w:rPr>
              <w:drawing>
                <wp:inline distT="0" distB="0" distL="0" distR="0" wp14:anchorId="702AABCB" wp14:editId="300D8C13">
                  <wp:extent cx="914400" cy="914400"/>
                  <wp:effectExtent l="0" t="0" r="0" b="0"/>
                  <wp:docPr id="17" name="Picture 41" descr="análi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análisis"/>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p w:rsidR="007F6B65" w:rsidRDefault="007F6B65">
            <w:pPr>
              <w:spacing w:before="120" w:line="240" w:lineRule="auto"/>
              <w:rPr>
                <w:i/>
                <w:color w:val="132F5A"/>
                <w:kern w:val="32"/>
                <w:szCs w:val="22"/>
              </w:rPr>
            </w:pPr>
            <w:r w:rsidRPr="009E11CF">
              <w:rPr>
                <w:i/>
                <w:sz w:val="20"/>
              </w:rPr>
              <w:t xml:space="preserve">Pídales a los participantes que consulten la </w:t>
            </w:r>
            <w:r w:rsidR="003D60A4">
              <w:rPr>
                <w:i/>
                <w:sz w:val="20"/>
              </w:rPr>
              <w:t>guía del</w:t>
            </w:r>
            <w:r w:rsidRPr="009E11CF">
              <w:rPr>
                <w:i/>
                <w:sz w:val="20"/>
              </w:rPr>
              <w:t xml:space="preserve"> participante.</w:t>
            </w:r>
          </w:p>
        </w:tc>
        <w:tc>
          <w:tcPr>
            <w:tcW w:w="6828" w:type="dxa"/>
            <w:gridSpan w:val="2"/>
            <w:tcMar>
              <w:top w:w="72" w:type="dxa"/>
              <w:left w:w="72" w:type="dxa"/>
              <w:bottom w:w="72" w:type="dxa"/>
              <w:right w:w="72" w:type="dxa"/>
            </w:tcMar>
          </w:tcPr>
          <w:p w:rsidR="007F6B65" w:rsidRPr="009E11CF" w:rsidRDefault="007F6B65">
            <w:pPr>
              <w:rPr>
                <w:sz w:val="20"/>
              </w:rPr>
            </w:pPr>
            <w:r w:rsidRPr="009E11CF">
              <w:rPr>
                <w:sz w:val="20"/>
              </w:rPr>
              <w:t xml:space="preserve">Analicen las prácticas de </w:t>
            </w:r>
            <w:r w:rsidR="003A396A">
              <w:rPr>
                <w:sz w:val="20"/>
              </w:rPr>
              <w:t>administración de registros</w:t>
            </w:r>
            <w:r w:rsidRPr="009E11CF">
              <w:rPr>
                <w:sz w:val="20"/>
              </w:rPr>
              <w:t xml:space="preserve"> de sus negocios.</w:t>
            </w:r>
          </w:p>
          <w:p w:rsidR="007F6B65" w:rsidRPr="009E11CF" w:rsidRDefault="007F6B65">
            <w:pPr>
              <w:numPr>
                <w:ilvl w:val="0"/>
                <w:numId w:val="38"/>
              </w:numPr>
              <w:rPr>
                <w:sz w:val="20"/>
              </w:rPr>
            </w:pPr>
            <w:r w:rsidRPr="009E11CF">
              <w:rPr>
                <w:sz w:val="20"/>
              </w:rPr>
              <w:t xml:space="preserve">Identifiquen registros de operaciones </w:t>
            </w:r>
            <w:r w:rsidR="00DE2495">
              <w:rPr>
                <w:sz w:val="20"/>
              </w:rPr>
              <w:t xml:space="preserve">que </w:t>
            </w:r>
            <w:r w:rsidR="00DE2495" w:rsidRPr="00DE2495">
              <w:rPr>
                <w:sz w:val="20"/>
                <w:lang w:val="es-MX"/>
              </w:rPr>
              <w:t>mantienen</w:t>
            </w:r>
            <w:r w:rsidRPr="009E11CF">
              <w:rPr>
                <w:sz w:val="20"/>
              </w:rPr>
              <w:t>.</w:t>
            </w:r>
          </w:p>
          <w:p w:rsidR="007F6B65" w:rsidRPr="009E11CF" w:rsidRDefault="007F6B65">
            <w:pPr>
              <w:numPr>
                <w:ilvl w:val="0"/>
                <w:numId w:val="38"/>
              </w:numPr>
              <w:rPr>
                <w:sz w:val="20"/>
              </w:rPr>
            </w:pPr>
            <w:r w:rsidRPr="009E11CF">
              <w:rPr>
                <w:sz w:val="20"/>
              </w:rPr>
              <w:t xml:space="preserve">Identifiquen registros de planificación que </w:t>
            </w:r>
            <w:r w:rsidR="00DE2495" w:rsidRPr="00DE2495">
              <w:rPr>
                <w:sz w:val="20"/>
                <w:lang w:val="es-MX"/>
              </w:rPr>
              <w:t>mantienen</w:t>
            </w:r>
            <w:r w:rsidRPr="009E11CF">
              <w:rPr>
                <w:sz w:val="20"/>
              </w:rPr>
              <w:t>.</w:t>
            </w:r>
          </w:p>
          <w:p w:rsidR="007F6B65" w:rsidRPr="009E11CF" w:rsidRDefault="007F6B65">
            <w:pPr>
              <w:numPr>
                <w:ilvl w:val="0"/>
                <w:numId w:val="38"/>
              </w:numPr>
              <w:rPr>
                <w:sz w:val="20"/>
              </w:rPr>
            </w:pPr>
            <w:r w:rsidRPr="009E11CF">
              <w:rPr>
                <w:sz w:val="20"/>
              </w:rPr>
              <w:t xml:space="preserve">Identifiquen registros legales que </w:t>
            </w:r>
            <w:r w:rsidR="00DE2495" w:rsidRPr="00DE2495">
              <w:rPr>
                <w:sz w:val="20"/>
                <w:lang w:val="es-MX"/>
              </w:rPr>
              <w:t>mantienen</w:t>
            </w:r>
            <w:r w:rsidRPr="009E11CF">
              <w:rPr>
                <w:sz w:val="20"/>
              </w:rPr>
              <w:t>.</w:t>
            </w:r>
          </w:p>
          <w:p w:rsidR="007F6B65" w:rsidRPr="009E11CF" w:rsidRDefault="007F6B65">
            <w:pPr>
              <w:numPr>
                <w:ilvl w:val="0"/>
                <w:numId w:val="38"/>
              </w:numPr>
              <w:rPr>
                <w:sz w:val="20"/>
              </w:rPr>
            </w:pPr>
            <w:r w:rsidRPr="009E11CF">
              <w:rPr>
                <w:sz w:val="20"/>
              </w:rPr>
              <w:t xml:space="preserve">Identifiquen registros impositivos que </w:t>
            </w:r>
            <w:r w:rsidR="00DE2495" w:rsidRPr="00DE2495">
              <w:rPr>
                <w:sz w:val="20"/>
                <w:lang w:val="es-MX"/>
              </w:rPr>
              <w:t>mantienen</w:t>
            </w:r>
            <w:r w:rsidRPr="009E11CF">
              <w:rPr>
                <w:sz w:val="20"/>
              </w:rPr>
              <w:t>.</w:t>
            </w:r>
          </w:p>
          <w:p w:rsidR="007F6B65" w:rsidRPr="009E11CF" w:rsidRDefault="007F6B65">
            <w:pPr>
              <w:numPr>
                <w:ilvl w:val="0"/>
                <w:numId w:val="38"/>
              </w:numPr>
              <w:rPr>
                <w:sz w:val="20"/>
              </w:rPr>
            </w:pPr>
            <w:r w:rsidRPr="009E11CF">
              <w:rPr>
                <w:sz w:val="20"/>
              </w:rPr>
              <w:t xml:space="preserve">Analicen sus sistemas de </w:t>
            </w:r>
            <w:r w:rsidR="003A396A">
              <w:rPr>
                <w:sz w:val="20"/>
              </w:rPr>
              <w:t>administración de registros</w:t>
            </w:r>
            <w:r w:rsidRPr="009E11CF">
              <w:rPr>
                <w:sz w:val="20"/>
              </w:rPr>
              <w:t xml:space="preserve"> en mayor profundidad.</w:t>
            </w:r>
          </w:p>
          <w:p w:rsidR="007F6B65" w:rsidRPr="009E11CF" w:rsidRDefault="007F6B65">
            <w:pPr>
              <w:numPr>
                <w:ilvl w:val="1"/>
                <w:numId w:val="38"/>
              </w:numPr>
              <w:rPr>
                <w:sz w:val="20"/>
              </w:rPr>
            </w:pPr>
            <w:r w:rsidRPr="009E11CF">
              <w:rPr>
                <w:sz w:val="20"/>
              </w:rPr>
              <w:t>¿Hay registros que no es necesario conservar? ¿Por qué?</w:t>
            </w:r>
          </w:p>
          <w:p w:rsidR="007F6B65" w:rsidRPr="009E11CF" w:rsidRDefault="007F6B65">
            <w:pPr>
              <w:numPr>
                <w:ilvl w:val="1"/>
                <w:numId w:val="38"/>
              </w:numPr>
              <w:rPr>
                <w:sz w:val="20"/>
              </w:rPr>
            </w:pPr>
            <w:r w:rsidRPr="009E11CF">
              <w:rPr>
                <w:sz w:val="20"/>
              </w:rPr>
              <w:t>¿Hay algún registro que no hayamos mencionado que ustedes tengan actualmente?</w:t>
            </w:r>
          </w:p>
          <w:p w:rsidR="007F6B65" w:rsidRPr="009E11CF" w:rsidRDefault="007F6B65">
            <w:pPr>
              <w:numPr>
                <w:ilvl w:val="1"/>
                <w:numId w:val="38"/>
              </w:numPr>
              <w:rPr>
                <w:sz w:val="20"/>
              </w:rPr>
            </w:pPr>
            <w:r w:rsidRPr="009E11CF">
              <w:rPr>
                <w:sz w:val="20"/>
              </w:rPr>
              <w:t>¿Es necesario agregar registros a la lista?</w:t>
            </w:r>
          </w:p>
          <w:p w:rsidR="007F6B65" w:rsidRPr="009E11CF" w:rsidRDefault="007F6B65">
            <w:pPr>
              <w:numPr>
                <w:ilvl w:val="1"/>
                <w:numId w:val="38"/>
              </w:numPr>
              <w:rPr>
                <w:sz w:val="20"/>
              </w:rPr>
            </w:pPr>
            <w:r w:rsidRPr="009E11CF">
              <w:rPr>
                <w:sz w:val="20"/>
              </w:rPr>
              <w:t xml:space="preserve">¿A qué área de la </w:t>
            </w:r>
            <w:r w:rsidR="003A396A">
              <w:rPr>
                <w:sz w:val="20"/>
              </w:rPr>
              <w:t>administración de registros</w:t>
            </w:r>
            <w:r w:rsidRPr="009E11CF">
              <w:rPr>
                <w:sz w:val="20"/>
              </w:rPr>
              <w:t xml:space="preserve"> necesitan prestarle atención?</w:t>
            </w:r>
          </w:p>
          <w:p w:rsidR="007F6B65" w:rsidRDefault="007F6B65"/>
        </w:tc>
      </w:tr>
      <w:tr w:rsidR="007F6B65" w:rsidRPr="009E11CF" w:rsidTr="007D18DA">
        <w:trPr>
          <w:trHeight w:val="207"/>
        </w:trPr>
        <w:tc>
          <w:tcPr>
            <w:tcW w:w="3607" w:type="dxa"/>
            <w:tcMar>
              <w:top w:w="72" w:type="dxa"/>
              <w:left w:w="72" w:type="dxa"/>
              <w:bottom w:w="72" w:type="dxa"/>
              <w:right w:w="72" w:type="dxa"/>
            </w:tcMar>
          </w:tcPr>
          <w:p w:rsidR="007F6B65" w:rsidRPr="009E11CF" w:rsidRDefault="007F6B65">
            <w:pPr>
              <w:pStyle w:val="StyleMinutesDarkBlue1"/>
              <w:rPr>
                <w:sz w:val="20"/>
              </w:rPr>
            </w:pPr>
          </w:p>
        </w:tc>
        <w:tc>
          <w:tcPr>
            <w:tcW w:w="6828" w:type="dxa"/>
            <w:gridSpan w:val="2"/>
            <w:tcMar>
              <w:top w:w="72" w:type="dxa"/>
              <w:left w:w="72" w:type="dxa"/>
              <w:bottom w:w="72" w:type="dxa"/>
              <w:right w:w="72" w:type="dxa"/>
            </w:tcMar>
          </w:tcPr>
          <w:p w:rsidR="007F6B65" w:rsidRPr="009E11CF" w:rsidRDefault="007F6B65">
            <w:pPr>
              <w:pStyle w:val="Heading1"/>
              <w:rPr>
                <w:sz w:val="20"/>
                <w:szCs w:val="20"/>
              </w:rPr>
            </w:pPr>
          </w:p>
        </w:tc>
      </w:tr>
      <w:tr w:rsidR="007F6B65" w:rsidTr="007D18DA">
        <w:trPr>
          <w:trHeight w:val="404"/>
        </w:trPr>
        <w:tc>
          <w:tcPr>
            <w:tcW w:w="3607" w:type="dxa"/>
            <w:tcMar>
              <w:top w:w="72" w:type="dxa"/>
              <w:left w:w="72" w:type="dxa"/>
              <w:bottom w:w="72" w:type="dxa"/>
              <w:right w:w="72" w:type="dxa"/>
            </w:tcMar>
          </w:tcPr>
          <w:p w:rsidR="007F6B65" w:rsidRDefault="007F6B65">
            <w:pPr>
              <w:pStyle w:val="StyleMinutesDarkBlue1"/>
            </w:pPr>
            <w:r>
              <w:t>10 minutos</w:t>
            </w:r>
          </w:p>
        </w:tc>
        <w:tc>
          <w:tcPr>
            <w:tcW w:w="6828" w:type="dxa"/>
            <w:gridSpan w:val="2"/>
            <w:tcMar>
              <w:top w:w="72" w:type="dxa"/>
              <w:left w:w="72" w:type="dxa"/>
              <w:bottom w:w="72" w:type="dxa"/>
              <w:right w:w="72" w:type="dxa"/>
            </w:tcMar>
          </w:tcPr>
          <w:p w:rsidR="007F6B65" w:rsidRPr="00972F91" w:rsidRDefault="007F6B65">
            <w:pPr>
              <w:pStyle w:val="Heading1"/>
              <w:rPr>
                <w:sz w:val="28"/>
              </w:rPr>
            </w:pPr>
            <w:bookmarkStart w:id="47" w:name="_Toc432406427"/>
            <w:r w:rsidRPr="00972F91">
              <w:rPr>
                <w:sz w:val="28"/>
              </w:rPr>
              <w:t>Retención de registros</w:t>
            </w:r>
            <w:bookmarkEnd w:id="47"/>
          </w:p>
        </w:tc>
      </w:tr>
      <w:tr w:rsidR="007F6B65" w:rsidRPr="009E11CF" w:rsidTr="007D18DA">
        <w:trPr>
          <w:trHeight w:val="404"/>
        </w:trPr>
        <w:tc>
          <w:tcPr>
            <w:tcW w:w="3607" w:type="dxa"/>
            <w:tcMar>
              <w:top w:w="72" w:type="dxa"/>
              <w:left w:w="72" w:type="dxa"/>
              <w:bottom w:w="72" w:type="dxa"/>
              <w:right w:w="72" w:type="dxa"/>
            </w:tcMar>
          </w:tcPr>
          <w:p w:rsidR="007F6B65" w:rsidRPr="009E11CF" w:rsidRDefault="00B742BC">
            <w:pPr>
              <w:rPr>
                <w:i/>
                <w:color w:val="132F5A"/>
                <w:kern w:val="32"/>
                <w:sz w:val="20"/>
                <w:szCs w:val="22"/>
              </w:rPr>
            </w:pPr>
            <w:r w:rsidRPr="00B742BC">
              <w:rPr>
                <w:i/>
                <w:noProof/>
                <w:color w:val="132F5A"/>
                <w:kern w:val="32"/>
                <w:sz w:val="20"/>
                <w:szCs w:val="22"/>
                <w:lang w:val="en-US" w:eastAsia="en-US" w:bidi="ar-SA"/>
              </w:rPr>
              <w:drawing>
                <wp:inline distT="0" distB="0" distL="0" distR="0" wp14:anchorId="12C37C2A" wp14:editId="707F00C4">
                  <wp:extent cx="2109747" cy="1582310"/>
                  <wp:effectExtent l="0" t="0" r="508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2111266" cy="1583449"/>
                          </a:xfrm>
                          <a:prstGeom prst="rect">
                            <a:avLst/>
                          </a:prstGeom>
                        </pic:spPr>
                      </pic:pic>
                    </a:graphicData>
                  </a:graphic>
                </wp:inline>
              </w:drawing>
            </w:r>
          </w:p>
          <w:p w:rsidR="007F6B65" w:rsidRDefault="007F6B65">
            <w:pPr>
              <w:spacing w:before="120" w:line="240" w:lineRule="auto"/>
              <w:rPr>
                <w:i/>
                <w:color w:val="132F5A"/>
                <w:kern w:val="32"/>
                <w:szCs w:val="22"/>
              </w:rPr>
            </w:pPr>
            <w:r w:rsidRPr="009E11CF">
              <w:rPr>
                <w:i/>
                <w:color w:val="132F5A"/>
                <w:kern w:val="32"/>
                <w:sz w:val="20"/>
              </w:rPr>
              <w:t>Diapositiva 11</w:t>
            </w:r>
          </w:p>
        </w:tc>
        <w:tc>
          <w:tcPr>
            <w:tcW w:w="6828" w:type="dxa"/>
            <w:gridSpan w:val="2"/>
            <w:tcMar>
              <w:top w:w="72" w:type="dxa"/>
              <w:left w:w="72" w:type="dxa"/>
              <w:bottom w:w="72" w:type="dxa"/>
              <w:right w:w="72" w:type="dxa"/>
            </w:tcMar>
          </w:tcPr>
          <w:p w:rsidR="007F6B65" w:rsidRPr="009E11CF" w:rsidRDefault="007F6B65">
            <w:pPr>
              <w:rPr>
                <w:sz w:val="20"/>
              </w:rPr>
            </w:pPr>
            <w:r w:rsidRPr="009E11CF">
              <w:rPr>
                <w:sz w:val="20"/>
              </w:rPr>
              <w:t xml:space="preserve">Los </w:t>
            </w:r>
            <w:r w:rsidR="00F07474">
              <w:rPr>
                <w:sz w:val="20"/>
              </w:rPr>
              <w:t>dueños</w:t>
            </w:r>
            <w:r w:rsidRPr="009E11CF">
              <w:rPr>
                <w:sz w:val="20"/>
              </w:rPr>
              <w:t xml:space="preserve"> de pequeños negocios no solo deben tener registros precisos sino que también deben saber qué registros deben conservar y durante cuánto tiempo. La retención de registros consiste en conservar registros comerciales y personales a lo largo del tiempo.</w:t>
            </w:r>
          </w:p>
          <w:p w:rsidR="007F6B65" w:rsidRPr="009E11CF" w:rsidRDefault="007F6B65">
            <w:pPr>
              <w:rPr>
                <w:sz w:val="20"/>
              </w:rPr>
            </w:pPr>
            <w:r w:rsidRPr="009E11CF">
              <w:rPr>
                <w:sz w:val="20"/>
              </w:rPr>
              <w:t> </w:t>
            </w:r>
          </w:p>
          <w:p w:rsidR="007F6B65" w:rsidRPr="009E11CF" w:rsidRDefault="007F6B65">
            <w:pPr>
              <w:rPr>
                <w:sz w:val="20"/>
              </w:rPr>
            </w:pPr>
            <w:r w:rsidRPr="009E11CF">
              <w:rPr>
                <w:sz w:val="20"/>
              </w:rPr>
              <w:t>Una buena retención de registros es beneficioso para las compañías. Un sistema de retención deficiente evitará que los gerentes recuperen la información necesaria para tomar buenas decisiones de negocios. Además, representa un riesgo para la seguridad.</w:t>
            </w:r>
          </w:p>
          <w:p w:rsidR="007F6B65" w:rsidRPr="009E11CF" w:rsidRDefault="007F6B65">
            <w:pPr>
              <w:rPr>
                <w:sz w:val="20"/>
              </w:rPr>
            </w:pPr>
            <w:r w:rsidRPr="009E11CF">
              <w:rPr>
                <w:sz w:val="20"/>
              </w:rPr>
              <w:t> </w:t>
            </w:r>
          </w:p>
          <w:p w:rsidR="00C3469C" w:rsidRDefault="007F6B65" w:rsidP="009E11CF">
            <w:pPr>
              <w:rPr>
                <w:sz w:val="20"/>
              </w:rPr>
            </w:pPr>
            <w:r w:rsidRPr="009E11CF">
              <w:rPr>
                <w:sz w:val="20"/>
              </w:rPr>
              <w:t>La tabla muestra 1) un ejemplo de los registros que deben conservarse y 2) la cantidad de años por los que deben conservarse. El Internal Revenue Service (IRS) determina algunas pautas de retención de registros. Otros requisitos de retención son de naturaleza legal, como los requisitos que exige un contrato entre ustedes y aquellos con quienes hacen negocios.  Las recomendaciones de los expertos varían. Los calendarios de retención también varían según cada región. Por ejemplo, es posible que un estado tenga un plazo de prescripción diferente para la responsabilidad legal (demandas judiciales). Consulten a sus abogados para saber cuáles son los requisitos legales que deben cumplir. Consulten a sus contadores para saber cuáles son los requisitos</w:t>
            </w:r>
            <w:r w:rsidR="00DE2495">
              <w:rPr>
                <w:sz w:val="20"/>
              </w:rPr>
              <w:t xml:space="preserve"> financieros</w:t>
            </w:r>
            <w:r w:rsidR="00B81163">
              <w:rPr>
                <w:sz w:val="20"/>
              </w:rPr>
              <w:t xml:space="preserve"> con los</w:t>
            </w:r>
            <w:r w:rsidRPr="009E11CF">
              <w:rPr>
                <w:sz w:val="20"/>
              </w:rPr>
              <w:t xml:space="preserve"> que deben cumplir. </w:t>
            </w:r>
          </w:p>
          <w:p w:rsidR="00C3469C" w:rsidRDefault="00C3469C" w:rsidP="009E11CF">
            <w:pPr>
              <w:rPr>
                <w:sz w:val="20"/>
              </w:rPr>
            </w:pPr>
          </w:p>
          <w:p w:rsidR="00610508" w:rsidRPr="009E11CF" w:rsidRDefault="007F6B65" w:rsidP="009E11CF">
            <w:pPr>
              <w:rPr>
                <w:sz w:val="20"/>
              </w:rPr>
            </w:pPr>
            <w:r w:rsidRPr="009E11CF">
              <w:rPr>
                <w:sz w:val="20"/>
              </w:rPr>
              <w:t>A continuación, se ofrece un calendario de retención de registros a modo de ejemplo (sujeto a los requisitos específicos según el tipo de negocio).</w:t>
            </w:r>
          </w:p>
          <w:p w:rsidR="00610508" w:rsidRPr="009E11CF" w:rsidRDefault="00610508" w:rsidP="00610508">
            <w:pPr>
              <w:rPr>
                <w:sz w:val="20"/>
              </w:rPr>
            </w:pPr>
          </w:p>
          <w:p w:rsidR="00610508" w:rsidRPr="009E11CF" w:rsidRDefault="007F6B65" w:rsidP="00610508">
            <w:pPr>
              <w:rPr>
                <w:sz w:val="20"/>
              </w:rPr>
            </w:pPr>
            <w:r w:rsidRPr="009E11CF">
              <w:rPr>
                <w:b/>
                <w:sz w:val="20"/>
              </w:rPr>
              <w:t>Registros contables y fiscales</w:t>
            </w:r>
          </w:p>
          <w:p w:rsidR="00610508" w:rsidRPr="009E11CF" w:rsidRDefault="007F6B65" w:rsidP="00610508">
            <w:pPr>
              <w:tabs>
                <w:tab w:val="left" w:pos="3496"/>
              </w:tabs>
              <w:rPr>
                <w:sz w:val="20"/>
              </w:rPr>
            </w:pPr>
            <w:r w:rsidRPr="009E11CF">
              <w:rPr>
                <w:sz w:val="20"/>
              </w:rPr>
              <w:t>Facturas y cuentas por cobrar</w:t>
            </w:r>
            <w:r w:rsidRPr="009E11CF">
              <w:rPr>
                <w:sz w:val="20"/>
              </w:rPr>
              <w:tab/>
              <w:t>5 años</w:t>
            </w:r>
          </w:p>
          <w:p w:rsidR="00610508" w:rsidRPr="009E11CF" w:rsidRDefault="007F6B65" w:rsidP="00610508">
            <w:pPr>
              <w:tabs>
                <w:tab w:val="left" w:pos="3496"/>
              </w:tabs>
              <w:rPr>
                <w:sz w:val="20"/>
              </w:rPr>
            </w:pPr>
            <w:r w:rsidRPr="009E11CF">
              <w:rPr>
                <w:sz w:val="20"/>
              </w:rPr>
              <w:t>Cheques y cuentas por pagar</w:t>
            </w:r>
            <w:r w:rsidRPr="009E11CF">
              <w:rPr>
                <w:sz w:val="20"/>
              </w:rPr>
              <w:tab/>
              <w:t>5 años</w:t>
            </w:r>
          </w:p>
          <w:p w:rsidR="00610508" w:rsidRPr="009E11CF" w:rsidRDefault="007F6B65" w:rsidP="00610508">
            <w:pPr>
              <w:tabs>
                <w:tab w:val="left" w:pos="3496"/>
              </w:tabs>
              <w:rPr>
                <w:sz w:val="20"/>
              </w:rPr>
            </w:pPr>
            <w:r w:rsidRPr="009E11CF">
              <w:rPr>
                <w:sz w:val="20"/>
              </w:rPr>
              <w:t>Informes de auditores</w:t>
            </w:r>
            <w:r w:rsidRPr="009E11CF">
              <w:rPr>
                <w:sz w:val="20"/>
              </w:rPr>
              <w:tab/>
              <w:t>Permanentemente</w:t>
            </w:r>
          </w:p>
          <w:p w:rsidR="00610508" w:rsidRPr="009E11CF" w:rsidRDefault="007F6B65" w:rsidP="00610508">
            <w:pPr>
              <w:tabs>
                <w:tab w:val="left" w:pos="3496"/>
              </w:tabs>
              <w:rPr>
                <w:sz w:val="20"/>
              </w:rPr>
            </w:pPr>
            <w:r w:rsidRPr="009E11CF">
              <w:rPr>
                <w:sz w:val="20"/>
              </w:rPr>
              <w:t>Balances anuales</w:t>
            </w:r>
            <w:r w:rsidRPr="009E11CF">
              <w:rPr>
                <w:sz w:val="20"/>
              </w:rPr>
              <w:tab/>
              <w:t>Permanentemente</w:t>
            </w:r>
          </w:p>
          <w:p w:rsidR="00610508" w:rsidRPr="009E11CF" w:rsidRDefault="007F6B65" w:rsidP="00610508">
            <w:pPr>
              <w:tabs>
                <w:tab w:val="left" w:pos="3496"/>
              </w:tabs>
              <w:rPr>
                <w:sz w:val="20"/>
              </w:rPr>
            </w:pPr>
            <w:r w:rsidRPr="009E11CF">
              <w:rPr>
                <w:sz w:val="20"/>
              </w:rPr>
              <w:t>Inventario</w:t>
            </w:r>
            <w:r w:rsidRPr="009E11CF">
              <w:rPr>
                <w:sz w:val="20"/>
              </w:rPr>
              <w:tab/>
              <w:t>4 años</w:t>
            </w:r>
          </w:p>
          <w:p w:rsidR="00610508" w:rsidRPr="009E11CF" w:rsidRDefault="007F6B65" w:rsidP="00610508">
            <w:pPr>
              <w:tabs>
                <w:tab w:val="left" w:pos="3496"/>
              </w:tabs>
              <w:rPr>
                <w:sz w:val="20"/>
              </w:rPr>
            </w:pPr>
            <w:r w:rsidRPr="009E11CF">
              <w:rPr>
                <w:sz w:val="20"/>
              </w:rPr>
              <w:br/>
            </w:r>
            <w:r w:rsidRPr="009E11CF">
              <w:rPr>
                <w:b/>
                <w:sz w:val="20"/>
              </w:rPr>
              <w:t>Registros de personal</w:t>
            </w:r>
          </w:p>
          <w:p w:rsidR="00610508" w:rsidRPr="009E11CF" w:rsidRDefault="007F6B65" w:rsidP="00610508">
            <w:pPr>
              <w:tabs>
                <w:tab w:val="left" w:pos="3496"/>
              </w:tabs>
              <w:rPr>
                <w:sz w:val="20"/>
              </w:rPr>
            </w:pPr>
            <w:r w:rsidRPr="009E11CF">
              <w:rPr>
                <w:sz w:val="20"/>
              </w:rPr>
              <w:t>Nómina</w:t>
            </w:r>
            <w:r w:rsidRPr="009E11CF">
              <w:rPr>
                <w:sz w:val="20"/>
              </w:rPr>
              <w:tab/>
              <w:t>6 años</w:t>
            </w:r>
          </w:p>
          <w:p w:rsidR="00610508" w:rsidRPr="009E11CF" w:rsidRDefault="007F6B65" w:rsidP="00610508">
            <w:pPr>
              <w:tabs>
                <w:tab w:val="left" w:pos="3496"/>
              </w:tabs>
              <w:rPr>
                <w:sz w:val="20"/>
              </w:rPr>
            </w:pPr>
            <w:r w:rsidRPr="009E11CF">
              <w:rPr>
                <w:sz w:val="20"/>
              </w:rPr>
              <w:t>Contratos</w:t>
            </w:r>
            <w:r w:rsidRPr="009E11CF">
              <w:rPr>
                <w:sz w:val="20"/>
              </w:rPr>
              <w:tab/>
              <w:t>Entre 4 y 5 años</w:t>
            </w:r>
          </w:p>
          <w:p w:rsidR="00610508" w:rsidRPr="009E11CF" w:rsidRDefault="007F6B65" w:rsidP="00610508">
            <w:pPr>
              <w:tabs>
                <w:tab w:val="left" w:pos="3496"/>
              </w:tabs>
              <w:rPr>
                <w:sz w:val="20"/>
              </w:rPr>
            </w:pPr>
            <w:r w:rsidRPr="009E11CF">
              <w:rPr>
                <w:sz w:val="20"/>
              </w:rPr>
              <w:t>Archivos del personal</w:t>
            </w:r>
            <w:r w:rsidRPr="009E11CF">
              <w:rPr>
                <w:sz w:val="20"/>
              </w:rPr>
              <w:tab/>
              <w:t>3 años</w:t>
            </w:r>
          </w:p>
          <w:p w:rsidR="00610508" w:rsidRPr="009E11CF" w:rsidRDefault="007F6B65" w:rsidP="00610508">
            <w:pPr>
              <w:tabs>
                <w:tab w:val="left" w:pos="3496"/>
              </w:tabs>
              <w:rPr>
                <w:sz w:val="20"/>
              </w:rPr>
            </w:pPr>
            <w:r w:rsidRPr="009E11CF">
              <w:rPr>
                <w:sz w:val="20"/>
              </w:rPr>
              <w:t>Registros de seguros</w:t>
            </w:r>
            <w:r w:rsidRPr="009E11CF">
              <w:rPr>
                <w:sz w:val="20"/>
              </w:rPr>
              <w:tab/>
              <w:t>5 años</w:t>
            </w:r>
          </w:p>
          <w:p w:rsidR="00610508" w:rsidRPr="009E11CF" w:rsidRDefault="007F6B65" w:rsidP="00610508">
            <w:pPr>
              <w:tabs>
                <w:tab w:val="left" w:pos="3496"/>
              </w:tabs>
              <w:rPr>
                <w:sz w:val="20"/>
              </w:rPr>
            </w:pPr>
            <w:r w:rsidRPr="009E11CF">
              <w:rPr>
                <w:sz w:val="20"/>
              </w:rPr>
              <w:t>Tarjetas de registro horario</w:t>
            </w:r>
            <w:r w:rsidRPr="009E11CF">
              <w:rPr>
                <w:sz w:val="20"/>
              </w:rPr>
              <w:tab/>
              <w:t>2 años</w:t>
            </w:r>
          </w:p>
          <w:p w:rsidR="00610508" w:rsidRPr="009E11CF" w:rsidRDefault="007F6B65" w:rsidP="00610508">
            <w:pPr>
              <w:tabs>
                <w:tab w:val="left" w:pos="3496"/>
              </w:tabs>
              <w:rPr>
                <w:sz w:val="20"/>
              </w:rPr>
            </w:pPr>
            <w:r w:rsidRPr="009E11CF">
              <w:rPr>
                <w:sz w:val="20"/>
              </w:rPr>
              <w:t>Planes de</w:t>
            </w:r>
            <w:r w:rsidR="00DE2495">
              <w:rPr>
                <w:sz w:val="20"/>
              </w:rPr>
              <w:t xml:space="preserve"> jubilación</w:t>
            </w:r>
            <w:r w:rsidRPr="009E11CF">
              <w:rPr>
                <w:sz w:val="20"/>
              </w:rPr>
              <w:tab/>
              <w:t>Permanentemente</w:t>
            </w:r>
          </w:p>
          <w:p w:rsidR="00610508" w:rsidRPr="009E11CF" w:rsidRDefault="007F6B65" w:rsidP="00610508">
            <w:pPr>
              <w:tabs>
                <w:tab w:val="left" w:pos="3496"/>
              </w:tabs>
              <w:rPr>
                <w:sz w:val="20"/>
              </w:rPr>
            </w:pPr>
            <w:r w:rsidRPr="009E11CF">
              <w:rPr>
                <w:sz w:val="20"/>
              </w:rPr>
              <w:br/>
            </w:r>
            <w:r w:rsidRPr="009E11CF">
              <w:rPr>
                <w:b/>
                <w:sz w:val="20"/>
              </w:rPr>
              <w:t>Registros corporativos y del negocio</w:t>
            </w:r>
          </w:p>
          <w:p w:rsidR="00610508" w:rsidRPr="009E11CF" w:rsidRDefault="007F6B65" w:rsidP="00610508">
            <w:pPr>
              <w:tabs>
                <w:tab w:val="left" w:pos="3496"/>
              </w:tabs>
              <w:rPr>
                <w:sz w:val="20"/>
              </w:rPr>
            </w:pPr>
            <w:r w:rsidRPr="009E11CF">
              <w:rPr>
                <w:sz w:val="20"/>
              </w:rPr>
              <w:t>Contratos</w:t>
            </w:r>
            <w:r w:rsidRPr="009E11CF">
              <w:rPr>
                <w:sz w:val="20"/>
              </w:rPr>
              <w:tab/>
              <w:t>7 años</w:t>
            </w:r>
          </w:p>
          <w:p w:rsidR="00610508" w:rsidRPr="009E11CF" w:rsidRDefault="007F6B65" w:rsidP="00610508">
            <w:pPr>
              <w:tabs>
                <w:tab w:val="left" w:pos="3496"/>
              </w:tabs>
              <w:rPr>
                <w:sz w:val="20"/>
              </w:rPr>
            </w:pPr>
            <w:r w:rsidRPr="009E11CF">
              <w:rPr>
                <w:sz w:val="20"/>
              </w:rPr>
              <w:t>Derechos de autor</w:t>
            </w:r>
            <w:r w:rsidRPr="009E11CF">
              <w:rPr>
                <w:sz w:val="20"/>
              </w:rPr>
              <w:tab/>
              <w:t>Permanentemente</w:t>
            </w:r>
          </w:p>
          <w:p w:rsidR="00610508" w:rsidRPr="009E11CF" w:rsidRDefault="007F6B65" w:rsidP="00610508">
            <w:pPr>
              <w:tabs>
                <w:tab w:val="left" w:pos="3496"/>
              </w:tabs>
              <w:rPr>
                <w:sz w:val="20"/>
              </w:rPr>
            </w:pPr>
            <w:r w:rsidRPr="009E11CF">
              <w:rPr>
                <w:sz w:val="20"/>
              </w:rPr>
              <w:t>Correspondencia</w:t>
            </w:r>
            <w:r w:rsidRPr="009E11CF">
              <w:rPr>
                <w:sz w:val="20"/>
              </w:rPr>
              <w:tab/>
              <w:t>3 años</w:t>
            </w:r>
          </w:p>
          <w:p w:rsidR="007F6B65" w:rsidRPr="009E11CF" w:rsidRDefault="007F6B65" w:rsidP="003F5B3D">
            <w:pPr>
              <w:tabs>
                <w:tab w:val="left" w:leader="dot" w:pos="3496"/>
              </w:tabs>
              <w:rPr>
                <w:sz w:val="20"/>
              </w:rPr>
            </w:pPr>
            <w:r w:rsidRPr="009E11CF">
              <w:rPr>
                <w:sz w:val="20"/>
              </w:rPr>
              <w:t>Alquileres</w:t>
            </w:r>
            <w:r w:rsidRPr="009E11CF">
              <w:rPr>
                <w:sz w:val="20"/>
              </w:rPr>
              <w:tab/>
              <w:t>6 años</w:t>
            </w:r>
            <w:r w:rsidRPr="009E11CF">
              <w:rPr>
                <w:sz w:val="20"/>
              </w:rPr>
              <w:br/>
              <w:t>Registros de propiedades</w:t>
            </w:r>
            <w:r w:rsidRPr="009E11CF">
              <w:rPr>
                <w:sz w:val="20"/>
              </w:rPr>
              <w:tab/>
              <w:t>Permanentemente</w:t>
            </w:r>
          </w:p>
          <w:p w:rsidR="007F6B65" w:rsidRPr="009E11CF" w:rsidRDefault="007F6B65" w:rsidP="003F5B3D">
            <w:pPr>
              <w:tabs>
                <w:tab w:val="left" w:leader="dot" w:pos="3496"/>
              </w:tabs>
              <w:rPr>
                <w:sz w:val="20"/>
              </w:rPr>
            </w:pPr>
            <w:r w:rsidRPr="009E11CF">
              <w:rPr>
                <w:sz w:val="20"/>
              </w:rPr>
              <w:t>Registros de clientes</w:t>
            </w:r>
            <w:r w:rsidRPr="009E11CF">
              <w:rPr>
                <w:sz w:val="20"/>
              </w:rPr>
              <w:tab/>
              <w:t>Depende del negocio</w:t>
            </w:r>
          </w:p>
          <w:p w:rsidR="007F6B65" w:rsidRPr="009E11CF" w:rsidRDefault="007F6B65" w:rsidP="003F5B3D">
            <w:pPr>
              <w:tabs>
                <w:tab w:val="left" w:leader="dot" w:pos="3496"/>
              </w:tabs>
              <w:rPr>
                <w:sz w:val="20"/>
              </w:rPr>
            </w:pPr>
            <w:r w:rsidRPr="009E11CF">
              <w:rPr>
                <w:sz w:val="20"/>
              </w:rPr>
              <w:t>Registros de ventas</w:t>
            </w:r>
            <w:r w:rsidRPr="009E11CF">
              <w:rPr>
                <w:sz w:val="20"/>
              </w:rPr>
              <w:tab/>
              <w:t>Depende del negocio</w:t>
            </w:r>
          </w:p>
          <w:p w:rsidR="007F6B65" w:rsidRPr="009E11CF" w:rsidRDefault="007F6B65" w:rsidP="003F5B3D">
            <w:pPr>
              <w:tabs>
                <w:tab w:val="left" w:leader="dot" w:pos="3496"/>
              </w:tabs>
              <w:rPr>
                <w:sz w:val="20"/>
              </w:rPr>
            </w:pPr>
            <w:r w:rsidRPr="009E11CF">
              <w:rPr>
                <w:sz w:val="20"/>
              </w:rPr>
              <w:t>Licencias</w:t>
            </w:r>
            <w:r w:rsidRPr="009E11CF">
              <w:rPr>
                <w:sz w:val="20"/>
              </w:rPr>
              <w:tab/>
              <w:t>Según se requiera</w:t>
            </w:r>
          </w:p>
          <w:p w:rsidR="007F6B65" w:rsidRPr="009E11CF" w:rsidRDefault="007F6B65" w:rsidP="003F5B3D">
            <w:pPr>
              <w:tabs>
                <w:tab w:val="left" w:leader="dot" w:pos="3496"/>
              </w:tabs>
              <w:rPr>
                <w:sz w:val="20"/>
              </w:rPr>
            </w:pPr>
            <w:r w:rsidRPr="009E11CF">
              <w:rPr>
                <w:sz w:val="20"/>
              </w:rPr>
              <w:t>Permisos</w:t>
            </w:r>
            <w:r w:rsidRPr="009E11CF">
              <w:rPr>
                <w:sz w:val="20"/>
              </w:rPr>
              <w:tab/>
              <w:t>Según se requiera</w:t>
            </w:r>
          </w:p>
          <w:p w:rsidR="00610508" w:rsidRPr="009E11CF" w:rsidRDefault="007F6B65" w:rsidP="003F5B3D">
            <w:pPr>
              <w:tabs>
                <w:tab w:val="left" w:leader="dot" w:pos="3496"/>
              </w:tabs>
              <w:rPr>
                <w:sz w:val="20"/>
              </w:rPr>
            </w:pPr>
            <w:r w:rsidRPr="009E11CF">
              <w:rPr>
                <w:sz w:val="20"/>
              </w:rPr>
              <w:t>Pólizas de seguro</w:t>
            </w:r>
            <w:r w:rsidRPr="009E11CF">
              <w:rPr>
                <w:sz w:val="20"/>
              </w:rPr>
              <w:tab/>
              <w:t>Según se requiera</w:t>
            </w:r>
          </w:p>
          <w:p w:rsidR="00610508" w:rsidRPr="009E11CF" w:rsidRDefault="00610508" w:rsidP="003F5B3D">
            <w:pPr>
              <w:tabs>
                <w:tab w:val="left" w:pos="3496"/>
                <w:tab w:val="left" w:pos="3530"/>
              </w:tabs>
              <w:rPr>
                <w:sz w:val="20"/>
              </w:rPr>
            </w:pPr>
          </w:p>
          <w:p w:rsidR="00610508" w:rsidRPr="009E11CF" w:rsidRDefault="007F6B65" w:rsidP="003F5B3D">
            <w:pPr>
              <w:tabs>
                <w:tab w:val="left" w:pos="3496"/>
                <w:tab w:val="left" w:pos="3530"/>
              </w:tabs>
              <w:rPr>
                <w:sz w:val="20"/>
              </w:rPr>
            </w:pPr>
            <w:r w:rsidRPr="009E11CF">
              <w:rPr>
                <w:b/>
                <w:sz w:val="20"/>
              </w:rPr>
              <w:t>Registros impositivos</w:t>
            </w:r>
          </w:p>
          <w:p w:rsidR="00610508" w:rsidRPr="009E11CF" w:rsidRDefault="007F6B65" w:rsidP="003F5B3D">
            <w:pPr>
              <w:tabs>
                <w:tab w:val="left" w:leader="dot" w:pos="3496"/>
              </w:tabs>
              <w:rPr>
                <w:sz w:val="20"/>
              </w:rPr>
            </w:pPr>
            <w:r w:rsidRPr="009E11CF">
              <w:rPr>
                <w:sz w:val="20"/>
              </w:rPr>
              <w:t>Declaraciones de impuestos</w:t>
            </w:r>
            <w:r w:rsidRPr="009E11CF">
              <w:rPr>
                <w:sz w:val="20"/>
              </w:rPr>
              <w:tab/>
              <w:t xml:space="preserve">Permanentemente </w:t>
            </w:r>
          </w:p>
          <w:p w:rsidR="00610508" w:rsidRPr="009E11CF" w:rsidRDefault="007F6B65" w:rsidP="003F5B3D">
            <w:pPr>
              <w:tabs>
                <w:tab w:val="left" w:leader="dot" w:pos="3496"/>
              </w:tabs>
              <w:rPr>
                <w:sz w:val="20"/>
              </w:rPr>
            </w:pPr>
            <w:r w:rsidRPr="009E11CF">
              <w:rPr>
                <w:sz w:val="20"/>
              </w:rPr>
              <w:t>Retenciones a empleados</w:t>
            </w:r>
            <w:r w:rsidRPr="009E11CF">
              <w:rPr>
                <w:sz w:val="20"/>
              </w:rPr>
              <w:tab/>
              <w:t>7 años</w:t>
            </w:r>
          </w:p>
          <w:p w:rsidR="007F6B65" w:rsidRDefault="007F6B65" w:rsidP="003F5B3D">
            <w:pPr>
              <w:tabs>
                <w:tab w:val="left" w:leader="dot" w:pos="3496"/>
              </w:tabs>
            </w:pPr>
            <w:r w:rsidRPr="009E11CF">
              <w:rPr>
                <w:sz w:val="20"/>
              </w:rPr>
              <w:t>Facturas y declaraciones de impuestos</w:t>
            </w:r>
            <w:r w:rsidRPr="009E11CF">
              <w:rPr>
                <w:sz w:val="20"/>
              </w:rPr>
              <w:tab/>
              <w:t>Permanentemente</w:t>
            </w:r>
          </w:p>
        </w:tc>
      </w:tr>
      <w:tr w:rsidR="007F6B65" w:rsidRPr="009E11CF" w:rsidTr="007D18DA">
        <w:trPr>
          <w:trHeight w:val="404"/>
        </w:trPr>
        <w:tc>
          <w:tcPr>
            <w:tcW w:w="3607" w:type="dxa"/>
            <w:tcMar>
              <w:top w:w="72" w:type="dxa"/>
              <w:left w:w="72" w:type="dxa"/>
              <w:bottom w:w="72" w:type="dxa"/>
              <w:right w:w="72" w:type="dxa"/>
            </w:tcMar>
          </w:tcPr>
          <w:p w:rsidR="007F6B65" w:rsidRDefault="007F6B65">
            <w:pPr>
              <w:pStyle w:val="StyleMinutesDarkBlue1"/>
            </w:pPr>
          </w:p>
        </w:tc>
        <w:tc>
          <w:tcPr>
            <w:tcW w:w="6828" w:type="dxa"/>
            <w:gridSpan w:val="2"/>
            <w:tcMar>
              <w:top w:w="72" w:type="dxa"/>
              <w:left w:w="72" w:type="dxa"/>
              <w:bottom w:w="72" w:type="dxa"/>
              <w:right w:w="72" w:type="dxa"/>
            </w:tcMar>
          </w:tcPr>
          <w:p w:rsidR="007F6B65" w:rsidRPr="00761F34" w:rsidRDefault="007F6B65">
            <w:pPr>
              <w:pStyle w:val="Heading2"/>
              <w:rPr>
                <w:lang w:bidi="es-ES"/>
              </w:rPr>
            </w:pPr>
          </w:p>
        </w:tc>
      </w:tr>
      <w:tr w:rsidR="007F6B65" w:rsidTr="007D18DA">
        <w:trPr>
          <w:trHeight w:val="404"/>
        </w:trPr>
        <w:tc>
          <w:tcPr>
            <w:tcW w:w="3607" w:type="dxa"/>
            <w:tcMar>
              <w:top w:w="72" w:type="dxa"/>
              <w:left w:w="72" w:type="dxa"/>
              <w:bottom w:w="72" w:type="dxa"/>
              <w:right w:w="72" w:type="dxa"/>
            </w:tcMar>
          </w:tcPr>
          <w:p w:rsidR="007F6B65" w:rsidRDefault="007F6B65">
            <w:pPr>
              <w:pStyle w:val="StyleMinutesDarkBlue1"/>
              <w:keepNext/>
            </w:pPr>
            <w:r>
              <w:t>15 minutos</w:t>
            </w:r>
          </w:p>
        </w:tc>
        <w:tc>
          <w:tcPr>
            <w:tcW w:w="6828" w:type="dxa"/>
            <w:gridSpan w:val="2"/>
            <w:tcMar>
              <w:top w:w="72" w:type="dxa"/>
              <w:left w:w="72" w:type="dxa"/>
              <w:bottom w:w="72" w:type="dxa"/>
              <w:right w:w="72" w:type="dxa"/>
            </w:tcMar>
          </w:tcPr>
          <w:p w:rsidR="007F6B65" w:rsidRPr="00972F91" w:rsidRDefault="007F6B65">
            <w:pPr>
              <w:pStyle w:val="Heading1"/>
              <w:rPr>
                <w:sz w:val="28"/>
              </w:rPr>
            </w:pPr>
            <w:bookmarkStart w:id="48" w:name="_Toc432406428"/>
            <w:r w:rsidRPr="00972F91">
              <w:rPr>
                <w:sz w:val="28"/>
              </w:rPr>
              <w:t xml:space="preserve">Herramientas para la </w:t>
            </w:r>
            <w:r w:rsidR="003A396A" w:rsidRPr="00972F91">
              <w:rPr>
                <w:sz w:val="28"/>
              </w:rPr>
              <w:t>administración de registros</w:t>
            </w:r>
            <w:bookmarkEnd w:id="48"/>
          </w:p>
        </w:tc>
      </w:tr>
      <w:tr w:rsidR="007F6B65" w:rsidTr="007D18DA">
        <w:trPr>
          <w:trHeight w:val="404"/>
        </w:trPr>
        <w:tc>
          <w:tcPr>
            <w:tcW w:w="3607" w:type="dxa"/>
            <w:tcMar>
              <w:top w:w="72" w:type="dxa"/>
              <w:left w:w="72" w:type="dxa"/>
              <w:bottom w:w="72" w:type="dxa"/>
              <w:right w:w="72" w:type="dxa"/>
            </w:tcMar>
          </w:tcPr>
          <w:p w:rsidR="007F6B65" w:rsidRDefault="000C6999" w:rsidP="00117C7F">
            <w:pPr>
              <w:rPr>
                <w:i/>
                <w:color w:val="132F5A"/>
                <w:kern w:val="32"/>
                <w:szCs w:val="22"/>
              </w:rPr>
            </w:pPr>
            <w:r w:rsidRPr="000C6999">
              <w:rPr>
                <w:i/>
                <w:noProof/>
                <w:color w:val="132F5A"/>
                <w:kern w:val="32"/>
                <w:sz w:val="20"/>
                <w:lang w:val="en-US" w:eastAsia="en-US" w:bidi="ar-SA"/>
              </w:rPr>
              <w:drawing>
                <wp:inline distT="0" distB="0" distL="0" distR="0" wp14:anchorId="534D512B" wp14:editId="582FC319">
                  <wp:extent cx="2199005" cy="1649095"/>
                  <wp:effectExtent l="19050" t="19050" r="10795" b="2730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199005" cy="1649095"/>
                          </a:xfrm>
                          <a:prstGeom prst="rect">
                            <a:avLst/>
                          </a:prstGeom>
                          <a:ln>
                            <a:solidFill>
                              <a:schemeClr val="tx1"/>
                            </a:solidFill>
                          </a:ln>
                        </pic:spPr>
                      </pic:pic>
                    </a:graphicData>
                  </a:graphic>
                </wp:inline>
              </w:drawing>
            </w:r>
            <w:r w:rsidR="007F6B65" w:rsidRPr="009E11CF">
              <w:rPr>
                <w:i/>
                <w:color w:val="132F5A"/>
                <w:kern w:val="32"/>
                <w:sz w:val="20"/>
              </w:rPr>
              <w:t>Diapositiva 12</w:t>
            </w:r>
          </w:p>
        </w:tc>
        <w:tc>
          <w:tcPr>
            <w:tcW w:w="6828" w:type="dxa"/>
            <w:gridSpan w:val="2"/>
            <w:tcMar>
              <w:top w:w="72" w:type="dxa"/>
              <w:left w:w="72" w:type="dxa"/>
              <w:bottom w:w="72" w:type="dxa"/>
              <w:right w:w="72" w:type="dxa"/>
            </w:tcMar>
          </w:tcPr>
          <w:p w:rsidR="007F6B65" w:rsidRDefault="007F6B65">
            <w:r w:rsidRPr="009E11CF">
              <w:rPr>
                <w:sz w:val="20"/>
              </w:rPr>
              <w:t xml:space="preserve">Comiencen con un sistema de </w:t>
            </w:r>
            <w:r w:rsidR="003A396A">
              <w:rPr>
                <w:sz w:val="20"/>
              </w:rPr>
              <w:t>administración de registros</w:t>
            </w:r>
            <w:r w:rsidRPr="009E11CF">
              <w:rPr>
                <w:sz w:val="20"/>
              </w:rPr>
              <w:t xml:space="preserve"> sencillo. A medida que el negocio crezca, expandan el sistema para que incluya más registros y adquiera una mayor complejidad.</w:t>
            </w:r>
          </w:p>
        </w:tc>
      </w:tr>
      <w:tr w:rsidR="007F6B65" w:rsidTr="007D18DA">
        <w:trPr>
          <w:trHeight w:val="404"/>
        </w:trPr>
        <w:tc>
          <w:tcPr>
            <w:tcW w:w="3607" w:type="dxa"/>
            <w:tcMar>
              <w:top w:w="72" w:type="dxa"/>
              <w:left w:w="72" w:type="dxa"/>
              <w:bottom w:w="72" w:type="dxa"/>
              <w:right w:w="72" w:type="dxa"/>
            </w:tcMar>
          </w:tcPr>
          <w:p w:rsidR="007F6B65" w:rsidRDefault="007F6B65"/>
        </w:tc>
        <w:tc>
          <w:tcPr>
            <w:tcW w:w="6828" w:type="dxa"/>
            <w:gridSpan w:val="2"/>
            <w:tcMar>
              <w:top w:w="72" w:type="dxa"/>
              <w:left w:w="72" w:type="dxa"/>
              <w:bottom w:w="72" w:type="dxa"/>
              <w:right w:w="72" w:type="dxa"/>
            </w:tcMar>
          </w:tcPr>
          <w:p w:rsidR="007F6B65" w:rsidRDefault="007F6B65"/>
        </w:tc>
      </w:tr>
      <w:tr w:rsidR="007F6B65" w:rsidTr="007D18DA">
        <w:trPr>
          <w:trHeight w:val="404"/>
        </w:trPr>
        <w:tc>
          <w:tcPr>
            <w:tcW w:w="3607" w:type="dxa"/>
            <w:tcMar>
              <w:top w:w="72" w:type="dxa"/>
              <w:left w:w="72" w:type="dxa"/>
              <w:bottom w:w="72" w:type="dxa"/>
              <w:right w:w="72" w:type="dxa"/>
            </w:tcMar>
          </w:tcPr>
          <w:p w:rsidR="007F6B65" w:rsidRPr="009E11CF" w:rsidRDefault="007F6B65">
            <w:pPr>
              <w:rPr>
                <w:sz w:val="20"/>
              </w:rPr>
            </w:pPr>
          </w:p>
        </w:tc>
        <w:tc>
          <w:tcPr>
            <w:tcW w:w="6828" w:type="dxa"/>
            <w:gridSpan w:val="2"/>
            <w:tcMar>
              <w:top w:w="72" w:type="dxa"/>
              <w:left w:w="72" w:type="dxa"/>
              <w:bottom w:w="72" w:type="dxa"/>
              <w:right w:w="72" w:type="dxa"/>
            </w:tcMar>
          </w:tcPr>
          <w:p w:rsidR="007F6B65" w:rsidRPr="00761F34" w:rsidRDefault="007F6B65">
            <w:pPr>
              <w:pStyle w:val="Heading3"/>
              <w:rPr>
                <w:sz w:val="28"/>
                <w:szCs w:val="26"/>
                <w:lang w:bidi="es-ES"/>
              </w:rPr>
            </w:pPr>
            <w:r w:rsidRPr="00B242E3">
              <w:rPr>
                <w:sz w:val="28"/>
                <w:szCs w:val="26"/>
                <w:lang w:bidi="es-ES"/>
              </w:rPr>
              <w:t>“Herramientas de papel” sencillas</w:t>
            </w:r>
          </w:p>
        </w:tc>
      </w:tr>
      <w:tr w:rsidR="007F6B65" w:rsidTr="007D18DA">
        <w:trPr>
          <w:trHeight w:val="404"/>
        </w:trPr>
        <w:tc>
          <w:tcPr>
            <w:tcW w:w="3607" w:type="dxa"/>
            <w:tcMar>
              <w:top w:w="72" w:type="dxa"/>
              <w:left w:w="72" w:type="dxa"/>
              <w:bottom w:w="72" w:type="dxa"/>
              <w:right w:w="72" w:type="dxa"/>
            </w:tcMar>
          </w:tcPr>
          <w:p w:rsidR="007F6B65" w:rsidRDefault="000C6999" w:rsidP="00117C7F">
            <w:pPr>
              <w:rPr>
                <w:i/>
                <w:color w:val="132F5A"/>
                <w:kern w:val="32"/>
                <w:szCs w:val="22"/>
              </w:rPr>
            </w:pPr>
            <w:r w:rsidRPr="000C6999">
              <w:rPr>
                <w:i/>
                <w:noProof/>
                <w:color w:val="132F5A"/>
                <w:kern w:val="32"/>
                <w:sz w:val="20"/>
                <w:lang w:val="en-US" w:eastAsia="en-US" w:bidi="ar-SA"/>
              </w:rPr>
              <w:drawing>
                <wp:inline distT="0" distB="0" distL="0" distR="0" wp14:anchorId="3B5C862D" wp14:editId="67943BFF">
                  <wp:extent cx="2199005" cy="1649095"/>
                  <wp:effectExtent l="19050" t="19050" r="10795" b="2730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199005" cy="1649095"/>
                          </a:xfrm>
                          <a:prstGeom prst="rect">
                            <a:avLst/>
                          </a:prstGeom>
                          <a:ln>
                            <a:solidFill>
                              <a:schemeClr val="tx1"/>
                            </a:solidFill>
                          </a:ln>
                        </pic:spPr>
                      </pic:pic>
                    </a:graphicData>
                  </a:graphic>
                </wp:inline>
              </w:drawing>
            </w:r>
            <w:r w:rsidR="007F6B65" w:rsidRPr="009E11CF">
              <w:rPr>
                <w:i/>
                <w:color w:val="132F5A"/>
                <w:kern w:val="32"/>
                <w:sz w:val="20"/>
              </w:rPr>
              <w:t>Diapositiva 13</w:t>
            </w:r>
          </w:p>
        </w:tc>
        <w:tc>
          <w:tcPr>
            <w:tcW w:w="6828" w:type="dxa"/>
            <w:gridSpan w:val="2"/>
            <w:tcMar>
              <w:top w:w="72" w:type="dxa"/>
              <w:left w:w="72" w:type="dxa"/>
              <w:bottom w:w="72" w:type="dxa"/>
              <w:right w:w="72" w:type="dxa"/>
            </w:tcMar>
          </w:tcPr>
          <w:p w:rsidR="007F6B65" w:rsidRPr="009E11CF" w:rsidRDefault="00C96BAF">
            <w:pPr>
              <w:rPr>
                <w:sz w:val="20"/>
              </w:rPr>
            </w:pPr>
            <w:r>
              <w:rPr>
                <w:b/>
                <w:sz w:val="20"/>
              </w:rPr>
              <w:t>F</w:t>
            </w:r>
            <w:r w:rsidRPr="00C96BAF">
              <w:rPr>
                <w:b/>
                <w:sz w:val="20"/>
              </w:rPr>
              <w:t xml:space="preserve">ólder </w:t>
            </w:r>
            <w:r w:rsidR="007F6B65" w:rsidRPr="009E11CF">
              <w:rPr>
                <w:b/>
                <w:sz w:val="20"/>
              </w:rPr>
              <w:t>de archivos</w:t>
            </w:r>
          </w:p>
          <w:p w:rsidR="007F6B65" w:rsidRPr="009E11CF" w:rsidRDefault="007F6B65">
            <w:pPr>
              <w:rPr>
                <w:sz w:val="20"/>
              </w:rPr>
            </w:pPr>
            <w:r w:rsidRPr="009E11CF">
              <w:rPr>
                <w:sz w:val="20"/>
              </w:rPr>
              <w:t xml:space="preserve">Permite guardar papeles sueltos para organizarlos y protegerlos. Pueden comprarse fácilmente en tiendas de materiales de oficina. Etiqueten </w:t>
            </w:r>
            <w:r w:rsidR="00C96BAF">
              <w:rPr>
                <w:sz w:val="20"/>
              </w:rPr>
              <w:t>los fólders</w:t>
            </w:r>
            <w:r w:rsidRPr="009E11CF">
              <w:rPr>
                <w:sz w:val="20"/>
              </w:rPr>
              <w:t xml:space="preserve"> según la información que contienen; escriban directamente en las pestañas o en etiquetas adhesivas que se pegan en las pestañas.</w:t>
            </w:r>
          </w:p>
          <w:p w:rsidR="007F6B65" w:rsidRPr="009E11CF" w:rsidRDefault="007F6B65">
            <w:pPr>
              <w:rPr>
                <w:sz w:val="20"/>
              </w:rPr>
            </w:pPr>
            <w:r w:rsidRPr="009E11CF">
              <w:rPr>
                <w:sz w:val="20"/>
              </w:rPr>
              <w:t> </w:t>
            </w:r>
          </w:p>
          <w:p w:rsidR="007F6B65" w:rsidRPr="009E11CF" w:rsidRDefault="00C96BAF">
            <w:pPr>
              <w:rPr>
                <w:sz w:val="20"/>
              </w:rPr>
            </w:pPr>
            <w:r>
              <w:rPr>
                <w:b/>
                <w:sz w:val="20"/>
              </w:rPr>
              <w:t>Fólders</w:t>
            </w:r>
            <w:r w:rsidR="007F6B65" w:rsidRPr="009E11CF">
              <w:rPr>
                <w:b/>
                <w:sz w:val="20"/>
              </w:rPr>
              <w:t xml:space="preserve"> colgantes</w:t>
            </w:r>
          </w:p>
          <w:p w:rsidR="007F6B65" w:rsidRPr="009E11CF" w:rsidRDefault="00C96BAF" w:rsidP="00184CD7">
            <w:pPr>
              <w:rPr>
                <w:sz w:val="20"/>
              </w:rPr>
            </w:pPr>
            <w:r>
              <w:rPr>
                <w:sz w:val="20"/>
              </w:rPr>
              <w:t xml:space="preserve">Usen </w:t>
            </w:r>
            <w:r w:rsidRPr="00C96BAF">
              <w:rPr>
                <w:sz w:val="20"/>
              </w:rPr>
              <w:t>fólder</w:t>
            </w:r>
            <w:r>
              <w:rPr>
                <w:sz w:val="20"/>
              </w:rPr>
              <w:t>s colgantes para agrupar vario</w:t>
            </w:r>
            <w:r w:rsidR="007F6B65" w:rsidRPr="009E11CF">
              <w:rPr>
                <w:sz w:val="20"/>
              </w:rPr>
              <w:t xml:space="preserve">s </w:t>
            </w:r>
            <w:r w:rsidRPr="00C96BAF">
              <w:rPr>
                <w:sz w:val="20"/>
              </w:rPr>
              <w:t>fólder</w:t>
            </w:r>
            <w:r>
              <w:rPr>
                <w:sz w:val="20"/>
              </w:rPr>
              <w:t>s</w:t>
            </w:r>
            <w:r w:rsidR="007F6B65" w:rsidRPr="009E11CF">
              <w:rPr>
                <w:sz w:val="20"/>
              </w:rPr>
              <w:t xml:space="preserve"> de archivos. Por ejemplo, pueden etiquetar un </w:t>
            </w:r>
            <w:r w:rsidRPr="00C96BAF">
              <w:rPr>
                <w:sz w:val="20"/>
              </w:rPr>
              <w:t>fólder</w:t>
            </w:r>
            <w:r w:rsidR="007F6B65" w:rsidRPr="009E11CF">
              <w:rPr>
                <w:sz w:val="20"/>
              </w:rPr>
              <w:t xml:space="preserve"> colgante con el título “</w:t>
            </w:r>
            <w:r w:rsidR="00184CD7">
              <w:rPr>
                <w:sz w:val="20"/>
              </w:rPr>
              <w:t>C</w:t>
            </w:r>
            <w:r w:rsidR="007F6B65" w:rsidRPr="009E11CF">
              <w:rPr>
                <w:sz w:val="20"/>
              </w:rPr>
              <w:t>lientes” y agrupar vari</w:t>
            </w:r>
            <w:r>
              <w:rPr>
                <w:sz w:val="20"/>
              </w:rPr>
              <w:t>o</w:t>
            </w:r>
            <w:r w:rsidR="007F6B65" w:rsidRPr="009E11CF">
              <w:rPr>
                <w:sz w:val="20"/>
              </w:rPr>
              <w:t xml:space="preserve">s </w:t>
            </w:r>
            <w:r w:rsidRPr="00C96BAF">
              <w:rPr>
                <w:sz w:val="20"/>
              </w:rPr>
              <w:t>fólder</w:t>
            </w:r>
            <w:r>
              <w:rPr>
                <w:sz w:val="20"/>
              </w:rPr>
              <w:t>s</w:t>
            </w:r>
            <w:r w:rsidRPr="00C96BAF">
              <w:rPr>
                <w:sz w:val="20"/>
              </w:rPr>
              <w:t xml:space="preserve"> </w:t>
            </w:r>
            <w:r w:rsidR="007F6B65" w:rsidRPr="009E11CF">
              <w:rPr>
                <w:sz w:val="20"/>
              </w:rPr>
              <w:t>de clientes individuales.</w:t>
            </w:r>
          </w:p>
          <w:p w:rsidR="007F6B65" w:rsidRPr="009E11CF" w:rsidRDefault="007F6B65">
            <w:pPr>
              <w:rPr>
                <w:sz w:val="20"/>
              </w:rPr>
            </w:pPr>
            <w:r w:rsidRPr="009E11CF">
              <w:rPr>
                <w:sz w:val="20"/>
              </w:rPr>
              <w:t> </w:t>
            </w:r>
          </w:p>
          <w:p w:rsidR="007F6B65" w:rsidRPr="009E11CF" w:rsidRDefault="007F6B65">
            <w:pPr>
              <w:rPr>
                <w:sz w:val="20"/>
              </w:rPr>
            </w:pPr>
            <w:r w:rsidRPr="009E11CF">
              <w:rPr>
                <w:b/>
                <w:sz w:val="20"/>
              </w:rPr>
              <w:t>Archivador</w:t>
            </w:r>
          </w:p>
          <w:p w:rsidR="007F6B65" w:rsidRPr="009E11CF" w:rsidRDefault="00C96BAF">
            <w:pPr>
              <w:rPr>
                <w:sz w:val="20"/>
              </w:rPr>
            </w:pPr>
            <w:r>
              <w:rPr>
                <w:sz w:val="20"/>
              </w:rPr>
              <w:t>Los fólders</w:t>
            </w:r>
            <w:r w:rsidR="007F6B65" w:rsidRPr="009E11CF">
              <w:rPr>
                <w:sz w:val="20"/>
              </w:rPr>
              <w:t xml:space="preserve"> colgantes suelen colocarse en un archivador.  Ciérrenlo con llave cuando no lo estén usando.</w:t>
            </w:r>
          </w:p>
          <w:p w:rsidR="007F6B65" w:rsidRPr="009E11CF" w:rsidRDefault="007F6B65">
            <w:pPr>
              <w:rPr>
                <w:sz w:val="20"/>
              </w:rPr>
            </w:pPr>
            <w:r w:rsidRPr="009E11CF">
              <w:rPr>
                <w:sz w:val="20"/>
              </w:rPr>
              <w:t> </w:t>
            </w:r>
          </w:p>
          <w:p w:rsidR="007F6B65" w:rsidRPr="009E11CF" w:rsidRDefault="00C96BAF">
            <w:pPr>
              <w:rPr>
                <w:sz w:val="20"/>
              </w:rPr>
            </w:pPr>
            <w:r>
              <w:rPr>
                <w:b/>
                <w:sz w:val="20"/>
              </w:rPr>
              <w:t>Fólder</w:t>
            </w:r>
            <w:r w:rsidR="007F6B65" w:rsidRPr="009E11CF">
              <w:rPr>
                <w:b/>
                <w:sz w:val="20"/>
              </w:rPr>
              <w:t xml:space="preserve"> de </w:t>
            </w:r>
            <w:r w:rsidR="00DE2495">
              <w:rPr>
                <w:b/>
                <w:sz w:val="20"/>
              </w:rPr>
              <w:t>flexión</w:t>
            </w:r>
          </w:p>
          <w:p w:rsidR="007F6B65" w:rsidRDefault="00C96BAF">
            <w:r>
              <w:rPr>
                <w:sz w:val="20"/>
              </w:rPr>
              <w:t>Un fólder</w:t>
            </w:r>
            <w:r w:rsidR="007F6B65" w:rsidRPr="009E11CF">
              <w:rPr>
                <w:sz w:val="20"/>
              </w:rPr>
              <w:t xml:space="preserve"> de </w:t>
            </w:r>
            <w:r w:rsidR="00DE2495">
              <w:rPr>
                <w:sz w:val="20"/>
              </w:rPr>
              <w:t>flexión</w:t>
            </w:r>
            <w:r w:rsidR="007F6B65" w:rsidRPr="009E11CF">
              <w:rPr>
                <w:sz w:val="20"/>
              </w:rPr>
              <w:t xml:space="preserve"> se abre como un acordeón desde la parte superior y contiene compartimentos para guardar documentos. Pueden etiquetar cada compartimento. </w:t>
            </w:r>
            <w:r>
              <w:rPr>
                <w:sz w:val="20"/>
              </w:rPr>
              <w:t>Los fólders</w:t>
            </w:r>
            <w:r w:rsidR="007F6B65" w:rsidRPr="009E11CF">
              <w:rPr>
                <w:sz w:val="20"/>
              </w:rPr>
              <w:t xml:space="preserve"> de </w:t>
            </w:r>
            <w:r w:rsidR="00DE2495">
              <w:rPr>
                <w:sz w:val="20"/>
              </w:rPr>
              <w:t>flexión</w:t>
            </w:r>
            <w:r>
              <w:rPr>
                <w:sz w:val="20"/>
              </w:rPr>
              <w:t xml:space="preserve"> están diseñado</w:t>
            </w:r>
            <w:r w:rsidR="007F6B65" w:rsidRPr="009E11CF">
              <w:rPr>
                <w:sz w:val="20"/>
              </w:rPr>
              <w:t>s para guardar documentos en un armario o una repisa; no en un archivador.</w:t>
            </w:r>
          </w:p>
        </w:tc>
      </w:tr>
      <w:tr w:rsidR="007F6B65" w:rsidRPr="009E11CF" w:rsidTr="007D18DA">
        <w:trPr>
          <w:trHeight w:val="404"/>
        </w:trPr>
        <w:tc>
          <w:tcPr>
            <w:tcW w:w="3607" w:type="dxa"/>
            <w:tcMar>
              <w:top w:w="72" w:type="dxa"/>
              <w:left w:w="72" w:type="dxa"/>
              <w:bottom w:w="72" w:type="dxa"/>
              <w:right w:w="72" w:type="dxa"/>
            </w:tcMar>
          </w:tcPr>
          <w:p w:rsidR="007F6B65" w:rsidRDefault="007F6B65"/>
        </w:tc>
        <w:tc>
          <w:tcPr>
            <w:tcW w:w="6828" w:type="dxa"/>
            <w:gridSpan w:val="2"/>
            <w:tcMar>
              <w:top w:w="72" w:type="dxa"/>
              <w:left w:w="72" w:type="dxa"/>
              <w:bottom w:w="72" w:type="dxa"/>
              <w:right w:w="72" w:type="dxa"/>
            </w:tcMar>
          </w:tcPr>
          <w:p w:rsidR="007F6B65" w:rsidRDefault="007F6B65"/>
        </w:tc>
      </w:tr>
      <w:tr w:rsidR="007F6B65" w:rsidTr="007D18DA">
        <w:trPr>
          <w:trHeight w:val="404"/>
        </w:trPr>
        <w:tc>
          <w:tcPr>
            <w:tcW w:w="3607" w:type="dxa"/>
            <w:tcMar>
              <w:top w:w="72" w:type="dxa"/>
              <w:left w:w="72" w:type="dxa"/>
              <w:bottom w:w="72" w:type="dxa"/>
              <w:right w:w="72" w:type="dxa"/>
            </w:tcMar>
          </w:tcPr>
          <w:p w:rsidR="007F6B65" w:rsidRDefault="007F6B65">
            <w:pPr>
              <w:pStyle w:val="StyleMinutesDarkBlue1"/>
              <w:pageBreakBefore/>
            </w:pPr>
          </w:p>
        </w:tc>
        <w:tc>
          <w:tcPr>
            <w:tcW w:w="6828" w:type="dxa"/>
            <w:gridSpan w:val="2"/>
            <w:tcMar>
              <w:top w:w="72" w:type="dxa"/>
              <w:left w:w="72" w:type="dxa"/>
              <w:bottom w:w="72" w:type="dxa"/>
              <w:right w:w="72" w:type="dxa"/>
            </w:tcMar>
          </w:tcPr>
          <w:p w:rsidR="007F6B65" w:rsidRPr="00761F34" w:rsidRDefault="007F6B65">
            <w:pPr>
              <w:pStyle w:val="Heading3"/>
              <w:rPr>
                <w:sz w:val="28"/>
                <w:szCs w:val="26"/>
                <w:lang w:bidi="es-ES"/>
              </w:rPr>
            </w:pPr>
            <w:r w:rsidRPr="00B242E3">
              <w:rPr>
                <w:sz w:val="28"/>
                <w:szCs w:val="26"/>
                <w:lang w:bidi="es-ES"/>
              </w:rPr>
              <w:t>Sistema de recordatorios</w:t>
            </w:r>
          </w:p>
        </w:tc>
      </w:tr>
      <w:tr w:rsidR="007F6B65" w:rsidTr="007D18DA">
        <w:trPr>
          <w:trHeight w:val="404"/>
        </w:trPr>
        <w:tc>
          <w:tcPr>
            <w:tcW w:w="3607" w:type="dxa"/>
            <w:tcMar>
              <w:top w:w="72" w:type="dxa"/>
              <w:left w:w="72" w:type="dxa"/>
              <w:bottom w:w="72" w:type="dxa"/>
              <w:right w:w="72" w:type="dxa"/>
            </w:tcMar>
          </w:tcPr>
          <w:p w:rsidR="007F6B65" w:rsidRPr="009E11CF" w:rsidRDefault="00225855">
            <w:pPr>
              <w:rPr>
                <w:i/>
                <w:color w:val="132F5A"/>
                <w:kern w:val="32"/>
                <w:sz w:val="20"/>
                <w:szCs w:val="22"/>
              </w:rPr>
            </w:pPr>
            <w:r w:rsidRPr="00225855">
              <w:rPr>
                <w:i/>
                <w:noProof/>
                <w:color w:val="132F5A"/>
                <w:kern w:val="32"/>
                <w:sz w:val="20"/>
                <w:szCs w:val="22"/>
                <w:lang w:val="en-US" w:eastAsia="en-US" w:bidi="ar-SA"/>
              </w:rPr>
              <w:drawing>
                <wp:inline distT="0" distB="0" distL="0" distR="0" wp14:anchorId="3CCE82B3" wp14:editId="5978D76E">
                  <wp:extent cx="2180777" cy="1635583"/>
                  <wp:effectExtent l="25400" t="25400" r="29210" b="1587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2180777" cy="1635583"/>
                          </a:xfrm>
                          <a:prstGeom prst="rect">
                            <a:avLst/>
                          </a:prstGeom>
                          <a:noFill/>
                          <a:ln w="6350" cmpd="sng">
                            <a:solidFill>
                              <a:srgbClr val="000000"/>
                            </a:solidFill>
                            <a:miter lim="800000"/>
                            <a:headEnd/>
                            <a:tailEnd/>
                          </a:ln>
                          <a:effectLst/>
                        </pic:spPr>
                      </pic:pic>
                    </a:graphicData>
                  </a:graphic>
                </wp:inline>
              </w:drawing>
            </w:r>
          </w:p>
          <w:p w:rsidR="007F6B65" w:rsidRDefault="007F6B65">
            <w:pPr>
              <w:spacing w:before="120" w:line="240" w:lineRule="auto"/>
              <w:rPr>
                <w:i/>
                <w:color w:val="132F5A"/>
                <w:kern w:val="32"/>
                <w:szCs w:val="22"/>
              </w:rPr>
            </w:pPr>
            <w:r w:rsidRPr="009E11CF">
              <w:rPr>
                <w:i/>
                <w:color w:val="132F5A"/>
                <w:kern w:val="32"/>
                <w:sz w:val="20"/>
              </w:rPr>
              <w:t>Diapositiva 14</w:t>
            </w:r>
          </w:p>
        </w:tc>
        <w:tc>
          <w:tcPr>
            <w:tcW w:w="6828" w:type="dxa"/>
            <w:gridSpan w:val="2"/>
            <w:tcMar>
              <w:top w:w="72" w:type="dxa"/>
              <w:left w:w="72" w:type="dxa"/>
              <w:bottom w:w="72" w:type="dxa"/>
              <w:right w:w="72" w:type="dxa"/>
            </w:tcMar>
          </w:tcPr>
          <w:p w:rsidR="007F6B65" w:rsidRPr="009E11CF" w:rsidRDefault="007F6B65">
            <w:pPr>
              <w:rPr>
                <w:sz w:val="20"/>
              </w:rPr>
            </w:pPr>
            <w:r w:rsidRPr="009E11CF">
              <w:rPr>
                <w:sz w:val="20"/>
              </w:rPr>
              <w:t xml:space="preserve">Muchos </w:t>
            </w:r>
            <w:r w:rsidR="00F07474">
              <w:rPr>
                <w:sz w:val="20"/>
              </w:rPr>
              <w:t>dueños</w:t>
            </w:r>
            <w:r w:rsidRPr="009E11CF">
              <w:rPr>
                <w:sz w:val="20"/>
              </w:rPr>
              <w:t xml:space="preserve"> de negocios usan un método que a veces se denomina “sistema de recordatorio” para acordarse de obligaciones que deben cumplir; por ejemplo:</w:t>
            </w:r>
          </w:p>
          <w:p w:rsidR="007F6B65" w:rsidRPr="009E11CF" w:rsidRDefault="007F6B65">
            <w:pPr>
              <w:numPr>
                <w:ilvl w:val="0"/>
                <w:numId w:val="39"/>
              </w:numPr>
              <w:rPr>
                <w:sz w:val="20"/>
              </w:rPr>
            </w:pPr>
            <w:r w:rsidRPr="009E11CF">
              <w:rPr>
                <w:sz w:val="20"/>
              </w:rPr>
              <w:t>Impuestos trimestrales</w:t>
            </w:r>
          </w:p>
          <w:p w:rsidR="007F6B65" w:rsidRPr="009E11CF" w:rsidRDefault="007F6B65">
            <w:pPr>
              <w:numPr>
                <w:ilvl w:val="0"/>
                <w:numId w:val="39"/>
              </w:numPr>
              <w:rPr>
                <w:sz w:val="20"/>
              </w:rPr>
            </w:pPr>
            <w:r w:rsidRPr="009E11CF">
              <w:rPr>
                <w:sz w:val="20"/>
              </w:rPr>
              <w:t>Renovaciones de licencias</w:t>
            </w:r>
          </w:p>
          <w:p w:rsidR="007F6B65" w:rsidRPr="009E11CF" w:rsidRDefault="007F6B65">
            <w:pPr>
              <w:numPr>
                <w:ilvl w:val="0"/>
                <w:numId w:val="39"/>
              </w:numPr>
              <w:rPr>
                <w:sz w:val="20"/>
              </w:rPr>
            </w:pPr>
            <w:r w:rsidRPr="009E11CF">
              <w:rPr>
                <w:sz w:val="20"/>
              </w:rPr>
              <w:t>Revisiones y renovaciones de seguros</w:t>
            </w:r>
          </w:p>
          <w:p w:rsidR="007F6B65" w:rsidRPr="009E11CF" w:rsidRDefault="007F6B65">
            <w:pPr>
              <w:numPr>
                <w:ilvl w:val="0"/>
                <w:numId w:val="39"/>
              </w:numPr>
              <w:rPr>
                <w:sz w:val="20"/>
              </w:rPr>
            </w:pPr>
            <w:r w:rsidRPr="009E11CF">
              <w:rPr>
                <w:sz w:val="20"/>
              </w:rPr>
              <w:t>Facturas por vencer</w:t>
            </w:r>
          </w:p>
          <w:p w:rsidR="007F6B65" w:rsidRDefault="007F6B65">
            <w:pPr>
              <w:numPr>
                <w:ilvl w:val="0"/>
                <w:numId w:val="39"/>
              </w:numPr>
            </w:pPr>
            <w:r w:rsidRPr="009E11CF">
              <w:rPr>
                <w:sz w:val="20"/>
              </w:rPr>
              <w:t>Llamadas que deben devolver</w:t>
            </w:r>
          </w:p>
        </w:tc>
      </w:tr>
      <w:tr w:rsidR="007F6B65" w:rsidRPr="009E11CF" w:rsidTr="007D18DA">
        <w:trPr>
          <w:trHeight w:val="144"/>
        </w:trPr>
        <w:tc>
          <w:tcPr>
            <w:tcW w:w="3607" w:type="dxa"/>
            <w:tcMar>
              <w:top w:w="72" w:type="dxa"/>
              <w:left w:w="72" w:type="dxa"/>
              <w:bottom w:w="72" w:type="dxa"/>
              <w:right w:w="72" w:type="dxa"/>
            </w:tcMar>
          </w:tcPr>
          <w:p w:rsidR="007F6B65" w:rsidRDefault="007F6B65"/>
        </w:tc>
        <w:tc>
          <w:tcPr>
            <w:tcW w:w="6828" w:type="dxa"/>
            <w:gridSpan w:val="2"/>
            <w:tcMar>
              <w:top w:w="72" w:type="dxa"/>
              <w:left w:w="72" w:type="dxa"/>
              <w:bottom w:w="72" w:type="dxa"/>
              <w:right w:w="72" w:type="dxa"/>
            </w:tcMar>
          </w:tcPr>
          <w:p w:rsidR="007F6B65" w:rsidRDefault="007F6B65"/>
        </w:tc>
      </w:tr>
      <w:tr w:rsidR="007F6B65" w:rsidTr="007D18DA">
        <w:trPr>
          <w:trHeight w:val="404"/>
        </w:trPr>
        <w:tc>
          <w:tcPr>
            <w:tcW w:w="3607" w:type="dxa"/>
            <w:tcMar>
              <w:top w:w="72" w:type="dxa"/>
              <w:left w:w="72" w:type="dxa"/>
              <w:bottom w:w="72" w:type="dxa"/>
              <w:right w:w="72" w:type="dxa"/>
            </w:tcMar>
          </w:tcPr>
          <w:p w:rsidR="007F6B65" w:rsidRDefault="007F6B65">
            <w:pPr>
              <w:pStyle w:val="StyleMinutesDarkBlue1"/>
            </w:pPr>
          </w:p>
        </w:tc>
        <w:tc>
          <w:tcPr>
            <w:tcW w:w="6828" w:type="dxa"/>
            <w:gridSpan w:val="2"/>
            <w:tcMar>
              <w:top w:w="72" w:type="dxa"/>
              <w:left w:w="72" w:type="dxa"/>
              <w:bottom w:w="72" w:type="dxa"/>
              <w:right w:w="72" w:type="dxa"/>
            </w:tcMar>
          </w:tcPr>
          <w:p w:rsidR="007F6B65" w:rsidRPr="00761F34" w:rsidRDefault="007F6B65">
            <w:pPr>
              <w:pStyle w:val="Heading3"/>
              <w:rPr>
                <w:sz w:val="28"/>
                <w:szCs w:val="26"/>
                <w:lang w:bidi="es-ES"/>
              </w:rPr>
            </w:pPr>
            <w:r w:rsidRPr="00B242E3">
              <w:rPr>
                <w:sz w:val="28"/>
                <w:szCs w:val="26"/>
                <w:lang w:bidi="es-ES"/>
              </w:rPr>
              <w:t>Sistemas informáticos</w:t>
            </w:r>
          </w:p>
        </w:tc>
      </w:tr>
      <w:tr w:rsidR="007F6B65" w:rsidTr="007D18DA">
        <w:trPr>
          <w:trHeight w:val="404"/>
        </w:trPr>
        <w:tc>
          <w:tcPr>
            <w:tcW w:w="3607" w:type="dxa"/>
            <w:tcMar>
              <w:top w:w="72" w:type="dxa"/>
              <w:left w:w="72" w:type="dxa"/>
              <w:bottom w:w="72" w:type="dxa"/>
              <w:right w:w="72" w:type="dxa"/>
            </w:tcMar>
          </w:tcPr>
          <w:p w:rsidR="007F6B65" w:rsidRPr="009E11CF" w:rsidRDefault="00225855">
            <w:pPr>
              <w:rPr>
                <w:i/>
                <w:color w:val="132F5A"/>
                <w:kern w:val="32"/>
                <w:sz w:val="20"/>
                <w:szCs w:val="22"/>
              </w:rPr>
            </w:pPr>
            <w:r w:rsidRPr="00225855">
              <w:rPr>
                <w:i/>
                <w:noProof/>
                <w:color w:val="132F5A"/>
                <w:kern w:val="32"/>
                <w:sz w:val="20"/>
                <w:szCs w:val="22"/>
                <w:lang w:val="en-US" w:eastAsia="en-US" w:bidi="ar-SA"/>
              </w:rPr>
              <w:drawing>
                <wp:inline distT="0" distB="0" distL="0" distR="0" wp14:anchorId="0BED7EF7" wp14:editId="312C81B4">
                  <wp:extent cx="2176780" cy="1632428"/>
                  <wp:effectExtent l="19050" t="19050" r="13970" b="2540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183076" cy="1637149"/>
                          </a:xfrm>
                          <a:prstGeom prst="rect">
                            <a:avLst/>
                          </a:prstGeom>
                          <a:noFill/>
                          <a:ln w="6350" cmpd="sng">
                            <a:solidFill>
                              <a:srgbClr val="000000"/>
                            </a:solidFill>
                            <a:miter lim="800000"/>
                            <a:headEnd/>
                            <a:tailEnd/>
                          </a:ln>
                          <a:effectLst/>
                        </pic:spPr>
                      </pic:pic>
                    </a:graphicData>
                  </a:graphic>
                </wp:inline>
              </w:drawing>
            </w:r>
          </w:p>
          <w:p w:rsidR="007F6B65" w:rsidRDefault="007F6B65">
            <w:pPr>
              <w:spacing w:before="120" w:line="240" w:lineRule="auto"/>
              <w:rPr>
                <w:i/>
                <w:color w:val="132F5A"/>
                <w:kern w:val="32"/>
                <w:szCs w:val="22"/>
              </w:rPr>
            </w:pPr>
            <w:r w:rsidRPr="009E11CF">
              <w:rPr>
                <w:i/>
                <w:color w:val="132F5A"/>
                <w:kern w:val="32"/>
                <w:sz w:val="20"/>
              </w:rPr>
              <w:t>Diapositiva 15</w:t>
            </w:r>
          </w:p>
        </w:tc>
        <w:tc>
          <w:tcPr>
            <w:tcW w:w="6828" w:type="dxa"/>
            <w:gridSpan w:val="2"/>
            <w:tcMar>
              <w:top w:w="72" w:type="dxa"/>
              <w:left w:w="72" w:type="dxa"/>
              <w:bottom w:w="72" w:type="dxa"/>
              <w:right w:w="72" w:type="dxa"/>
            </w:tcMar>
          </w:tcPr>
          <w:p w:rsidR="007F6B65" w:rsidRDefault="007F6B65">
            <w:r w:rsidRPr="009E11CF">
              <w:rPr>
                <w:sz w:val="20"/>
              </w:rPr>
              <w:t xml:space="preserve">Si bien la mayoría de los negocios necesitan tener algún tipo de sistema de papel para la </w:t>
            </w:r>
            <w:r w:rsidR="003A396A">
              <w:rPr>
                <w:sz w:val="20"/>
              </w:rPr>
              <w:t>administración de registros</w:t>
            </w:r>
            <w:r w:rsidRPr="009E11CF">
              <w:rPr>
                <w:sz w:val="20"/>
              </w:rPr>
              <w:t xml:space="preserve">, los sistemas informáticos se están convirtiendo en la opción más habitual. Implementen sistemas informáticos con el paso del tiempo, a medida que se sientan más cómodos con un sistema de </w:t>
            </w:r>
            <w:r w:rsidR="003A396A">
              <w:rPr>
                <w:sz w:val="20"/>
              </w:rPr>
              <w:t>administración de registros</w:t>
            </w:r>
            <w:r w:rsidRPr="009E11CF">
              <w:rPr>
                <w:sz w:val="20"/>
              </w:rPr>
              <w:t xml:space="preserve"> informático. Con estos sistemas, los registros ocuparán menos espacio y podrán transmitirse por Internet. Muchos negocios y agencias gubernamentales les permitirán comprar productos, solicitar licencias y pagar cargos por Internet. Recuerden que deben hacer copias de respaldo (si es posible, en un lugar remoto) de los registros informáticos para separar los discos duros todos los días.</w:t>
            </w:r>
          </w:p>
        </w:tc>
      </w:tr>
      <w:tr w:rsidR="007F6B65" w:rsidTr="007D18DA">
        <w:trPr>
          <w:trHeight w:val="270"/>
        </w:trPr>
        <w:tc>
          <w:tcPr>
            <w:tcW w:w="3607" w:type="dxa"/>
            <w:tcMar>
              <w:top w:w="72" w:type="dxa"/>
              <w:left w:w="72" w:type="dxa"/>
              <w:bottom w:w="72" w:type="dxa"/>
              <w:right w:w="72" w:type="dxa"/>
            </w:tcMar>
          </w:tcPr>
          <w:p w:rsidR="007F6B65" w:rsidRDefault="007F6B65"/>
        </w:tc>
        <w:tc>
          <w:tcPr>
            <w:tcW w:w="6828" w:type="dxa"/>
            <w:gridSpan w:val="2"/>
            <w:tcMar>
              <w:top w:w="72" w:type="dxa"/>
              <w:left w:w="72" w:type="dxa"/>
              <w:bottom w:w="72" w:type="dxa"/>
              <w:right w:w="72" w:type="dxa"/>
            </w:tcMar>
          </w:tcPr>
          <w:p w:rsidR="007F6B65" w:rsidRDefault="007F6B65"/>
        </w:tc>
      </w:tr>
      <w:tr w:rsidR="007F6B65" w:rsidTr="007D18DA">
        <w:trPr>
          <w:trHeight w:val="404"/>
        </w:trPr>
        <w:tc>
          <w:tcPr>
            <w:tcW w:w="3607" w:type="dxa"/>
            <w:tcMar>
              <w:top w:w="72" w:type="dxa"/>
              <w:left w:w="72" w:type="dxa"/>
              <w:bottom w:w="72" w:type="dxa"/>
              <w:right w:w="72" w:type="dxa"/>
            </w:tcMar>
          </w:tcPr>
          <w:p w:rsidR="007F6B65" w:rsidRPr="009E11CF" w:rsidRDefault="007F6B65">
            <w:pPr>
              <w:rPr>
                <w:sz w:val="20"/>
              </w:rPr>
            </w:pPr>
          </w:p>
        </w:tc>
        <w:tc>
          <w:tcPr>
            <w:tcW w:w="6828" w:type="dxa"/>
            <w:gridSpan w:val="2"/>
            <w:tcMar>
              <w:top w:w="72" w:type="dxa"/>
              <w:left w:w="72" w:type="dxa"/>
              <w:bottom w:w="72" w:type="dxa"/>
              <w:right w:w="72" w:type="dxa"/>
            </w:tcMar>
          </w:tcPr>
          <w:p w:rsidR="007F6B65" w:rsidRPr="00761F34" w:rsidRDefault="00DE2495">
            <w:pPr>
              <w:pStyle w:val="Heading3"/>
              <w:rPr>
                <w:sz w:val="28"/>
                <w:szCs w:val="26"/>
                <w:lang w:bidi="es-ES"/>
              </w:rPr>
            </w:pPr>
            <w:r w:rsidRPr="00972F91">
              <w:rPr>
                <w:sz w:val="28"/>
                <w:szCs w:val="26"/>
                <w:lang w:val="es-MX" w:bidi="es-ES"/>
              </w:rPr>
              <w:t>Computación en nube (Cloud)</w:t>
            </w:r>
          </w:p>
        </w:tc>
      </w:tr>
      <w:tr w:rsidR="007F6B65" w:rsidTr="007D18DA">
        <w:trPr>
          <w:trHeight w:val="404"/>
        </w:trPr>
        <w:tc>
          <w:tcPr>
            <w:tcW w:w="3607" w:type="dxa"/>
            <w:tcMar>
              <w:top w:w="72" w:type="dxa"/>
              <w:left w:w="72" w:type="dxa"/>
              <w:bottom w:w="72" w:type="dxa"/>
              <w:right w:w="72" w:type="dxa"/>
            </w:tcMar>
          </w:tcPr>
          <w:p w:rsidR="007F6B65" w:rsidRPr="009E11CF" w:rsidRDefault="00225855">
            <w:pPr>
              <w:rPr>
                <w:i/>
                <w:color w:val="132F5A"/>
                <w:kern w:val="32"/>
                <w:sz w:val="20"/>
                <w:szCs w:val="22"/>
              </w:rPr>
            </w:pPr>
            <w:r w:rsidRPr="00225855">
              <w:rPr>
                <w:i/>
                <w:noProof/>
                <w:color w:val="132F5A"/>
                <w:kern w:val="32"/>
                <w:sz w:val="20"/>
                <w:szCs w:val="22"/>
                <w:lang w:val="en-US" w:eastAsia="en-US" w:bidi="ar-SA"/>
              </w:rPr>
              <w:drawing>
                <wp:inline distT="0" distB="0" distL="0" distR="0" wp14:anchorId="1378A42B" wp14:editId="163ECDEE">
                  <wp:extent cx="2176780" cy="1632428"/>
                  <wp:effectExtent l="19050" t="19050" r="13970" b="2540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177418" cy="1632906"/>
                          </a:xfrm>
                          <a:prstGeom prst="rect">
                            <a:avLst/>
                          </a:prstGeom>
                          <a:noFill/>
                          <a:ln w="6350" cmpd="sng">
                            <a:solidFill>
                              <a:srgbClr val="000000"/>
                            </a:solidFill>
                            <a:miter lim="800000"/>
                            <a:headEnd/>
                            <a:tailEnd/>
                          </a:ln>
                          <a:effectLst/>
                        </pic:spPr>
                      </pic:pic>
                    </a:graphicData>
                  </a:graphic>
                </wp:inline>
              </w:drawing>
            </w:r>
          </w:p>
          <w:p w:rsidR="007F6B65" w:rsidRDefault="007F6B65">
            <w:pPr>
              <w:spacing w:before="120" w:line="240" w:lineRule="auto"/>
              <w:rPr>
                <w:i/>
                <w:color w:val="132F5A"/>
                <w:kern w:val="32"/>
                <w:szCs w:val="22"/>
              </w:rPr>
            </w:pPr>
            <w:r w:rsidRPr="009E11CF">
              <w:rPr>
                <w:i/>
                <w:color w:val="132F5A"/>
                <w:kern w:val="32"/>
                <w:sz w:val="20"/>
              </w:rPr>
              <w:t>Diapositiva 16</w:t>
            </w:r>
          </w:p>
        </w:tc>
        <w:tc>
          <w:tcPr>
            <w:tcW w:w="6828" w:type="dxa"/>
            <w:gridSpan w:val="2"/>
            <w:tcMar>
              <w:top w:w="72" w:type="dxa"/>
              <w:left w:w="72" w:type="dxa"/>
              <w:bottom w:w="72" w:type="dxa"/>
              <w:right w:w="72" w:type="dxa"/>
            </w:tcMar>
          </w:tcPr>
          <w:p w:rsidR="007F6B65" w:rsidRPr="007D18DA" w:rsidRDefault="007F6B65">
            <w:pPr>
              <w:rPr>
                <w:spacing w:val="-4"/>
                <w:sz w:val="20"/>
              </w:rPr>
            </w:pPr>
            <w:r w:rsidRPr="007D18DA">
              <w:rPr>
                <w:spacing w:val="-4"/>
                <w:sz w:val="20"/>
              </w:rPr>
              <w:t xml:space="preserve">Existe una opción alternativa o complementaria a los sistemas informáticos y de papel que se está volviendo más frecuente: la </w:t>
            </w:r>
            <w:r w:rsidR="00DE2495" w:rsidRPr="007D18DA">
              <w:rPr>
                <w:spacing w:val="-4"/>
                <w:sz w:val="20"/>
              </w:rPr>
              <w:t>computación en nube (Cloud)</w:t>
            </w:r>
            <w:r w:rsidRPr="007D18DA">
              <w:rPr>
                <w:spacing w:val="-4"/>
                <w:sz w:val="20"/>
              </w:rPr>
              <w:t xml:space="preserve">. La </w:t>
            </w:r>
            <w:r w:rsidR="00DE2495" w:rsidRPr="007D18DA">
              <w:rPr>
                <w:spacing w:val="-4"/>
                <w:sz w:val="20"/>
              </w:rPr>
              <w:t>computación en nube (Cloud)</w:t>
            </w:r>
            <w:r w:rsidRPr="007D18DA">
              <w:rPr>
                <w:spacing w:val="-4"/>
                <w:sz w:val="20"/>
              </w:rPr>
              <w:t xml:space="preserve"> permite almacenar, administrar y procesar datos en Internet en lugar de usar una computadora personal local. Ofrece las siguientes ventajas: 1) no es necesario instalar actualizaciones de software; 2) la pérdida de datos por una falla de la computadora es menos probable;</w:t>
            </w:r>
            <w:r w:rsidR="00184CD7" w:rsidRPr="007D18DA">
              <w:rPr>
                <w:spacing w:val="-4"/>
                <w:sz w:val="20"/>
              </w:rPr>
              <w:t xml:space="preserve"> y</w:t>
            </w:r>
            <w:r w:rsidRPr="007D18DA">
              <w:rPr>
                <w:spacing w:val="-4"/>
                <w:sz w:val="20"/>
              </w:rPr>
              <w:t xml:space="preserve"> 3) es posible acceder a la información (como información financiera) desde cualquier lugar donde exista acceso a</w:t>
            </w:r>
            <w:r w:rsidR="00DE2495" w:rsidRPr="007D18DA">
              <w:rPr>
                <w:spacing w:val="-4"/>
                <w:sz w:val="20"/>
              </w:rPr>
              <w:t>l</w:t>
            </w:r>
            <w:r w:rsidRPr="007D18DA">
              <w:rPr>
                <w:spacing w:val="-4"/>
                <w:sz w:val="20"/>
              </w:rPr>
              <w:t xml:space="preserve"> Internet.</w:t>
            </w:r>
          </w:p>
          <w:p w:rsidR="007F6B65" w:rsidRPr="009E11CF" w:rsidRDefault="007F6B65">
            <w:pPr>
              <w:rPr>
                <w:sz w:val="20"/>
              </w:rPr>
            </w:pPr>
          </w:p>
          <w:p w:rsidR="007F6B65" w:rsidRDefault="007F6B65">
            <w:r w:rsidRPr="009E11CF">
              <w:rPr>
                <w:sz w:val="20"/>
              </w:rPr>
              <w:t xml:space="preserve">Mientras más cómodos se sientan con el uso de computadoras, </w:t>
            </w:r>
            <w:r w:rsidR="002F1946" w:rsidRPr="009E11CF">
              <w:rPr>
                <w:sz w:val="20"/>
              </w:rPr>
              <w:t>software</w:t>
            </w:r>
            <w:r w:rsidRPr="009E11CF">
              <w:rPr>
                <w:sz w:val="20"/>
              </w:rPr>
              <w:t xml:space="preserve"> e Internet, más motivos tendrán para explorar la </w:t>
            </w:r>
            <w:r w:rsidR="00DE2495">
              <w:rPr>
                <w:sz w:val="20"/>
              </w:rPr>
              <w:t>computación en nube (Cloud)</w:t>
            </w:r>
            <w:r w:rsidRPr="009E11CF">
              <w:rPr>
                <w:sz w:val="20"/>
              </w:rPr>
              <w:t xml:space="preserve"> como herramienta para la </w:t>
            </w:r>
            <w:r w:rsidR="003A396A">
              <w:rPr>
                <w:sz w:val="20"/>
              </w:rPr>
              <w:t>administración de registros</w:t>
            </w:r>
            <w:r w:rsidRPr="009E11CF">
              <w:rPr>
                <w:sz w:val="20"/>
              </w:rPr>
              <w:t xml:space="preserve"> de sus negocios. Las siguientes secciones describen dos ejemplos de servicios que ofrece la </w:t>
            </w:r>
            <w:r w:rsidR="00DE2495">
              <w:rPr>
                <w:sz w:val="20"/>
              </w:rPr>
              <w:t>computación en nube (Cloud)</w:t>
            </w:r>
            <w:r w:rsidRPr="009E11CF">
              <w:rPr>
                <w:sz w:val="20"/>
              </w:rPr>
              <w:t>: la contabilidad y el alojamiento de archivos.</w:t>
            </w:r>
          </w:p>
        </w:tc>
      </w:tr>
      <w:tr w:rsidR="00184CD7" w:rsidTr="007D18DA">
        <w:trPr>
          <w:trHeight w:val="404"/>
        </w:trPr>
        <w:tc>
          <w:tcPr>
            <w:tcW w:w="3607" w:type="dxa"/>
            <w:tcMar>
              <w:top w:w="72" w:type="dxa"/>
              <w:left w:w="72" w:type="dxa"/>
              <w:bottom w:w="72" w:type="dxa"/>
              <w:right w:w="72" w:type="dxa"/>
            </w:tcMar>
          </w:tcPr>
          <w:p w:rsidR="00184CD7" w:rsidRPr="009E11CF" w:rsidRDefault="00184CD7">
            <w:pPr>
              <w:rPr>
                <w:sz w:val="20"/>
              </w:rPr>
            </w:pPr>
          </w:p>
        </w:tc>
        <w:tc>
          <w:tcPr>
            <w:tcW w:w="6828" w:type="dxa"/>
            <w:gridSpan w:val="2"/>
            <w:tcMar>
              <w:top w:w="72" w:type="dxa"/>
              <w:left w:w="72" w:type="dxa"/>
              <w:bottom w:w="72" w:type="dxa"/>
              <w:right w:w="72" w:type="dxa"/>
            </w:tcMar>
          </w:tcPr>
          <w:p w:rsidR="00184CD7" w:rsidRPr="00761F34" w:rsidRDefault="00DE2495">
            <w:pPr>
              <w:pStyle w:val="Heading3"/>
              <w:rPr>
                <w:sz w:val="28"/>
                <w:szCs w:val="26"/>
                <w:lang w:bidi="es-ES"/>
              </w:rPr>
            </w:pPr>
            <w:r w:rsidRPr="00B242E3">
              <w:rPr>
                <w:sz w:val="28"/>
                <w:szCs w:val="26"/>
                <w:lang w:bidi="es-ES"/>
              </w:rPr>
              <w:t>Computación en nube (Cloud)</w:t>
            </w:r>
            <w:r w:rsidR="00184CD7" w:rsidRPr="00B242E3">
              <w:rPr>
                <w:sz w:val="28"/>
                <w:szCs w:val="26"/>
                <w:lang w:bidi="es-ES"/>
              </w:rPr>
              <w:t>: contabilidad</w:t>
            </w:r>
          </w:p>
        </w:tc>
      </w:tr>
      <w:tr w:rsidR="007F6B65" w:rsidTr="007D18DA">
        <w:trPr>
          <w:trHeight w:val="404"/>
        </w:trPr>
        <w:tc>
          <w:tcPr>
            <w:tcW w:w="3607" w:type="dxa"/>
            <w:tcMar>
              <w:top w:w="72" w:type="dxa"/>
              <w:left w:w="72" w:type="dxa"/>
              <w:bottom w:w="72" w:type="dxa"/>
              <w:right w:w="72" w:type="dxa"/>
            </w:tcMar>
          </w:tcPr>
          <w:p w:rsidR="007F6B65" w:rsidRPr="009E11CF" w:rsidRDefault="000C6999">
            <w:pPr>
              <w:rPr>
                <w:i/>
                <w:color w:val="132F5A"/>
                <w:kern w:val="32"/>
                <w:sz w:val="20"/>
                <w:szCs w:val="22"/>
              </w:rPr>
            </w:pPr>
            <w:r w:rsidRPr="000C6999">
              <w:rPr>
                <w:i/>
                <w:noProof/>
                <w:color w:val="132F5A"/>
                <w:kern w:val="32"/>
                <w:sz w:val="20"/>
                <w:szCs w:val="22"/>
                <w:lang w:val="en-US" w:eastAsia="en-US" w:bidi="ar-SA"/>
              </w:rPr>
              <w:drawing>
                <wp:inline distT="0" distB="0" distL="0" distR="0" wp14:anchorId="026EE1CE" wp14:editId="72D9541B">
                  <wp:extent cx="2135505" cy="1601475"/>
                  <wp:effectExtent l="19050" t="19050" r="17145" b="177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137154" cy="1602712"/>
                          </a:xfrm>
                          <a:prstGeom prst="rect">
                            <a:avLst/>
                          </a:prstGeom>
                          <a:ln>
                            <a:solidFill>
                              <a:schemeClr val="tx1"/>
                            </a:solidFill>
                          </a:ln>
                        </pic:spPr>
                      </pic:pic>
                    </a:graphicData>
                  </a:graphic>
                </wp:inline>
              </w:drawing>
            </w:r>
          </w:p>
          <w:p w:rsidR="007F6B65" w:rsidRDefault="007F6B65">
            <w:pPr>
              <w:spacing w:before="120" w:line="240" w:lineRule="auto"/>
              <w:rPr>
                <w:i/>
                <w:color w:val="132F5A"/>
                <w:kern w:val="32"/>
                <w:szCs w:val="22"/>
              </w:rPr>
            </w:pPr>
            <w:r w:rsidRPr="009E11CF">
              <w:rPr>
                <w:i/>
                <w:color w:val="132F5A"/>
                <w:kern w:val="32"/>
                <w:sz w:val="20"/>
              </w:rPr>
              <w:t>Diapositiva 17</w:t>
            </w:r>
          </w:p>
        </w:tc>
        <w:tc>
          <w:tcPr>
            <w:tcW w:w="6828" w:type="dxa"/>
            <w:gridSpan w:val="2"/>
            <w:tcMar>
              <w:top w:w="72" w:type="dxa"/>
              <w:left w:w="72" w:type="dxa"/>
              <w:bottom w:w="72" w:type="dxa"/>
              <w:right w:w="72" w:type="dxa"/>
            </w:tcMar>
          </w:tcPr>
          <w:p w:rsidR="007F6B65" w:rsidRDefault="007F6B65">
            <w:r w:rsidRPr="009E11CF">
              <w:rPr>
                <w:sz w:val="20"/>
              </w:rPr>
              <w:t>Algunas empresas de software contable ofrecen sus productos con opciones de contabilidad en línea. En lugar de comprar un software que se ejecuta en una computadora, se paga una tarifa mensual por el uso de un servicio contable a través de Internet. El procesamiento de software y el almacenamiento de datos financieros, que se encuentran en el servidor de la compañía contable, se ofrecen a través de</w:t>
            </w:r>
            <w:r w:rsidR="00DE2495">
              <w:rPr>
                <w:sz w:val="20"/>
              </w:rPr>
              <w:t>l</w:t>
            </w:r>
            <w:r w:rsidRPr="009E11CF">
              <w:rPr>
                <w:sz w:val="20"/>
              </w:rPr>
              <w:t xml:space="preserve"> Internet.</w:t>
            </w:r>
          </w:p>
        </w:tc>
      </w:tr>
      <w:tr w:rsidR="007F6B65" w:rsidTr="007D18DA">
        <w:trPr>
          <w:trHeight w:val="404"/>
        </w:trPr>
        <w:tc>
          <w:tcPr>
            <w:tcW w:w="3607" w:type="dxa"/>
            <w:tcMar>
              <w:top w:w="72" w:type="dxa"/>
              <w:left w:w="72" w:type="dxa"/>
              <w:bottom w:w="72" w:type="dxa"/>
              <w:right w:w="72" w:type="dxa"/>
            </w:tcMar>
          </w:tcPr>
          <w:p w:rsidR="007F6B65" w:rsidRDefault="007F6B65"/>
        </w:tc>
        <w:tc>
          <w:tcPr>
            <w:tcW w:w="6828" w:type="dxa"/>
            <w:gridSpan w:val="2"/>
            <w:tcMar>
              <w:top w:w="72" w:type="dxa"/>
              <w:left w:w="72" w:type="dxa"/>
              <w:bottom w:w="72" w:type="dxa"/>
              <w:right w:w="72" w:type="dxa"/>
            </w:tcMar>
          </w:tcPr>
          <w:p w:rsidR="007F6B65" w:rsidRDefault="007F6B65"/>
        </w:tc>
      </w:tr>
      <w:tr w:rsidR="007F6B65" w:rsidTr="007D18DA">
        <w:trPr>
          <w:trHeight w:val="404"/>
        </w:trPr>
        <w:tc>
          <w:tcPr>
            <w:tcW w:w="3607" w:type="dxa"/>
            <w:tcMar>
              <w:top w:w="72" w:type="dxa"/>
              <w:left w:w="72" w:type="dxa"/>
              <w:bottom w:w="72" w:type="dxa"/>
              <w:right w:w="72" w:type="dxa"/>
            </w:tcMar>
          </w:tcPr>
          <w:p w:rsidR="007F6B65" w:rsidRPr="009E11CF" w:rsidRDefault="007F6B65">
            <w:pPr>
              <w:rPr>
                <w:sz w:val="20"/>
              </w:rPr>
            </w:pPr>
          </w:p>
        </w:tc>
        <w:tc>
          <w:tcPr>
            <w:tcW w:w="6828" w:type="dxa"/>
            <w:gridSpan w:val="2"/>
            <w:tcMar>
              <w:top w:w="72" w:type="dxa"/>
              <w:left w:w="72" w:type="dxa"/>
              <w:bottom w:w="72" w:type="dxa"/>
              <w:right w:w="72" w:type="dxa"/>
            </w:tcMar>
          </w:tcPr>
          <w:p w:rsidR="007F6B65" w:rsidRPr="00761F34" w:rsidRDefault="00DE2495">
            <w:pPr>
              <w:pStyle w:val="Heading3"/>
              <w:rPr>
                <w:sz w:val="28"/>
                <w:szCs w:val="26"/>
                <w:lang w:bidi="es-ES"/>
              </w:rPr>
            </w:pPr>
            <w:r w:rsidRPr="00B242E3">
              <w:rPr>
                <w:sz w:val="28"/>
                <w:szCs w:val="26"/>
                <w:lang w:bidi="es-ES"/>
              </w:rPr>
              <w:t>Computación en nube (Cloud)</w:t>
            </w:r>
            <w:r w:rsidR="007F6B65" w:rsidRPr="00B242E3">
              <w:rPr>
                <w:sz w:val="28"/>
                <w:szCs w:val="26"/>
                <w:lang w:bidi="es-ES"/>
              </w:rPr>
              <w:t>: alojamiento de archivos</w:t>
            </w:r>
          </w:p>
        </w:tc>
      </w:tr>
      <w:tr w:rsidR="007F6B65" w:rsidTr="007D18DA">
        <w:trPr>
          <w:trHeight w:val="404"/>
        </w:trPr>
        <w:tc>
          <w:tcPr>
            <w:tcW w:w="3607" w:type="dxa"/>
            <w:tcMar>
              <w:top w:w="72" w:type="dxa"/>
              <w:left w:w="72" w:type="dxa"/>
              <w:bottom w:w="72" w:type="dxa"/>
              <w:right w:w="72" w:type="dxa"/>
            </w:tcMar>
          </w:tcPr>
          <w:p w:rsidR="007F6B65" w:rsidRPr="009E11CF" w:rsidRDefault="00225855">
            <w:pPr>
              <w:rPr>
                <w:i/>
                <w:color w:val="132F5A"/>
                <w:kern w:val="32"/>
                <w:sz w:val="20"/>
                <w:szCs w:val="22"/>
              </w:rPr>
            </w:pPr>
            <w:r w:rsidRPr="00225855">
              <w:rPr>
                <w:i/>
                <w:noProof/>
                <w:color w:val="132F5A"/>
                <w:kern w:val="32"/>
                <w:sz w:val="20"/>
                <w:szCs w:val="22"/>
                <w:lang w:val="en-US" w:eastAsia="en-US" w:bidi="ar-SA"/>
              </w:rPr>
              <w:drawing>
                <wp:inline distT="0" distB="0" distL="0" distR="0" wp14:anchorId="167C7976" wp14:editId="404C72C4">
                  <wp:extent cx="2135505" cy="1601475"/>
                  <wp:effectExtent l="19050" t="19050" r="17145" b="1778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135518" cy="1601485"/>
                          </a:xfrm>
                          <a:prstGeom prst="rect">
                            <a:avLst/>
                          </a:prstGeom>
                          <a:noFill/>
                          <a:ln w="6350" cmpd="sng">
                            <a:solidFill>
                              <a:srgbClr val="000000"/>
                            </a:solidFill>
                            <a:miter lim="800000"/>
                            <a:headEnd/>
                            <a:tailEnd/>
                          </a:ln>
                          <a:effectLst/>
                        </pic:spPr>
                      </pic:pic>
                    </a:graphicData>
                  </a:graphic>
                </wp:inline>
              </w:drawing>
            </w:r>
          </w:p>
          <w:p w:rsidR="007F6B65" w:rsidRDefault="007F6B65">
            <w:pPr>
              <w:spacing w:before="120" w:line="240" w:lineRule="auto"/>
              <w:rPr>
                <w:i/>
                <w:color w:val="132F5A"/>
                <w:kern w:val="32"/>
                <w:szCs w:val="22"/>
              </w:rPr>
            </w:pPr>
            <w:r w:rsidRPr="009E11CF">
              <w:rPr>
                <w:i/>
                <w:color w:val="132F5A"/>
                <w:kern w:val="32"/>
                <w:sz w:val="20"/>
              </w:rPr>
              <w:t>Diapositiva 18</w:t>
            </w:r>
          </w:p>
        </w:tc>
        <w:tc>
          <w:tcPr>
            <w:tcW w:w="6828" w:type="dxa"/>
            <w:gridSpan w:val="2"/>
            <w:tcMar>
              <w:top w:w="72" w:type="dxa"/>
              <w:left w:w="72" w:type="dxa"/>
              <w:bottom w:w="72" w:type="dxa"/>
              <w:right w:w="72" w:type="dxa"/>
            </w:tcMar>
          </w:tcPr>
          <w:p w:rsidR="007F6B65" w:rsidRDefault="007F6B65">
            <w:r w:rsidRPr="009E11CF">
              <w:rPr>
                <w:sz w:val="20"/>
              </w:rPr>
              <w:t>Si usan archivos informáticos en sus negocios, pueden almacenarlos y compartirlos con colegas y clientes a través de un servicio de alojamiento de archivos en Internet. Varias personas pueden administrar los archivos desde cualquier lugar donde exista acceso a Internet. El alojamiento de archivos puede usarse para archivar grandes cantidades de datos. Existen servicios de alojamiento gratuitos y otros que cobran una tarifa.</w:t>
            </w:r>
          </w:p>
        </w:tc>
      </w:tr>
      <w:tr w:rsidR="007F6B65" w:rsidRPr="009E11CF" w:rsidTr="007D18DA">
        <w:trPr>
          <w:trHeight w:val="306"/>
        </w:trPr>
        <w:tc>
          <w:tcPr>
            <w:tcW w:w="3607" w:type="dxa"/>
            <w:tcMar>
              <w:top w:w="72" w:type="dxa"/>
              <w:left w:w="72" w:type="dxa"/>
              <w:bottom w:w="72" w:type="dxa"/>
              <w:right w:w="72" w:type="dxa"/>
            </w:tcMar>
          </w:tcPr>
          <w:p w:rsidR="007F6B65" w:rsidRDefault="007F6B65"/>
        </w:tc>
        <w:tc>
          <w:tcPr>
            <w:tcW w:w="6828" w:type="dxa"/>
            <w:gridSpan w:val="2"/>
            <w:tcMar>
              <w:top w:w="72" w:type="dxa"/>
              <w:left w:w="72" w:type="dxa"/>
              <w:bottom w:w="72" w:type="dxa"/>
              <w:right w:w="72" w:type="dxa"/>
            </w:tcMar>
          </w:tcPr>
          <w:p w:rsidR="007F6B65" w:rsidRDefault="007F6B65"/>
        </w:tc>
      </w:tr>
      <w:tr w:rsidR="007F6B65" w:rsidTr="007D18DA">
        <w:trPr>
          <w:trHeight w:val="404"/>
        </w:trPr>
        <w:tc>
          <w:tcPr>
            <w:tcW w:w="3607" w:type="dxa"/>
            <w:tcMar>
              <w:top w:w="72" w:type="dxa"/>
              <w:left w:w="72" w:type="dxa"/>
              <w:bottom w:w="72" w:type="dxa"/>
              <w:right w:w="72" w:type="dxa"/>
            </w:tcMar>
          </w:tcPr>
          <w:p w:rsidR="007F6B65" w:rsidRDefault="007F6B65">
            <w:pPr>
              <w:pStyle w:val="StyleMinutesDarkBlue1"/>
              <w:keepNext/>
            </w:pPr>
            <w:r>
              <w:t>10 minutos</w:t>
            </w:r>
          </w:p>
        </w:tc>
        <w:tc>
          <w:tcPr>
            <w:tcW w:w="6828" w:type="dxa"/>
            <w:gridSpan w:val="2"/>
            <w:tcMar>
              <w:top w:w="72" w:type="dxa"/>
              <w:left w:w="72" w:type="dxa"/>
              <w:bottom w:w="72" w:type="dxa"/>
              <w:right w:w="72" w:type="dxa"/>
            </w:tcMar>
          </w:tcPr>
          <w:p w:rsidR="007F6B65" w:rsidRPr="00972F91" w:rsidRDefault="007F6B65">
            <w:pPr>
              <w:pStyle w:val="Heading1"/>
              <w:rPr>
                <w:sz w:val="28"/>
              </w:rPr>
            </w:pPr>
            <w:bookmarkStart w:id="49" w:name="_Toc432406429"/>
            <w:r w:rsidRPr="00972F91">
              <w:rPr>
                <w:sz w:val="28"/>
              </w:rPr>
              <w:t>Software para el negocio</w:t>
            </w:r>
            <w:bookmarkEnd w:id="49"/>
          </w:p>
        </w:tc>
      </w:tr>
      <w:tr w:rsidR="007F6B65" w:rsidTr="007D18DA">
        <w:trPr>
          <w:trHeight w:val="404"/>
        </w:trPr>
        <w:tc>
          <w:tcPr>
            <w:tcW w:w="3607" w:type="dxa"/>
            <w:tcMar>
              <w:top w:w="72" w:type="dxa"/>
              <w:left w:w="72" w:type="dxa"/>
              <w:bottom w:w="72" w:type="dxa"/>
              <w:right w:w="72" w:type="dxa"/>
            </w:tcMar>
          </w:tcPr>
          <w:p w:rsidR="007F6B65" w:rsidRPr="009E11CF" w:rsidRDefault="00430F45">
            <w:pPr>
              <w:rPr>
                <w:i/>
                <w:color w:val="132F5A"/>
                <w:kern w:val="32"/>
                <w:sz w:val="20"/>
                <w:szCs w:val="22"/>
              </w:rPr>
            </w:pPr>
            <w:r w:rsidRPr="00430F45">
              <w:rPr>
                <w:i/>
                <w:noProof/>
                <w:color w:val="132F5A"/>
                <w:kern w:val="32"/>
                <w:sz w:val="20"/>
                <w:szCs w:val="22"/>
                <w:lang w:val="en-US" w:eastAsia="en-US" w:bidi="ar-SA"/>
              </w:rPr>
              <w:drawing>
                <wp:inline distT="0" distB="0" distL="0" distR="0" wp14:anchorId="0345163A" wp14:editId="207F0D85">
                  <wp:extent cx="2165444" cy="1692322"/>
                  <wp:effectExtent l="0" t="0" r="6350" b="317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2172460" cy="1697805"/>
                          </a:xfrm>
                          <a:prstGeom prst="rect">
                            <a:avLst/>
                          </a:prstGeom>
                        </pic:spPr>
                      </pic:pic>
                    </a:graphicData>
                  </a:graphic>
                </wp:inline>
              </w:drawing>
            </w:r>
          </w:p>
          <w:p w:rsidR="007F6B65" w:rsidRDefault="007F6B65">
            <w:pPr>
              <w:spacing w:before="120" w:line="240" w:lineRule="auto"/>
              <w:rPr>
                <w:i/>
                <w:color w:val="132F5A"/>
                <w:kern w:val="32"/>
                <w:szCs w:val="22"/>
              </w:rPr>
            </w:pPr>
            <w:r w:rsidRPr="009E11CF">
              <w:rPr>
                <w:i/>
                <w:color w:val="132F5A"/>
                <w:kern w:val="32"/>
                <w:sz w:val="20"/>
              </w:rPr>
              <w:t>Diapositiva 19</w:t>
            </w:r>
          </w:p>
        </w:tc>
        <w:tc>
          <w:tcPr>
            <w:tcW w:w="6828" w:type="dxa"/>
            <w:gridSpan w:val="2"/>
            <w:tcMar>
              <w:top w:w="72" w:type="dxa"/>
              <w:left w:w="72" w:type="dxa"/>
              <w:bottom w:w="72" w:type="dxa"/>
              <w:right w:w="72" w:type="dxa"/>
            </w:tcMar>
          </w:tcPr>
          <w:p w:rsidR="007F6B65" w:rsidRDefault="007F6B65">
            <w:r w:rsidRPr="009E11CF">
              <w:rPr>
                <w:sz w:val="20"/>
              </w:rPr>
              <w:t xml:space="preserve">Independientemente de que usen un sistema informático, uno de </w:t>
            </w:r>
            <w:r w:rsidR="00DE2495">
              <w:rPr>
                <w:sz w:val="20"/>
              </w:rPr>
              <w:t>computación en nube (Cloud)</w:t>
            </w:r>
            <w:r w:rsidRPr="009E11CF">
              <w:rPr>
                <w:sz w:val="20"/>
              </w:rPr>
              <w:t xml:space="preserve"> o una combinación de ambos, necesitarán adquirir un software para el negocio a fin de conservar los registros. </w:t>
            </w:r>
          </w:p>
        </w:tc>
      </w:tr>
      <w:tr w:rsidR="007F6B65" w:rsidTr="007D18DA">
        <w:trPr>
          <w:trHeight w:val="404"/>
        </w:trPr>
        <w:tc>
          <w:tcPr>
            <w:tcW w:w="3607" w:type="dxa"/>
            <w:tcMar>
              <w:top w:w="72" w:type="dxa"/>
              <w:left w:w="72" w:type="dxa"/>
              <w:bottom w:w="72" w:type="dxa"/>
              <w:right w:w="72" w:type="dxa"/>
            </w:tcMar>
          </w:tcPr>
          <w:p w:rsidR="007F6B65" w:rsidRPr="009E11CF" w:rsidRDefault="007F6B65">
            <w:pPr>
              <w:pageBreakBefore/>
              <w:rPr>
                <w:sz w:val="20"/>
              </w:rPr>
            </w:pPr>
          </w:p>
        </w:tc>
        <w:tc>
          <w:tcPr>
            <w:tcW w:w="6828" w:type="dxa"/>
            <w:gridSpan w:val="2"/>
            <w:tcMar>
              <w:top w:w="72" w:type="dxa"/>
              <w:left w:w="72" w:type="dxa"/>
              <w:bottom w:w="72" w:type="dxa"/>
              <w:right w:w="72" w:type="dxa"/>
            </w:tcMar>
          </w:tcPr>
          <w:p w:rsidR="007F6B65" w:rsidRPr="00761F34" w:rsidRDefault="007F6B65">
            <w:pPr>
              <w:pStyle w:val="Heading3"/>
              <w:pageBreakBefore/>
              <w:rPr>
                <w:sz w:val="28"/>
                <w:szCs w:val="26"/>
                <w:lang w:bidi="es-ES"/>
              </w:rPr>
            </w:pPr>
            <w:r w:rsidRPr="00B242E3">
              <w:rPr>
                <w:sz w:val="28"/>
                <w:szCs w:val="26"/>
                <w:lang w:bidi="es-ES"/>
              </w:rPr>
              <w:t>Elección de software: evaluación de las necesidades del negocio</w:t>
            </w:r>
          </w:p>
        </w:tc>
      </w:tr>
      <w:tr w:rsidR="007F6B65" w:rsidTr="007D18DA">
        <w:trPr>
          <w:trHeight w:val="404"/>
        </w:trPr>
        <w:tc>
          <w:tcPr>
            <w:tcW w:w="3607" w:type="dxa"/>
            <w:tcMar>
              <w:top w:w="72" w:type="dxa"/>
              <w:left w:w="72" w:type="dxa"/>
              <w:bottom w:w="72" w:type="dxa"/>
              <w:right w:w="72" w:type="dxa"/>
            </w:tcMar>
          </w:tcPr>
          <w:p w:rsidR="007F6B65" w:rsidRDefault="007F6B65">
            <w:pPr>
              <w:rPr>
                <w:i/>
                <w:color w:val="132F5A"/>
                <w:kern w:val="32"/>
                <w:sz w:val="20"/>
                <w:szCs w:val="22"/>
              </w:rPr>
            </w:pPr>
          </w:p>
          <w:p w:rsidR="00430F45" w:rsidRPr="009E11CF" w:rsidRDefault="00430F45">
            <w:pPr>
              <w:rPr>
                <w:i/>
                <w:color w:val="132F5A"/>
                <w:kern w:val="32"/>
                <w:sz w:val="20"/>
                <w:szCs w:val="22"/>
              </w:rPr>
            </w:pPr>
            <w:r>
              <w:rPr>
                <w:i/>
                <w:noProof/>
                <w:color w:val="132F5A"/>
                <w:kern w:val="32"/>
                <w:sz w:val="20"/>
                <w:szCs w:val="22"/>
                <w:lang w:val="en-US" w:eastAsia="en-US" w:bidi="ar-SA"/>
              </w:rPr>
              <w:drawing>
                <wp:inline distT="0" distB="0" distL="0" distR="0" wp14:anchorId="4B57EE92" wp14:editId="0768371A">
                  <wp:extent cx="2136140" cy="1587500"/>
                  <wp:effectExtent l="19050" t="19050" r="16510" b="12700"/>
                  <wp:docPr id="27" name="Picture 27" descr="RECORD_KEEPING_SPL_Page_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RECORD_KEEPING_SPL_Page_2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136140" cy="1587500"/>
                          </a:xfrm>
                          <a:prstGeom prst="rect">
                            <a:avLst/>
                          </a:prstGeom>
                          <a:noFill/>
                          <a:ln w="6350" cmpd="sng">
                            <a:solidFill>
                              <a:srgbClr val="000000"/>
                            </a:solidFill>
                            <a:miter lim="800000"/>
                            <a:headEnd/>
                            <a:tailEnd/>
                          </a:ln>
                          <a:effectLst/>
                        </pic:spPr>
                      </pic:pic>
                    </a:graphicData>
                  </a:graphic>
                </wp:inline>
              </w:drawing>
            </w:r>
          </w:p>
          <w:p w:rsidR="007F6B65" w:rsidRDefault="007F6B65">
            <w:pPr>
              <w:spacing w:before="120" w:line="240" w:lineRule="auto"/>
              <w:rPr>
                <w:i/>
                <w:color w:val="132F5A"/>
                <w:kern w:val="32"/>
                <w:szCs w:val="22"/>
              </w:rPr>
            </w:pPr>
            <w:r w:rsidRPr="009E11CF">
              <w:rPr>
                <w:i/>
                <w:color w:val="132F5A"/>
                <w:kern w:val="32"/>
                <w:sz w:val="20"/>
              </w:rPr>
              <w:t>Diapositiva 20</w:t>
            </w:r>
          </w:p>
        </w:tc>
        <w:tc>
          <w:tcPr>
            <w:tcW w:w="6828" w:type="dxa"/>
            <w:gridSpan w:val="2"/>
            <w:tcMar>
              <w:top w:w="72" w:type="dxa"/>
              <w:left w:w="72" w:type="dxa"/>
              <w:bottom w:w="72" w:type="dxa"/>
              <w:right w:w="72" w:type="dxa"/>
            </w:tcMar>
          </w:tcPr>
          <w:p w:rsidR="00430F45" w:rsidRDefault="00430F45">
            <w:pPr>
              <w:rPr>
                <w:sz w:val="20"/>
              </w:rPr>
            </w:pPr>
          </w:p>
          <w:p w:rsidR="007F6B65" w:rsidRPr="009E11CF" w:rsidRDefault="007F6B65">
            <w:pPr>
              <w:rPr>
                <w:sz w:val="20"/>
              </w:rPr>
            </w:pPr>
            <w:r w:rsidRPr="009E11CF">
              <w:rPr>
                <w:sz w:val="20"/>
              </w:rPr>
              <w:t>Se recomienda determinar las necesidades particulares del negocio para elegir un software. Un negocio puede ser minorista o mayorista, de servicios o de productos, unipersonal o de mayor tamaño, o domiciliario o ubicado en una propiedad comercial. Investiguen para asegurarse de comprar un software que se adapte al tipo y al tamaño del negocio. Además, deben tener en cuenta los siguientes factores al momento de elegir un software para sus negocios:</w:t>
            </w:r>
          </w:p>
          <w:p w:rsidR="007F6B65" w:rsidRPr="009E11CF" w:rsidRDefault="007F6B65">
            <w:pPr>
              <w:numPr>
                <w:ilvl w:val="0"/>
                <w:numId w:val="40"/>
              </w:numPr>
              <w:rPr>
                <w:sz w:val="20"/>
              </w:rPr>
            </w:pPr>
            <w:r w:rsidRPr="009E11CF">
              <w:rPr>
                <w:sz w:val="20"/>
              </w:rPr>
              <w:t>Integración con el sistema de puntos de venta</w:t>
            </w:r>
          </w:p>
          <w:p w:rsidR="007F6B65" w:rsidRPr="009E11CF" w:rsidRDefault="007F6B65">
            <w:pPr>
              <w:numPr>
                <w:ilvl w:val="0"/>
                <w:numId w:val="40"/>
              </w:numPr>
              <w:rPr>
                <w:sz w:val="20"/>
              </w:rPr>
            </w:pPr>
            <w:r w:rsidRPr="009E11CF">
              <w:rPr>
                <w:sz w:val="20"/>
              </w:rPr>
              <w:t>Registro del inventario</w:t>
            </w:r>
          </w:p>
          <w:p w:rsidR="007F6B65" w:rsidRPr="009E11CF" w:rsidRDefault="007F6B65">
            <w:pPr>
              <w:numPr>
                <w:ilvl w:val="0"/>
                <w:numId w:val="40"/>
              </w:numPr>
              <w:rPr>
                <w:sz w:val="20"/>
              </w:rPr>
            </w:pPr>
            <w:r w:rsidRPr="009E11CF">
              <w:rPr>
                <w:sz w:val="20"/>
              </w:rPr>
              <w:t>Opciones en línea</w:t>
            </w:r>
          </w:p>
          <w:p w:rsidR="007F6B65" w:rsidRPr="009E11CF" w:rsidRDefault="007F6B65">
            <w:pPr>
              <w:numPr>
                <w:ilvl w:val="0"/>
                <w:numId w:val="40"/>
              </w:numPr>
              <w:rPr>
                <w:sz w:val="20"/>
              </w:rPr>
            </w:pPr>
            <w:r w:rsidRPr="009E11CF">
              <w:rPr>
                <w:sz w:val="20"/>
              </w:rPr>
              <w:t>Opciones para un negocio que se dedica a la fabricación</w:t>
            </w:r>
          </w:p>
          <w:p w:rsidR="007F6B65" w:rsidRPr="009E11CF" w:rsidRDefault="007F6B65">
            <w:pPr>
              <w:numPr>
                <w:ilvl w:val="0"/>
                <w:numId w:val="40"/>
              </w:numPr>
              <w:rPr>
                <w:sz w:val="20"/>
              </w:rPr>
            </w:pPr>
            <w:r w:rsidRPr="009E11CF">
              <w:rPr>
                <w:sz w:val="20"/>
              </w:rPr>
              <w:t>Opciones para comercio electrónico</w:t>
            </w:r>
          </w:p>
          <w:p w:rsidR="007F6B65" w:rsidRPr="009E11CF" w:rsidRDefault="007F6B65">
            <w:pPr>
              <w:numPr>
                <w:ilvl w:val="0"/>
                <w:numId w:val="40"/>
              </w:numPr>
              <w:rPr>
                <w:sz w:val="20"/>
              </w:rPr>
            </w:pPr>
            <w:r w:rsidRPr="009E11CF">
              <w:rPr>
                <w:sz w:val="20"/>
              </w:rPr>
              <w:t>Especialización del sector</w:t>
            </w:r>
          </w:p>
          <w:p w:rsidR="007F6B65" w:rsidRPr="009E11CF" w:rsidRDefault="007F6B65">
            <w:pPr>
              <w:numPr>
                <w:ilvl w:val="0"/>
                <w:numId w:val="40"/>
              </w:numPr>
              <w:rPr>
                <w:sz w:val="20"/>
              </w:rPr>
            </w:pPr>
            <w:r w:rsidRPr="009E11CF">
              <w:rPr>
                <w:sz w:val="20"/>
              </w:rPr>
              <w:t>Usuarios múltiples</w:t>
            </w:r>
          </w:p>
          <w:p w:rsidR="007F6B65" w:rsidRPr="009E11CF" w:rsidRDefault="007F6B65">
            <w:pPr>
              <w:rPr>
                <w:sz w:val="20"/>
              </w:rPr>
            </w:pPr>
            <w:r w:rsidRPr="009E11CF">
              <w:rPr>
                <w:sz w:val="20"/>
              </w:rPr>
              <w:t> </w:t>
            </w:r>
          </w:p>
          <w:p w:rsidR="007F6B65" w:rsidRPr="009E11CF" w:rsidRDefault="007F6B65">
            <w:pPr>
              <w:rPr>
                <w:sz w:val="20"/>
              </w:rPr>
            </w:pPr>
            <w:r w:rsidRPr="009E11CF">
              <w:rPr>
                <w:sz w:val="20"/>
              </w:rPr>
              <w:t>Es posible que las opciones de software pertenezcan a las siguientes categorías:</w:t>
            </w:r>
          </w:p>
          <w:p w:rsidR="007F6B65" w:rsidRPr="009E11CF" w:rsidRDefault="007F6B65">
            <w:pPr>
              <w:numPr>
                <w:ilvl w:val="0"/>
                <w:numId w:val="41"/>
              </w:numPr>
              <w:rPr>
                <w:sz w:val="20"/>
              </w:rPr>
            </w:pPr>
            <w:r w:rsidRPr="009E11CF">
              <w:rPr>
                <w:sz w:val="20"/>
              </w:rPr>
              <w:t>Software de inventario</w:t>
            </w:r>
          </w:p>
          <w:p w:rsidR="007F6B65" w:rsidRPr="009E11CF" w:rsidRDefault="007F6B65">
            <w:pPr>
              <w:numPr>
                <w:ilvl w:val="0"/>
                <w:numId w:val="41"/>
              </w:numPr>
              <w:rPr>
                <w:sz w:val="20"/>
              </w:rPr>
            </w:pPr>
            <w:r w:rsidRPr="009E11CF">
              <w:rPr>
                <w:sz w:val="20"/>
              </w:rPr>
              <w:t>Software de venta en línea</w:t>
            </w:r>
          </w:p>
          <w:p w:rsidR="007F6B65" w:rsidRPr="009E11CF" w:rsidRDefault="007F6B65">
            <w:pPr>
              <w:numPr>
                <w:ilvl w:val="0"/>
                <w:numId w:val="41"/>
              </w:numPr>
              <w:rPr>
                <w:sz w:val="20"/>
              </w:rPr>
            </w:pPr>
            <w:r w:rsidRPr="009E11CF">
              <w:rPr>
                <w:sz w:val="20"/>
              </w:rPr>
              <w:t>Software de fabricación</w:t>
            </w:r>
          </w:p>
          <w:p w:rsidR="007F6B65" w:rsidRPr="009E11CF" w:rsidRDefault="007F6B65">
            <w:pPr>
              <w:numPr>
                <w:ilvl w:val="0"/>
                <w:numId w:val="41"/>
              </w:numPr>
              <w:rPr>
                <w:sz w:val="20"/>
              </w:rPr>
            </w:pPr>
            <w:r w:rsidRPr="009E11CF">
              <w:rPr>
                <w:sz w:val="20"/>
              </w:rPr>
              <w:t>Software especializado</w:t>
            </w:r>
          </w:p>
          <w:p w:rsidR="007F6B65" w:rsidRPr="009E11CF" w:rsidRDefault="007F6B65">
            <w:pPr>
              <w:rPr>
                <w:sz w:val="20"/>
              </w:rPr>
            </w:pPr>
            <w:r w:rsidRPr="009E11CF">
              <w:rPr>
                <w:sz w:val="20"/>
              </w:rPr>
              <w:t> </w:t>
            </w:r>
          </w:p>
          <w:p w:rsidR="007F6B65" w:rsidRPr="009E11CF" w:rsidRDefault="007F6B65">
            <w:pPr>
              <w:rPr>
                <w:sz w:val="20"/>
              </w:rPr>
            </w:pPr>
            <w:r w:rsidRPr="009E11CF">
              <w:rPr>
                <w:b/>
                <w:sz w:val="20"/>
              </w:rPr>
              <w:t>Software de inventario</w:t>
            </w:r>
          </w:p>
          <w:p w:rsidR="007F6B65" w:rsidRPr="009E11CF" w:rsidRDefault="007F6B65">
            <w:pPr>
              <w:rPr>
                <w:sz w:val="20"/>
              </w:rPr>
            </w:pPr>
            <w:r w:rsidRPr="009E11CF">
              <w:rPr>
                <w:sz w:val="20"/>
              </w:rPr>
              <w:t xml:space="preserve">Los negocios que deben cumplir requisitos en relación con el inventario usan </w:t>
            </w:r>
            <w:r w:rsidR="002F1946" w:rsidRPr="009E11CF">
              <w:rPr>
                <w:sz w:val="20"/>
              </w:rPr>
              <w:t>software</w:t>
            </w:r>
            <w:r w:rsidRPr="009E11CF">
              <w:rPr>
                <w:sz w:val="20"/>
              </w:rPr>
              <w:t xml:space="preserve"> que registran las compras y ventas de inventario. La mayoría de los programas contables tienen funciones de registro del inventario. Estudien la capacidad del software para la administración del inventario a fin de determinar si satisface sus necesidades actuales y futuras.</w:t>
            </w:r>
          </w:p>
          <w:p w:rsidR="007F6B65" w:rsidRPr="009E11CF" w:rsidRDefault="007F6B65">
            <w:pPr>
              <w:rPr>
                <w:sz w:val="20"/>
              </w:rPr>
            </w:pPr>
            <w:r w:rsidRPr="009E11CF">
              <w:rPr>
                <w:sz w:val="20"/>
              </w:rPr>
              <w:t> </w:t>
            </w:r>
          </w:p>
          <w:p w:rsidR="007F6B65" w:rsidRPr="009E11CF" w:rsidRDefault="007F6B65">
            <w:pPr>
              <w:rPr>
                <w:sz w:val="20"/>
              </w:rPr>
            </w:pPr>
            <w:r w:rsidRPr="009E11CF">
              <w:rPr>
                <w:b/>
                <w:sz w:val="20"/>
              </w:rPr>
              <w:t>Software de venta en línea</w:t>
            </w:r>
          </w:p>
          <w:p w:rsidR="007F6B65" w:rsidRPr="009E11CF" w:rsidRDefault="007F6B65">
            <w:pPr>
              <w:rPr>
                <w:sz w:val="20"/>
              </w:rPr>
            </w:pPr>
            <w:r w:rsidRPr="009E11CF">
              <w:rPr>
                <w:sz w:val="20"/>
              </w:rPr>
              <w:t>Muchos negocios venden productos en línea a través de un sitio de Internet, como eBay, o de un sitio web específico del negocio. Algunos programas contables permiten acceder a la información de ventas en línea de un negocio. Asegúrense de averiguar si el software que están considerando es compatible con el sistema de venta en línea.</w:t>
            </w:r>
          </w:p>
          <w:p w:rsidR="007F6B65" w:rsidRPr="009E11CF" w:rsidRDefault="007F6B65">
            <w:pPr>
              <w:rPr>
                <w:sz w:val="20"/>
              </w:rPr>
            </w:pPr>
            <w:r w:rsidRPr="009E11CF">
              <w:rPr>
                <w:sz w:val="20"/>
              </w:rPr>
              <w:t> </w:t>
            </w:r>
          </w:p>
          <w:p w:rsidR="007F6B65" w:rsidRPr="009E11CF" w:rsidRDefault="007F6B65">
            <w:pPr>
              <w:rPr>
                <w:sz w:val="20"/>
              </w:rPr>
            </w:pPr>
            <w:r w:rsidRPr="009E11CF">
              <w:rPr>
                <w:b/>
                <w:sz w:val="20"/>
              </w:rPr>
              <w:t>Software de fabricación</w:t>
            </w:r>
          </w:p>
          <w:p w:rsidR="007F6B65" w:rsidRPr="009E11CF" w:rsidRDefault="007F6B65">
            <w:pPr>
              <w:rPr>
                <w:sz w:val="20"/>
              </w:rPr>
            </w:pPr>
            <w:r w:rsidRPr="009E11CF">
              <w:rPr>
                <w:sz w:val="20"/>
              </w:rPr>
              <w:t>Si son fabricantes de productos, investiguen las funciones relacionadas con el inventario que ofrece el software contable a fin de determinar si este se adaptará a sus procesos de fabricación.</w:t>
            </w:r>
          </w:p>
          <w:p w:rsidR="007F6B65" w:rsidRPr="009E11CF" w:rsidRDefault="007F6B65">
            <w:pPr>
              <w:rPr>
                <w:sz w:val="20"/>
              </w:rPr>
            </w:pPr>
            <w:r w:rsidRPr="009E11CF">
              <w:rPr>
                <w:sz w:val="20"/>
              </w:rPr>
              <w:t> </w:t>
            </w:r>
          </w:p>
          <w:p w:rsidR="001734F6" w:rsidRDefault="001734F6">
            <w:pPr>
              <w:rPr>
                <w:b/>
                <w:sz w:val="20"/>
              </w:rPr>
            </w:pPr>
          </w:p>
          <w:p w:rsidR="001734F6" w:rsidRDefault="001734F6">
            <w:pPr>
              <w:rPr>
                <w:b/>
                <w:sz w:val="20"/>
              </w:rPr>
            </w:pPr>
          </w:p>
          <w:p w:rsidR="007F6B65" w:rsidRPr="009E11CF" w:rsidRDefault="007F6B65">
            <w:pPr>
              <w:rPr>
                <w:sz w:val="20"/>
              </w:rPr>
            </w:pPr>
            <w:r w:rsidRPr="009E11CF">
              <w:rPr>
                <w:b/>
                <w:sz w:val="20"/>
              </w:rPr>
              <w:t>Software especializado</w:t>
            </w:r>
          </w:p>
          <w:p w:rsidR="007F6B65" w:rsidRDefault="007F6B65">
            <w:r w:rsidRPr="009E11CF">
              <w:rPr>
                <w:sz w:val="20"/>
              </w:rPr>
              <w:t xml:space="preserve">Algunos negocios tienen necesidades específicas. En estos casos, quizás sea necesario usar un software específico según el sector. Generalmente, los </w:t>
            </w:r>
            <w:r w:rsidR="002F1946" w:rsidRPr="009E11CF">
              <w:rPr>
                <w:sz w:val="20"/>
              </w:rPr>
              <w:t>software</w:t>
            </w:r>
            <w:r w:rsidRPr="009E11CF">
              <w:rPr>
                <w:sz w:val="20"/>
              </w:rPr>
              <w:t xml:space="preserve"> de este tipo tienen una capacidad mucho mayor y pueden personalizarse para adaptarse a la situación específica de un negocio. Debido a esta personalización, estos </w:t>
            </w:r>
            <w:r w:rsidR="002F1946" w:rsidRPr="009E11CF">
              <w:rPr>
                <w:sz w:val="20"/>
              </w:rPr>
              <w:t>software</w:t>
            </w:r>
            <w:r w:rsidRPr="009E11CF">
              <w:rPr>
                <w:sz w:val="20"/>
              </w:rPr>
              <w:t xml:space="preserve"> suelen tener un costo significativamente mayor y exigir una capacitación especializada.</w:t>
            </w:r>
          </w:p>
        </w:tc>
      </w:tr>
      <w:tr w:rsidR="007F6B65" w:rsidTr="007D18DA">
        <w:trPr>
          <w:trHeight w:val="404"/>
        </w:trPr>
        <w:tc>
          <w:tcPr>
            <w:tcW w:w="3607" w:type="dxa"/>
            <w:tcMar>
              <w:top w:w="72" w:type="dxa"/>
              <w:left w:w="72" w:type="dxa"/>
              <w:bottom w:w="72" w:type="dxa"/>
              <w:right w:w="72" w:type="dxa"/>
            </w:tcMar>
          </w:tcPr>
          <w:p w:rsidR="007F6B65" w:rsidRDefault="007F6B65"/>
        </w:tc>
        <w:tc>
          <w:tcPr>
            <w:tcW w:w="6828" w:type="dxa"/>
            <w:gridSpan w:val="2"/>
            <w:tcMar>
              <w:top w:w="72" w:type="dxa"/>
              <w:left w:w="72" w:type="dxa"/>
              <w:bottom w:w="72" w:type="dxa"/>
              <w:right w:w="72" w:type="dxa"/>
            </w:tcMar>
          </w:tcPr>
          <w:p w:rsidR="007F6B65" w:rsidRDefault="007F6B65"/>
        </w:tc>
      </w:tr>
      <w:tr w:rsidR="007F6B65" w:rsidTr="007D18DA">
        <w:trPr>
          <w:trHeight w:val="404"/>
        </w:trPr>
        <w:tc>
          <w:tcPr>
            <w:tcW w:w="3607" w:type="dxa"/>
            <w:tcMar>
              <w:top w:w="72" w:type="dxa"/>
              <w:left w:w="72" w:type="dxa"/>
              <w:bottom w:w="72" w:type="dxa"/>
              <w:right w:w="72" w:type="dxa"/>
            </w:tcMar>
          </w:tcPr>
          <w:p w:rsidR="007F6B65" w:rsidRPr="009E11CF" w:rsidRDefault="007F6B65">
            <w:pPr>
              <w:keepNext/>
              <w:rPr>
                <w:sz w:val="20"/>
              </w:rPr>
            </w:pPr>
          </w:p>
        </w:tc>
        <w:tc>
          <w:tcPr>
            <w:tcW w:w="6828" w:type="dxa"/>
            <w:gridSpan w:val="2"/>
            <w:tcMar>
              <w:top w:w="72" w:type="dxa"/>
              <w:left w:w="72" w:type="dxa"/>
              <w:bottom w:w="72" w:type="dxa"/>
              <w:right w:w="72" w:type="dxa"/>
            </w:tcMar>
          </w:tcPr>
          <w:p w:rsidR="007F6B65" w:rsidRPr="00761F34" w:rsidRDefault="007F6B65">
            <w:pPr>
              <w:pStyle w:val="Heading3"/>
              <w:rPr>
                <w:sz w:val="28"/>
                <w:szCs w:val="26"/>
                <w:lang w:bidi="es-ES"/>
              </w:rPr>
            </w:pPr>
            <w:r w:rsidRPr="00B242E3">
              <w:rPr>
                <w:sz w:val="28"/>
                <w:szCs w:val="26"/>
                <w:lang w:bidi="es-ES"/>
              </w:rPr>
              <w:t>Software para el negocio: correo electrónico</w:t>
            </w:r>
          </w:p>
        </w:tc>
      </w:tr>
      <w:tr w:rsidR="007F6B65" w:rsidTr="007D18DA">
        <w:trPr>
          <w:trHeight w:val="404"/>
        </w:trPr>
        <w:tc>
          <w:tcPr>
            <w:tcW w:w="3607" w:type="dxa"/>
            <w:tcMar>
              <w:top w:w="72" w:type="dxa"/>
              <w:left w:w="72" w:type="dxa"/>
              <w:bottom w:w="72" w:type="dxa"/>
              <w:right w:w="72" w:type="dxa"/>
            </w:tcMar>
          </w:tcPr>
          <w:p w:rsidR="007F6B65" w:rsidRPr="009E11CF" w:rsidRDefault="000C6999">
            <w:pPr>
              <w:keepNext/>
              <w:rPr>
                <w:i/>
                <w:color w:val="132F5A"/>
                <w:kern w:val="32"/>
                <w:sz w:val="20"/>
                <w:szCs w:val="22"/>
              </w:rPr>
            </w:pPr>
            <w:r w:rsidRPr="000C6999">
              <w:rPr>
                <w:i/>
                <w:noProof/>
                <w:color w:val="132F5A"/>
                <w:kern w:val="32"/>
                <w:sz w:val="20"/>
                <w:szCs w:val="22"/>
                <w:lang w:val="en-US" w:eastAsia="en-US" w:bidi="ar-SA"/>
              </w:rPr>
              <w:drawing>
                <wp:inline distT="0" distB="0" distL="0" distR="0" wp14:anchorId="2C31193B" wp14:editId="72A1C85E">
                  <wp:extent cx="2199005" cy="1649095"/>
                  <wp:effectExtent l="19050" t="19050" r="10795" b="273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199005" cy="1649095"/>
                          </a:xfrm>
                          <a:prstGeom prst="rect">
                            <a:avLst/>
                          </a:prstGeom>
                          <a:ln>
                            <a:solidFill>
                              <a:schemeClr val="tx1"/>
                            </a:solidFill>
                          </a:ln>
                        </pic:spPr>
                      </pic:pic>
                    </a:graphicData>
                  </a:graphic>
                </wp:inline>
              </w:drawing>
            </w:r>
          </w:p>
          <w:p w:rsidR="007F6B65" w:rsidRDefault="007F6B65">
            <w:pPr>
              <w:spacing w:before="120" w:line="240" w:lineRule="auto"/>
              <w:rPr>
                <w:i/>
                <w:color w:val="132F5A"/>
                <w:kern w:val="32"/>
                <w:szCs w:val="22"/>
              </w:rPr>
            </w:pPr>
            <w:r w:rsidRPr="009E11CF">
              <w:rPr>
                <w:i/>
                <w:color w:val="132F5A"/>
                <w:kern w:val="32"/>
                <w:sz w:val="20"/>
              </w:rPr>
              <w:t>Diapositiva 21</w:t>
            </w:r>
          </w:p>
        </w:tc>
        <w:tc>
          <w:tcPr>
            <w:tcW w:w="6828" w:type="dxa"/>
            <w:gridSpan w:val="2"/>
            <w:tcMar>
              <w:top w:w="72" w:type="dxa"/>
              <w:left w:w="72" w:type="dxa"/>
              <w:bottom w:w="72" w:type="dxa"/>
              <w:right w:w="72" w:type="dxa"/>
            </w:tcMar>
          </w:tcPr>
          <w:p w:rsidR="007F6B65" w:rsidRPr="009E11CF" w:rsidRDefault="007F6B65">
            <w:pPr>
              <w:rPr>
                <w:sz w:val="20"/>
              </w:rPr>
            </w:pPr>
            <w:r w:rsidRPr="009E11CF">
              <w:rPr>
                <w:sz w:val="20"/>
              </w:rPr>
              <w:t xml:space="preserve">Probablemente, ya estén familiarizados con el uso del correo electrónico. Este se ha convertido en un método importante de hacer negocios y, en muchos casos, se ha vuelto más frecuente que el correo común. La mayoría de los </w:t>
            </w:r>
            <w:r w:rsidR="00F07474">
              <w:rPr>
                <w:sz w:val="20"/>
              </w:rPr>
              <w:t>dueños</w:t>
            </w:r>
            <w:r w:rsidRPr="009E11CF">
              <w:rPr>
                <w:sz w:val="20"/>
              </w:rPr>
              <w:t xml:space="preserve"> de negocios se comunican con clientes, empleados, proveedores y contratistas independientes a través del correo electrónico. Contar con un buen sistema de archivo para las comunicaciones por correo electrónico es tan importante como contar con un buen sistema de papel. La mayoría de los servicios de correo electrónico permiten crear</w:t>
            </w:r>
            <w:r w:rsidR="00C96BAF" w:rsidRPr="00C96BAF">
              <w:rPr>
                <w:sz w:val="20"/>
              </w:rPr>
              <w:t xml:space="preserve"> fólders</w:t>
            </w:r>
            <w:r w:rsidRPr="009E11CF">
              <w:rPr>
                <w:sz w:val="20"/>
              </w:rPr>
              <w:t xml:space="preserve"> como las que se usan para los sistemas de papel a fin de guardar las comunicaciones.</w:t>
            </w:r>
          </w:p>
          <w:p w:rsidR="007F6B65" w:rsidRPr="009E11CF" w:rsidRDefault="007F6B65">
            <w:pPr>
              <w:rPr>
                <w:sz w:val="20"/>
              </w:rPr>
            </w:pPr>
            <w:r w:rsidRPr="009E11CF">
              <w:rPr>
                <w:sz w:val="20"/>
              </w:rPr>
              <w:t> </w:t>
            </w:r>
          </w:p>
          <w:p w:rsidR="007F6B65" w:rsidRDefault="007F6B65" w:rsidP="00DE2495">
            <w:r w:rsidRPr="009E11CF">
              <w:rPr>
                <w:sz w:val="20"/>
              </w:rPr>
              <w:t xml:space="preserve">Los correos electrónicos pueden administrarse a través del disco duro de una computadora local. No obstante, muchos servicios de correo electrónico ofrecen un cliente de correo electrónico vía web como parte de sus paquetes de servicio de Internet. Como con cualquier otra aplicación web, la principal ventaja del correo electrónico vía web </w:t>
            </w:r>
            <w:r w:rsidR="00DE2495">
              <w:rPr>
                <w:sz w:val="20"/>
              </w:rPr>
              <w:t xml:space="preserve">al </w:t>
            </w:r>
            <w:r w:rsidRPr="009E11CF">
              <w:rPr>
                <w:sz w:val="20"/>
              </w:rPr>
              <w:t xml:space="preserve">respecto del correo electrónico </w:t>
            </w:r>
            <w:r w:rsidR="00DE2495">
              <w:rPr>
                <w:sz w:val="20"/>
              </w:rPr>
              <w:t>computarizado</w:t>
            </w:r>
            <w:r w:rsidRPr="009E11CF">
              <w:rPr>
                <w:sz w:val="20"/>
              </w:rPr>
              <w:t xml:space="preserve"> es la capacidad de enviar y recibir correos a través de un navegador web. La principal desventaja es que es necesario conectarse a Internet para poder usarlo.</w:t>
            </w:r>
          </w:p>
        </w:tc>
      </w:tr>
      <w:tr w:rsidR="007F6B65" w:rsidTr="007D18DA">
        <w:trPr>
          <w:trHeight w:val="404"/>
        </w:trPr>
        <w:tc>
          <w:tcPr>
            <w:tcW w:w="3607" w:type="dxa"/>
            <w:tcMar>
              <w:top w:w="72" w:type="dxa"/>
              <w:left w:w="72" w:type="dxa"/>
              <w:bottom w:w="72" w:type="dxa"/>
              <w:right w:w="72" w:type="dxa"/>
            </w:tcMar>
          </w:tcPr>
          <w:p w:rsidR="007F6B65" w:rsidRDefault="007F6B65"/>
        </w:tc>
        <w:tc>
          <w:tcPr>
            <w:tcW w:w="6828" w:type="dxa"/>
            <w:gridSpan w:val="2"/>
            <w:tcMar>
              <w:top w:w="72" w:type="dxa"/>
              <w:left w:w="72" w:type="dxa"/>
              <w:bottom w:w="72" w:type="dxa"/>
              <w:right w:w="72" w:type="dxa"/>
            </w:tcMar>
          </w:tcPr>
          <w:p w:rsidR="007F6B65" w:rsidRDefault="007F6B65"/>
        </w:tc>
      </w:tr>
      <w:tr w:rsidR="007F6B65" w:rsidTr="007D18DA">
        <w:trPr>
          <w:trHeight w:val="404"/>
        </w:trPr>
        <w:tc>
          <w:tcPr>
            <w:tcW w:w="3607" w:type="dxa"/>
            <w:tcMar>
              <w:top w:w="72" w:type="dxa"/>
              <w:left w:w="72" w:type="dxa"/>
              <w:bottom w:w="72" w:type="dxa"/>
              <w:right w:w="72" w:type="dxa"/>
            </w:tcMar>
          </w:tcPr>
          <w:p w:rsidR="007F6B65" w:rsidRPr="009E11CF" w:rsidRDefault="007F6B65">
            <w:pPr>
              <w:rPr>
                <w:sz w:val="20"/>
              </w:rPr>
            </w:pPr>
          </w:p>
        </w:tc>
        <w:tc>
          <w:tcPr>
            <w:tcW w:w="6828" w:type="dxa"/>
            <w:gridSpan w:val="2"/>
            <w:tcMar>
              <w:top w:w="72" w:type="dxa"/>
              <w:left w:w="72" w:type="dxa"/>
              <w:bottom w:w="72" w:type="dxa"/>
              <w:right w:w="72" w:type="dxa"/>
            </w:tcMar>
          </w:tcPr>
          <w:p w:rsidR="007F6B65" w:rsidRPr="00761F34" w:rsidRDefault="007F6B65">
            <w:pPr>
              <w:pStyle w:val="Heading3"/>
              <w:rPr>
                <w:sz w:val="28"/>
                <w:szCs w:val="26"/>
                <w:lang w:bidi="es-ES"/>
              </w:rPr>
            </w:pPr>
            <w:r w:rsidRPr="00B242E3">
              <w:rPr>
                <w:sz w:val="28"/>
                <w:szCs w:val="26"/>
                <w:lang w:bidi="es-ES"/>
              </w:rPr>
              <w:t>Software para el negocio: hojas de cálculo</w:t>
            </w:r>
          </w:p>
        </w:tc>
      </w:tr>
      <w:tr w:rsidR="007F6B65" w:rsidTr="007D18DA">
        <w:trPr>
          <w:trHeight w:val="404"/>
        </w:trPr>
        <w:tc>
          <w:tcPr>
            <w:tcW w:w="3607" w:type="dxa"/>
            <w:tcMar>
              <w:top w:w="72" w:type="dxa"/>
              <w:left w:w="72" w:type="dxa"/>
              <w:bottom w:w="72" w:type="dxa"/>
              <w:right w:w="72" w:type="dxa"/>
            </w:tcMar>
          </w:tcPr>
          <w:p w:rsidR="007F6B65" w:rsidRPr="009E11CF" w:rsidRDefault="000C6999">
            <w:pPr>
              <w:rPr>
                <w:i/>
                <w:color w:val="132F5A"/>
                <w:kern w:val="32"/>
                <w:sz w:val="20"/>
                <w:szCs w:val="22"/>
              </w:rPr>
            </w:pPr>
            <w:r w:rsidRPr="000C6999">
              <w:rPr>
                <w:i/>
                <w:noProof/>
                <w:color w:val="132F5A"/>
                <w:kern w:val="32"/>
                <w:sz w:val="20"/>
                <w:szCs w:val="22"/>
                <w:lang w:val="en-US" w:eastAsia="en-US" w:bidi="ar-SA"/>
              </w:rPr>
              <w:drawing>
                <wp:inline distT="0" distB="0" distL="0" distR="0" wp14:anchorId="4390B97B" wp14:editId="22287CED">
                  <wp:extent cx="2199005" cy="1649095"/>
                  <wp:effectExtent l="19050" t="19050" r="10795" b="2730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199005" cy="1649095"/>
                          </a:xfrm>
                          <a:prstGeom prst="rect">
                            <a:avLst/>
                          </a:prstGeom>
                          <a:ln>
                            <a:solidFill>
                              <a:schemeClr val="tx1"/>
                            </a:solidFill>
                          </a:ln>
                        </pic:spPr>
                      </pic:pic>
                    </a:graphicData>
                  </a:graphic>
                </wp:inline>
              </w:drawing>
            </w:r>
          </w:p>
          <w:p w:rsidR="007F6B65" w:rsidRDefault="007F6B65">
            <w:pPr>
              <w:spacing w:before="120" w:line="240" w:lineRule="auto"/>
              <w:rPr>
                <w:i/>
                <w:color w:val="132F5A"/>
                <w:kern w:val="32"/>
                <w:szCs w:val="22"/>
              </w:rPr>
            </w:pPr>
            <w:r w:rsidRPr="009E11CF">
              <w:rPr>
                <w:i/>
                <w:color w:val="132F5A"/>
                <w:kern w:val="32"/>
                <w:sz w:val="20"/>
              </w:rPr>
              <w:t>Diapositiva 22</w:t>
            </w:r>
          </w:p>
        </w:tc>
        <w:tc>
          <w:tcPr>
            <w:tcW w:w="6828" w:type="dxa"/>
            <w:gridSpan w:val="2"/>
            <w:tcMar>
              <w:top w:w="72" w:type="dxa"/>
              <w:left w:w="72" w:type="dxa"/>
              <w:bottom w:w="72" w:type="dxa"/>
              <w:right w:w="72" w:type="dxa"/>
            </w:tcMar>
          </w:tcPr>
          <w:p w:rsidR="007F6B65" w:rsidRDefault="007F6B65">
            <w:r w:rsidRPr="009E11CF">
              <w:rPr>
                <w:sz w:val="20"/>
              </w:rPr>
              <w:t>Las hojas de cálculo pueden usarse para registrar información de clientes, inventario, hojas de asistencia, calendario, presupuesto y más. Una hoja de cálculo es una aplicación informática que se parece a una planilla de trabajo contable de papel. La hoja de cálculo contiene varias celdas en una cuadrícula bidimensional formada por filas y columnas. Cada celda puede contener texto, números o fórmulas. Las hojas de cálculo suelen usarse para hacer proyecciones o crear situaciones financieras hipotéticas debido a que efectúan cálculos automáticamente cuando se modifica el contenido de una sola celda. Es posible usar un software de hoja de cálculo básico para la mayoría de las aplicaciones esenciales de un negocio.</w:t>
            </w:r>
          </w:p>
        </w:tc>
      </w:tr>
      <w:tr w:rsidR="007F6B65" w:rsidTr="007D18DA">
        <w:trPr>
          <w:trHeight w:val="404"/>
        </w:trPr>
        <w:tc>
          <w:tcPr>
            <w:tcW w:w="3607" w:type="dxa"/>
            <w:tcMar>
              <w:top w:w="72" w:type="dxa"/>
              <w:left w:w="72" w:type="dxa"/>
              <w:bottom w:w="72" w:type="dxa"/>
              <w:right w:w="72" w:type="dxa"/>
            </w:tcMar>
          </w:tcPr>
          <w:p w:rsidR="007F6B65" w:rsidRDefault="007F6B65"/>
        </w:tc>
        <w:tc>
          <w:tcPr>
            <w:tcW w:w="6828" w:type="dxa"/>
            <w:gridSpan w:val="2"/>
            <w:tcMar>
              <w:top w:w="72" w:type="dxa"/>
              <w:left w:w="72" w:type="dxa"/>
              <w:bottom w:w="72" w:type="dxa"/>
              <w:right w:w="72" w:type="dxa"/>
            </w:tcMar>
          </w:tcPr>
          <w:p w:rsidR="007F6B65" w:rsidRDefault="007F6B65"/>
        </w:tc>
      </w:tr>
      <w:tr w:rsidR="007F6B65" w:rsidTr="007D18DA">
        <w:trPr>
          <w:trHeight w:val="404"/>
        </w:trPr>
        <w:tc>
          <w:tcPr>
            <w:tcW w:w="3607" w:type="dxa"/>
            <w:tcMar>
              <w:top w:w="72" w:type="dxa"/>
              <w:left w:w="72" w:type="dxa"/>
              <w:bottom w:w="72" w:type="dxa"/>
              <w:right w:w="72" w:type="dxa"/>
            </w:tcMar>
          </w:tcPr>
          <w:p w:rsidR="007F6B65" w:rsidRPr="009E11CF" w:rsidRDefault="007F6B65">
            <w:pPr>
              <w:keepNext/>
              <w:rPr>
                <w:sz w:val="20"/>
              </w:rPr>
            </w:pPr>
          </w:p>
        </w:tc>
        <w:tc>
          <w:tcPr>
            <w:tcW w:w="6828" w:type="dxa"/>
            <w:gridSpan w:val="2"/>
            <w:tcMar>
              <w:top w:w="72" w:type="dxa"/>
              <w:left w:w="72" w:type="dxa"/>
              <w:bottom w:w="72" w:type="dxa"/>
              <w:right w:w="72" w:type="dxa"/>
            </w:tcMar>
          </w:tcPr>
          <w:p w:rsidR="007F6B65" w:rsidRPr="00761F34" w:rsidRDefault="007F6B65">
            <w:pPr>
              <w:pStyle w:val="Heading3"/>
              <w:rPr>
                <w:sz w:val="28"/>
                <w:szCs w:val="26"/>
                <w:lang w:bidi="es-ES"/>
              </w:rPr>
            </w:pPr>
            <w:r w:rsidRPr="00B242E3">
              <w:rPr>
                <w:sz w:val="28"/>
                <w:szCs w:val="26"/>
                <w:lang w:bidi="es-ES"/>
              </w:rPr>
              <w:t>Software para el negocio: contabilidad</w:t>
            </w:r>
          </w:p>
        </w:tc>
      </w:tr>
      <w:tr w:rsidR="007F6B65" w:rsidTr="007D18DA">
        <w:trPr>
          <w:trHeight w:val="404"/>
        </w:trPr>
        <w:tc>
          <w:tcPr>
            <w:tcW w:w="3607" w:type="dxa"/>
            <w:tcMar>
              <w:top w:w="72" w:type="dxa"/>
              <w:left w:w="72" w:type="dxa"/>
              <w:bottom w:w="72" w:type="dxa"/>
              <w:right w:w="72" w:type="dxa"/>
            </w:tcMar>
          </w:tcPr>
          <w:p w:rsidR="007F6B65" w:rsidRPr="009E11CF" w:rsidRDefault="000C6999">
            <w:pPr>
              <w:rPr>
                <w:i/>
                <w:color w:val="132F5A"/>
                <w:kern w:val="32"/>
                <w:sz w:val="20"/>
                <w:szCs w:val="22"/>
              </w:rPr>
            </w:pPr>
            <w:r w:rsidRPr="000C6999">
              <w:rPr>
                <w:i/>
                <w:noProof/>
                <w:color w:val="132F5A"/>
                <w:kern w:val="32"/>
                <w:sz w:val="20"/>
                <w:szCs w:val="22"/>
                <w:lang w:val="en-US" w:eastAsia="en-US" w:bidi="ar-SA"/>
              </w:rPr>
              <w:drawing>
                <wp:inline distT="0" distB="0" distL="0" distR="0" wp14:anchorId="064D5064" wp14:editId="5F11B9F5">
                  <wp:extent cx="2199005" cy="1649095"/>
                  <wp:effectExtent l="19050" t="19050" r="10795" b="273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2199005" cy="1649095"/>
                          </a:xfrm>
                          <a:prstGeom prst="rect">
                            <a:avLst/>
                          </a:prstGeom>
                          <a:ln>
                            <a:solidFill>
                              <a:schemeClr val="tx1"/>
                            </a:solidFill>
                          </a:ln>
                        </pic:spPr>
                      </pic:pic>
                    </a:graphicData>
                  </a:graphic>
                </wp:inline>
              </w:drawing>
            </w:r>
          </w:p>
          <w:p w:rsidR="007F6B65" w:rsidRDefault="007F6B65">
            <w:pPr>
              <w:spacing w:before="120" w:line="240" w:lineRule="auto"/>
              <w:rPr>
                <w:i/>
                <w:color w:val="132F5A"/>
                <w:kern w:val="32"/>
                <w:szCs w:val="22"/>
              </w:rPr>
            </w:pPr>
            <w:r w:rsidRPr="009E11CF">
              <w:rPr>
                <w:i/>
                <w:color w:val="132F5A"/>
                <w:kern w:val="32"/>
                <w:sz w:val="20"/>
              </w:rPr>
              <w:t>Diapositiva 23</w:t>
            </w:r>
          </w:p>
        </w:tc>
        <w:tc>
          <w:tcPr>
            <w:tcW w:w="6828" w:type="dxa"/>
            <w:gridSpan w:val="2"/>
            <w:tcMar>
              <w:top w:w="72" w:type="dxa"/>
              <w:left w:w="72" w:type="dxa"/>
              <w:bottom w:w="72" w:type="dxa"/>
              <w:right w:w="72" w:type="dxa"/>
            </w:tcMar>
          </w:tcPr>
          <w:p w:rsidR="007F6B65" w:rsidRPr="009E11CF" w:rsidRDefault="007F6B65">
            <w:pPr>
              <w:rPr>
                <w:sz w:val="20"/>
              </w:rPr>
            </w:pPr>
            <w:r w:rsidRPr="009E11CF">
              <w:rPr>
                <w:sz w:val="20"/>
              </w:rPr>
              <w:t xml:space="preserve">Si están iniciándose en el negocio, descubrirán rápidamente la importancia de un software contable para lograr el éxito. El software contable permite mantener los registros financieros del negocio, como los de ventas, gastos, inventario y activos. Los </w:t>
            </w:r>
            <w:r w:rsidR="002F1946" w:rsidRPr="009E11CF">
              <w:rPr>
                <w:sz w:val="20"/>
              </w:rPr>
              <w:t>software</w:t>
            </w:r>
            <w:r w:rsidRPr="009E11CF">
              <w:rPr>
                <w:sz w:val="20"/>
              </w:rPr>
              <w:t xml:space="preserve"> tienen muchas ventajas respecto de los sistemas manuales; permiten ejecutar, administrar y registrar las transacciones financieras esenciales y las actividades financieras relacionadas. Un software contable es más complejo que un sistema manual, pero reduce los errores humanos. Los números financieros son precisos debido a que la mayoría de los cálculos se hacen de forma automática, lo que elimina errores como la transposición de números u otros errores humanos. Además, los procesos de cálculo son más rápidos con un software contable.</w:t>
            </w:r>
          </w:p>
          <w:p w:rsidR="007F6B65" w:rsidRPr="009E11CF" w:rsidRDefault="007F6B65">
            <w:pPr>
              <w:rPr>
                <w:sz w:val="20"/>
              </w:rPr>
            </w:pPr>
            <w:r w:rsidRPr="009E11CF">
              <w:rPr>
                <w:sz w:val="20"/>
              </w:rPr>
              <w:t> </w:t>
            </w:r>
          </w:p>
          <w:p w:rsidR="007F6B65" w:rsidRPr="009E11CF" w:rsidRDefault="007F6B65">
            <w:pPr>
              <w:rPr>
                <w:sz w:val="20"/>
              </w:rPr>
            </w:pPr>
            <w:r w:rsidRPr="009E11CF">
              <w:rPr>
                <w:sz w:val="20"/>
              </w:rPr>
              <w:t>En un pequeño negocio, este tipo de software ayudará a organizar la información financiera de forma sistemática y que garantice un acceso sencillo. Por ejemplo, si quieren saber si se pagó una determinada factura, un sistema contable puede indicar no solo cuándo se pagó la factura sino que también puede ofrecer el número de cheque y otros detalles, como los datos que hayan registrado sobre el proveedor. Si pierden una factura o una cuenta, pueden encontrar información para enviar duplicados de facturas o cuentas en el programa.</w:t>
            </w:r>
          </w:p>
          <w:p w:rsidR="007F6B65" w:rsidRPr="009E11CF" w:rsidRDefault="007F6B65">
            <w:pPr>
              <w:rPr>
                <w:sz w:val="20"/>
              </w:rPr>
            </w:pPr>
          </w:p>
          <w:p w:rsidR="007F6B65" w:rsidRPr="009E11CF" w:rsidRDefault="007F6B65">
            <w:pPr>
              <w:rPr>
                <w:sz w:val="20"/>
              </w:rPr>
            </w:pPr>
            <w:r w:rsidRPr="009E11CF">
              <w:rPr>
                <w:sz w:val="20"/>
              </w:rPr>
              <w:t xml:space="preserve">El software contable puede ser muy asequible y ofrecer un valor significativo. Deben analizarse los costos de capacitación, pero estos suelen ser asequibles para los </w:t>
            </w:r>
            <w:r w:rsidR="00F07474">
              <w:rPr>
                <w:sz w:val="20"/>
              </w:rPr>
              <w:t>dueños</w:t>
            </w:r>
            <w:r w:rsidRPr="009E11CF">
              <w:rPr>
                <w:sz w:val="20"/>
              </w:rPr>
              <w:t xml:space="preserve"> de pequeños negocios. Si no están seguros acerca de comprar un software nuevo porque sus computadoras son viejas y poco confiables, analicen la posibilidad de usar versiones en línea del software. No se olviden de que ahorrarán mucho dinero en preparación de impuestos todos los años una vez que tengan toda la información organizada en lugar de tenerla en anotaciones manuales de cuadernos o en cajas de zapatos.</w:t>
            </w:r>
          </w:p>
          <w:p w:rsidR="007F6B65" w:rsidRPr="009E11CF" w:rsidRDefault="007F6B65">
            <w:pPr>
              <w:rPr>
                <w:sz w:val="20"/>
              </w:rPr>
            </w:pPr>
            <w:r w:rsidRPr="009E11CF">
              <w:rPr>
                <w:sz w:val="20"/>
              </w:rPr>
              <w:t> </w:t>
            </w:r>
          </w:p>
          <w:p w:rsidR="007F6B65" w:rsidRPr="009E11CF" w:rsidRDefault="007F6B65">
            <w:pPr>
              <w:rPr>
                <w:sz w:val="20"/>
              </w:rPr>
            </w:pPr>
            <w:r w:rsidRPr="009E11CF">
              <w:rPr>
                <w:sz w:val="20"/>
              </w:rPr>
              <w:t>Generalmente, cuando se adquiere un software contable más sofisticado (y costoso), se obtiene:</w:t>
            </w:r>
          </w:p>
          <w:p w:rsidR="007F6B65" w:rsidRPr="009E11CF" w:rsidRDefault="007F6B65">
            <w:pPr>
              <w:numPr>
                <w:ilvl w:val="0"/>
                <w:numId w:val="42"/>
              </w:numPr>
              <w:rPr>
                <w:sz w:val="20"/>
              </w:rPr>
            </w:pPr>
            <w:r w:rsidRPr="009E11CF">
              <w:rPr>
                <w:sz w:val="20"/>
              </w:rPr>
              <w:t>Un mayor volumen de memoria</w:t>
            </w:r>
          </w:p>
          <w:p w:rsidR="007F6B65" w:rsidRPr="009E11CF" w:rsidRDefault="007F6B65">
            <w:pPr>
              <w:numPr>
                <w:ilvl w:val="0"/>
                <w:numId w:val="42"/>
              </w:numPr>
              <w:rPr>
                <w:sz w:val="20"/>
              </w:rPr>
            </w:pPr>
            <w:r w:rsidRPr="009E11CF">
              <w:rPr>
                <w:sz w:val="20"/>
              </w:rPr>
              <w:t>Una mayor sofisticación en términos de inventario</w:t>
            </w:r>
          </w:p>
          <w:p w:rsidR="007F6B65" w:rsidRPr="009E11CF" w:rsidRDefault="007F6B65">
            <w:pPr>
              <w:numPr>
                <w:ilvl w:val="0"/>
                <w:numId w:val="42"/>
              </w:numPr>
              <w:rPr>
                <w:sz w:val="20"/>
              </w:rPr>
            </w:pPr>
            <w:r w:rsidRPr="009E11CF">
              <w:rPr>
                <w:sz w:val="20"/>
              </w:rPr>
              <w:t>Una mayor cantidad de funciones móviles</w:t>
            </w:r>
          </w:p>
          <w:p w:rsidR="007F6B65" w:rsidRDefault="007F6B65">
            <w:pPr>
              <w:numPr>
                <w:ilvl w:val="0"/>
                <w:numId w:val="42"/>
              </w:numPr>
            </w:pPr>
            <w:r w:rsidRPr="009E11CF">
              <w:rPr>
                <w:sz w:val="20"/>
              </w:rPr>
              <w:t>Una mayor cantidad de informes específicos del sector</w:t>
            </w:r>
          </w:p>
        </w:tc>
      </w:tr>
      <w:tr w:rsidR="007F6B65" w:rsidRPr="009E11CF" w:rsidTr="007D18DA">
        <w:trPr>
          <w:trHeight w:val="404"/>
        </w:trPr>
        <w:tc>
          <w:tcPr>
            <w:tcW w:w="3607" w:type="dxa"/>
            <w:tcMar>
              <w:top w:w="72" w:type="dxa"/>
              <w:left w:w="72" w:type="dxa"/>
              <w:bottom w:w="72" w:type="dxa"/>
              <w:right w:w="72" w:type="dxa"/>
            </w:tcMar>
          </w:tcPr>
          <w:p w:rsidR="007F6B65" w:rsidRDefault="007F6B65"/>
        </w:tc>
        <w:tc>
          <w:tcPr>
            <w:tcW w:w="6828" w:type="dxa"/>
            <w:gridSpan w:val="2"/>
            <w:tcMar>
              <w:top w:w="72" w:type="dxa"/>
              <w:left w:w="72" w:type="dxa"/>
              <w:bottom w:w="72" w:type="dxa"/>
              <w:right w:w="72" w:type="dxa"/>
            </w:tcMar>
          </w:tcPr>
          <w:p w:rsidR="007F6B65" w:rsidRDefault="007F6B65"/>
        </w:tc>
      </w:tr>
      <w:tr w:rsidR="007F6B65" w:rsidTr="007D18DA">
        <w:trPr>
          <w:trHeight w:val="404"/>
        </w:trPr>
        <w:tc>
          <w:tcPr>
            <w:tcW w:w="3607" w:type="dxa"/>
            <w:tcMar>
              <w:top w:w="72" w:type="dxa"/>
              <w:left w:w="72" w:type="dxa"/>
              <w:bottom w:w="72" w:type="dxa"/>
              <w:right w:w="72" w:type="dxa"/>
            </w:tcMar>
          </w:tcPr>
          <w:p w:rsidR="007F6B65" w:rsidRDefault="007F6B65">
            <w:pPr>
              <w:pStyle w:val="StyleMinutesDarkBlue1"/>
              <w:keepNext/>
            </w:pPr>
          </w:p>
        </w:tc>
        <w:tc>
          <w:tcPr>
            <w:tcW w:w="6828" w:type="dxa"/>
            <w:gridSpan w:val="2"/>
            <w:tcMar>
              <w:top w:w="72" w:type="dxa"/>
              <w:left w:w="72" w:type="dxa"/>
              <w:bottom w:w="72" w:type="dxa"/>
              <w:right w:w="72" w:type="dxa"/>
            </w:tcMar>
          </w:tcPr>
          <w:p w:rsidR="007F6B65" w:rsidRPr="00972F91" w:rsidRDefault="00967981">
            <w:pPr>
              <w:pStyle w:val="Heading1"/>
              <w:rPr>
                <w:sz w:val="28"/>
              </w:rPr>
            </w:pPr>
            <w:bookmarkStart w:id="50" w:name="_Toc432406430"/>
            <w:r w:rsidRPr="00972F91">
              <w:rPr>
                <w:sz w:val="28"/>
              </w:rPr>
              <w:t>Tema para debate</w:t>
            </w:r>
            <w:r w:rsidR="007F6B65" w:rsidRPr="00972F91">
              <w:rPr>
                <w:sz w:val="28"/>
              </w:rPr>
              <w:t xml:space="preserve"> n.º 2: sistema contable</w:t>
            </w:r>
            <w:bookmarkEnd w:id="50"/>
          </w:p>
        </w:tc>
      </w:tr>
      <w:tr w:rsidR="007F6B65" w:rsidTr="007D18DA">
        <w:trPr>
          <w:cantSplit/>
          <w:trHeight w:val="404"/>
        </w:trPr>
        <w:tc>
          <w:tcPr>
            <w:tcW w:w="3607" w:type="dxa"/>
            <w:tcMar>
              <w:top w:w="72" w:type="dxa"/>
              <w:left w:w="72" w:type="dxa"/>
              <w:bottom w:w="72" w:type="dxa"/>
              <w:right w:w="72" w:type="dxa"/>
            </w:tcMar>
          </w:tcPr>
          <w:p w:rsidR="007F6B65" w:rsidRPr="009E11CF" w:rsidRDefault="000C6999" w:rsidP="00117C7F">
            <w:pPr>
              <w:pStyle w:val="InstructorNotes"/>
              <w:rPr>
                <w:i w:val="0"/>
                <w:color w:val="132F5A"/>
                <w:sz w:val="20"/>
                <w:szCs w:val="22"/>
              </w:rPr>
            </w:pPr>
            <w:r w:rsidRPr="000C6999">
              <w:rPr>
                <w:i w:val="0"/>
                <w:noProof/>
                <w:color w:val="132F5A"/>
                <w:sz w:val="20"/>
                <w:lang w:val="en-US" w:eastAsia="en-US" w:bidi="ar-SA"/>
              </w:rPr>
              <w:drawing>
                <wp:inline distT="0" distB="0" distL="0" distR="0" wp14:anchorId="4617DD98" wp14:editId="1C9CF826">
                  <wp:extent cx="2199005" cy="1649095"/>
                  <wp:effectExtent l="19050" t="19050" r="10795" b="273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2199005" cy="1649095"/>
                          </a:xfrm>
                          <a:prstGeom prst="rect">
                            <a:avLst/>
                          </a:prstGeom>
                          <a:ln>
                            <a:solidFill>
                              <a:schemeClr val="tx1"/>
                            </a:solidFill>
                          </a:ln>
                        </pic:spPr>
                      </pic:pic>
                    </a:graphicData>
                  </a:graphic>
                </wp:inline>
              </w:drawing>
            </w:r>
            <w:r w:rsidR="007F6B65" w:rsidRPr="009E11CF">
              <w:rPr>
                <w:i w:val="0"/>
                <w:color w:val="132F5A"/>
                <w:sz w:val="20"/>
              </w:rPr>
              <w:t>Diapositiva 24</w:t>
            </w:r>
          </w:p>
          <w:p w:rsidR="007F6B65" w:rsidRPr="009E11CF" w:rsidRDefault="007F6B65">
            <w:pPr>
              <w:rPr>
                <w:sz w:val="20"/>
              </w:rPr>
            </w:pPr>
          </w:p>
          <w:p w:rsidR="007F6B65" w:rsidRPr="009E11CF" w:rsidRDefault="00EF50BC">
            <w:pPr>
              <w:rPr>
                <w:i/>
                <w:sz w:val="20"/>
              </w:rPr>
            </w:pPr>
            <w:r>
              <w:rPr>
                <w:noProof/>
                <w:sz w:val="20"/>
                <w:lang w:val="en-US" w:eastAsia="en-US" w:bidi="ar-SA"/>
              </w:rPr>
              <w:drawing>
                <wp:inline distT="0" distB="0" distL="0" distR="0" wp14:anchorId="4CE87ACF" wp14:editId="0DBC2919">
                  <wp:extent cx="914400" cy="914400"/>
                  <wp:effectExtent l="0" t="0" r="0" b="0"/>
                  <wp:docPr id="32" name="Picture 45" descr="análi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análisis"/>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p w:rsidR="007F6B65" w:rsidRDefault="007F6B65">
            <w:pPr>
              <w:spacing w:before="120" w:line="240" w:lineRule="auto"/>
              <w:rPr>
                <w:i/>
                <w:color w:val="132F5A"/>
                <w:kern w:val="32"/>
                <w:szCs w:val="22"/>
              </w:rPr>
            </w:pPr>
            <w:r w:rsidRPr="009E11CF">
              <w:rPr>
                <w:i/>
                <w:sz w:val="20"/>
              </w:rPr>
              <w:t xml:space="preserve">Pídales a los participantes que consulten la </w:t>
            </w:r>
            <w:r w:rsidR="003D60A4">
              <w:rPr>
                <w:i/>
                <w:sz w:val="20"/>
              </w:rPr>
              <w:t>guía del</w:t>
            </w:r>
            <w:r w:rsidRPr="009E11CF">
              <w:rPr>
                <w:i/>
                <w:sz w:val="20"/>
              </w:rPr>
              <w:t xml:space="preserve"> participante.</w:t>
            </w:r>
          </w:p>
        </w:tc>
        <w:tc>
          <w:tcPr>
            <w:tcW w:w="6828" w:type="dxa"/>
            <w:gridSpan w:val="2"/>
            <w:tcMar>
              <w:top w:w="72" w:type="dxa"/>
              <w:left w:w="72" w:type="dxa"/>
              <w:bottom w:w="72" w:type="dxa"/>
              <w:right w:w="72" w:type="dxa"/>
            </w:tcMar>
          </w:tcPr>
          <w:p w:rsidR="007F6B65" w:rsidRPr="009E11CF" w:rsidRDefault="007F6B65">
            <w:pPr>
              <w:rPr>
                <w:sz w:val="20"/>
              </w:rPr>
            </w:pPr>
            <w:r w:rsidRPr="009E11CF">
              <w:rPr>
                <w:sz w:val="20"/>
              </w:rPr>
              <w:t>Tómense algunos minutos para pensar en sus propios sistemas contables.</w:t>
            </w:r>
          </w:p>
          <w:p w:rsidR="007F6B65" w:rsidRPr="009E11CF" w:rsidRDefault="007F6B65">
            <w:pPr>
              <w:numPr>
                <w:ilvl w:val="0"/>
                <w:numId w:val="44"/>
              </w:numPr>
              <w:rPr>
                <w:sz w:val="20"/>
              </w:rPr>
            </w:pPr>
            <w:r w:rsidRPr="009E11CF">
              <w:rPr>
                <w:sz w:val="20"/>
              </w:rPr>
              <w:t>Descríbanlos.</w:t>
            </w:r>
          </w:p>
          <w:p w:rsidR="007F6B65" w:rsidRPr="009E11CF" w:rsidRDefault="007F6B65">
            <w:pPr>
              <w:numPr>
                <w:ilvl w:val="0"/>
                <w:numId w:val="44"/>
              </w:numPr>
              <w:rPr>
                <w:sz w:val="20"/>
              </w:rPr>
            </w:pPr>
            <w:r w:rsidRPr="009E11CF">
              <w:rPr>
                <w:sz w:val="20"/>
              </w:rPr>
              <w:t>¿Cómo podrían mejorarlos? Por ejemplo, ¿deberían agregar algún elemento para mejorar el procesamiento de la nómina?</w:t>
            </w:r>
          </w:p>
          <w:p w:rsidR="007F6B65" w:rsidRDefault="007F6B65">
            <w:pPr>
              <w:numPr>
                <w:ilvl w:val="0"/>
                <w:numId w:val="44"/>
              </w:numPr>
            </w:pPr>
            <w:r w:rsidRPr="009E11CF">
              <w:rPr>
                <w:sz w:val="20"/>
              </w:rPr>
              <w:t>Anoten ideas para mejorar sus sistemas contables durante los próximos años.</w:t>
            </w:r>
          </w:p>
        </w:tc>
      </w:tr>
      <w:tr w:rsidR="007F6B65" w:rsidTr="007D18DA">
        <w:trPr>
          <w:trHeight w:val="404"/>
        </w:trPr>
        <w:tc>
          <w:tcPr>
            <w:tcW w:w="3607" w:type="dxa"/>
            <w:tcMar>
              <w:top w:w="72" w:type="dxa"/>
              <w:left w:w="72" w:type="dxa"/>
              <w:bottom w:w="72" w:type="dxa"/>
              <w:right w:w="72" w:type="dxa"/>
            </w:tcMar>
          </w:tcPr>
          <w:p w:rsidR="007F6B65" w:rsidRDefault="007F6B65"/>
        </w:tc>
        <w:tc>
          <w:tcPr>
            <w:tcW w:w="6828" w:type="dxa"/>
            <w:gridSpan w:val="2"/>
            <w:tcMar>
              <w:top w:w="72" w:type="dxa"/>
              <w:left w:w="72" w:type="dxa"/>
              <w:bottom w:w="72" w:type="dxa"/>
              <w:right w:w="72" w:type="dxa"/>
            </w:tcMar>
          </w:tcPr>
          <w:p w:rsidR="007F6B65" w:rsidRDefault="007F6B65"/>
        </w:tc>
      </w:tr>
      <w:tr w:rsidR="007F6B65" w:rsidTr="007D18DA">
        <w:trPr>
          <w:trHeight w:val="404"/>
        </w:trPr>
        <w:tc>
          <w:tcPr>
            <w:tcW w:w="3607" w:type="dxa"/>
            <w:tcMar>
              <w:top w:w="72" w:type="dxa"/>
              <w:left w:w="72" w:type="dxa"/>
              <w:bottom w:w="72" w:type="dxa"/>
              <w:right w:w="72" w:type="dxa"/>
            </w:tcMar>
          </w:tcPr>
          <w:p w:rsidR="007F6B65" w:rsidRPr="009E11CF" w:rsidRDefault="007F6B65">
            <w:pPr>
              <w:rPr>
                <w:sz w:val="20"/>
              </w:rPr>
            </w:pPr>
          </w:p>
        </w:tc>
        <w:tc>
          <w:tcPr>
            <w:tcW w:w="6828" w:type="dxa"/>
            <w:gridSpan w:val="2"/>
            <w:tcMar>
              <w:top w:w="72" w:type="dxa"/>
              <w:left w:w="72" w:type="dxa"/>
              <w:bottom w:w="72" w:type="dxa"/>
              <w:right w:w="72" w:type="dxa"/>
            </w:tcMar>
          </w:tcPr>
          <w:p w:rsidR="007F6B65" w:rsidRPr="00972F91" w:rsidRDefault="007F6B65">
            <w:pPr>
              <w:pStyle w:val="Heading1"/>
              <w:rPr>
                <w:sz w:val="28"/>
              </w:rPr>
            </w:pPr>
            <w:bookmarkStart w:id="51" w:name="_Toc432406431"/>
            <w:r w:rsidRPr="00972F91">
              <w:rPr>
                <w:sz w:val="28"/>
              </w:rPr>
              <w:t>Capacitación sobre el software para el negocio</w:t>
            </w:r>
            <w:bookmarkEnd w:id="51"/>
          </w:p>
        </w:tc>
      </w:tr>
      <w:tr w:rsidR="007F6B65" w:rsidTr="007D18DA">
        <w:trPr>
          <w:trHeight w:val="404"/>
        </w:trPr>
        <w:tc>
          <w:tcPr>
            <w:tcW w:w="3607" w:type="dxa"/>
            <w:tcMar>
              <w:top w:w="72" w:type="dxa"/>
              <w:left w:w="72" w:type="dxa"/>
              <w:bottom w:w="72" w:type="dxa"/>
              <w:right w:w="72" w:type="dxa"/>
            </w:tcMar>
          </w:tcPr>
          <w:p w:rsidR="007F6B65" w:rsidRDefault="000C6999" w:rsidP="00117C7F">
            <w:pPr>
              <w:rPr>
                <w:i/>
                <w:color w:val="132F5A"/>
                <w:kern w:val="32"/>
                <w:szCs w:val="22"/>
              </w:rPr>
            </w:pPr>
            <w:r w:rsidRPr="000C6999">
              <w:rPr>
                <w:i/>
                <w:noProof/>
                <w:color w:val="132F5A"/>
                <w:kern w:val="32"/>
                <w:sz w:val="20"/>
                <w:lang w:val="en-US" w:eastAsia="en-US" w:bidi="ar-SA"/>
              </w:rPr>
              <w:drawing>
                <wp:inline distT="0" distB="0" distL="0" distR="0" wp14:anchorId="06816C04" wp14:editId="2E199751">
                  <wp:extent cx="2199005" cy="1649095"/>
                  <wp:effectExtent l="19050" t="19050" r="10795" b="273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2199005" cy="1649095"/>
                          </a:xfrm>
                          <a:prstGeom prst="rect">
                            <a:avLst/>
                          </a:prstGeom>
                          <a:ln>
                            <a:solidFill>
                              <a:schemeClr val="tx1"/>
                            </a:solidFill>
                          </a:ln>
                        </pic:spPr>
                      </pic:pic>
                    </a:graphicData>
                  </a:graphic>
                </wp:inline>
              </w:drawing>
            </w:r>
            <w:r w:rsidR="007F6B65" w:rsidRPr="009E11CF">
              <w:rPr>
                <w:i/>
                <w:color w:val="132F5A"/>
                <w:kern w:val="32"/>
                <w:sz w:val="20"/>
              </w:rPr>
              <w:t>Diapositiva 25</w:t>
            </w:r>
          </w:p>
        </w:tc>
        <w:tc>
          <w:tcPr>
            <w:tcW w:w="6828" w:type="dxa"/>
            <w:gridSpan w:val="2"/>
            <w:tcMar>
              <w:top w:w="72" w:type="dxa"/>
              <w:left w:w="72" w:type="dxa"/>
              <w:bottom w:w="72" w:type="dxa"/>
              <w:right w:w="72" w:type="dxa"/>
            </w:tcMar>
          </w:tcPr>
          <w:p w:rsidR="007F6B65" w:rsidRPr="009E11CF" w:rsidRDefault="007F6B65">
            <w:pPr>
              <w:rPr>
                <w:sz w:val="20"/>
              </w:rPr>
            </w:pPr>
            <w:r w:rsidRPr="009E11CF">
              <w:rPr>
                <w:sz w:val="20"/>
              </w:rPr>
              <w:t>Si eligen usar un software, asegúrense de recibir capacitación sobre su uso. Es necesario saber usar todas sus funciones. La capacitación aumentará su eficiencia y su eficacia para el uso del software, las cuales les permitirán ahorrar tiempo y dinero. Aprovechen las opciones de capacitación disponibles, como los tutoriales, las pruebas gratuitas o las capacitaciones en línea. Estas son algunas ideas para aprender a usar un software contable.</w:t>
            </w:r>
          </w:p>
          <w:p w:rsidR="007F6B65" w:rsidRPr="009E11CF" w:rsidRDefault="007F6B65">
            <w:pPr>
              <w:rPr>
                <w:sz w:val="20"/>
              </w:rPr>
            </w:pPr>
            <w:r w:rsidRPr="009E11CF">
              <w:rPr>
                <w:sz w:val="20"/>
              </w:rPr>
              <w:t> </w:t>
            </w:r>
          </w:p>
          <w:p w:rsidR="007F6B65" w:rsidRPr="009E11CF" w:rsidRDefault="007F6B65">
            <w:pPr>
              <w:rPr>
                <w:sz w:val="20"/>
              </w:rPr>
            </w:pPr>
            <w:r w:rsidRPr="009E11CF">
              <w:rPr>
                <w:b/>
                <w:sz w:val="20"/>
              </w:rPr>
              <w:t>Tutoriales y pruebas gratuitas</w:t>
            </w:r>
          </w:p>
          <w:p w:rsidR="007F6B65" w:rsidRPr="009E11CF" w:rsidRDefault="007F6B65">
            <w:pPr>
              <w:rPr>
                <w:sz w:val="20"/>
              </w:rPr>
            </w:pPr>
            <w:r w:rsidRPr="009E11CF">
              <w:rPr>
                <w:sz w:val="20"/>
              </w:rPr>
              <w:t xml:space="preserve">La mayoría (si no todos) de los </w:t>
            </w:r>
            <w:r w:rsidR="002F1946" w:rsidRPr="009E11CF">
              <w:rPr>
                <w:sz w:val="20"/>
              </w:rPr>
              <w:t>software</w:t>
            </w:r>
            <w:r w:rsidRPr="009E11CF">
              <w:rPr>
                <w:sz w:val="20"/>
              </w:rPr>
              <w:t xml:space="preserve"> contables ofrecen tutoriales y pruebas gratuitas para que los usuarios aprendan a usar el programa y lo prueben. Si visitan el sitio web de cualquier software confiable, probablemente puedan acceder a una descripción general del programa o a una oferta para descargar una versión de prueba gratuita. Cuando descarguen el software de prueba, el programa incluirá un tutorial que describirá las funciones del software y explicará cómo seleccionar las configuraciones para sus compañías y usar funciones básicas.</w:t>
            </w:r>
          </w:p>
          <w:p w:rsidR="007F6B65" w:rsidRPr="009E11CF" w:rsidRDefault="007F6B65">
            <w:pPr>
              <w:rPr>
                <w:sz w:val="20"/>
              </w:rPr>
            </w:pPr>
            <w:r w:rsidRPr="009E11CF">
              <w:rPr>
                <w:sz w:val="20"/>
              </w:rPr>
              <w:t> </w:t>
            </w:r>
          </w:p>
          <w:p w:rsidR="007F6B65" w:rsidRPr="009E11CF" w:rsidRDefault="007F6B65">
            <w:pPr>
              <w:rPr>
                <w:sz w:val="20"/>
              </w:rPr>
            </w:pPr>
            <w:r w:rsidRPr="009E11CF">
              <w:rPr>
                <w:b/>
                <w:sz w:val="20"/>
              </w:rPr>
              <w:t>Capacitaciones en línea y seminarios web sobre software</w:t>
            </w:r>
          </w:p>
          <w:p w:rsidR="007F6B65" w:rsidRPr="009E11CF" w:rsidRDefault="007F6B65">
            <w:pPr>
              <w:rPr>
                <w:sz w:val="20"/>
              </w:rPr>
            </w:pPr>
            <w:r w:rsidRPr="009E11CF">
              <w:rPr>
                <w:sz w:val="20"/>
              </w:rPr>
              <w:t>Muchos sitios web ofrecen capacitaciones y seminarios web sobre software. Usen un motor de búsqueda en línea. Escriban el nombre del producto de software junto con palabras como “tutorial” o “capacitación”. Prueben algunas opciones de capacitación para ver si alguno de los programas de capacitación se adapta a sus necesidades. Algunas capacitaciones son gratuitas y para otras es necesario pagar una tarifa. Algunas capacitaciones son autodirigidas; otras están a cargo de un instructor y se llevan a cabo en un aula en línea donde se puede hacer preguntas y escuchar los comentarios de los estudiantes.</w:t>
            </w:r>
          </w:p>
          <w:p w:rsidR="007F6B65" w:rsidRPr="009E11CF" w:rsidRDefault="007F6B65">
            <w:pPr>
              <w:rPr>
                <w:sz w:val="20"/>
              </w:rPr>
            </w:pPr>
            <w:r w:rsidRPr="009E11CF">
              <w:rPr>
                <w:sz w:val="20"/>
              </w:rPr>
              <w:t> </w:t>
            </w:r>
          </w:p>
          <w:p w:rsidR="007F6B65" w:rsidRPr="009E11CF" w:rsidRDefault="007F6B65">
            <w:pPr>
              <w:rPr>
                <w:sz w:val="20"/>
              </w:rPr>
            </w:pPr>
            <w:r w:rsidRPr="009E11CF">
              <w:rPr>
                <w:b/>
                <w:sz w:val="20"/>
              </w:rPr>
              <w:t>YouTube</w:t>
            </w:r>
          </w:p>
          <w:p w:rsidR="007F6B65" w:rsidRPr="009E11CF" w:rsidRDefault="007F6B65">
            <w:pPr>
              <w:rPr>
                <w:sz w:val="20"/>
              </w:rPr>
            </w:pPr>
            <w:r w:rsidRPr="009E11CF">
              <w:rPr>
                <w:sz w:val="20"/>
              </w:rPr>
              <w:t>YouTube es un sitio web que permite compartir videos (</w:t>
            </w:r>
            <w:hyperlink r:id="rId47">
              <w:r w:rsidRPr="009E11CF">
                <w:rPr>
                  <w:rStyle w:val="Hyperlink"/>
                  <w:sz w:val="20"/>
                </w:rPr>
                <w:t>www.youtube.com</w:t>
              </w:r>
            </w:hyperlink>
            <w:r w:rsidRPr="009E11CF">
              <w:rPr>
                <w:sz w:val="20"/>
              </w:rPr>
              <w:t xml:space="preserve">); los usuarios pueden cargar, compartir y ver videos. Ofrece mucho material videográfico de capacitaciones sobre </w:t>
            </w:r>
            <w:r w:rsidR="002F1946" w:rsidRPr="009E11CF">
              <w:rPr>
                <w:sz w:val="20"/>
              </w:rPr>
              <w:t>software</w:t>
            </w:r>
            <w:r w:rsidRPr="009E11CF">
              <w:rPr>
                <w:sz w:val="20"/>
              </w:rPr>
              <w:t xml:space="preserve"> contables. Todos estos videos de capacitación son gratuitos. Pueden buscar instructores que les interesen. En algunos casos, los instructores ofrecen algunos videos gratuitos en YouTube, pero luego cobran una tarifa para acceder a la totalidad del curso de capacitación en sus sitios web.</w:t>
            </w:r>
          </w:p>
          <w:p w:rsidR="007F6B65" w:rsidRPr="009E11CF" w:rsidRDefault="007F6B65">
            <w:pPr>
              <w:rPr>
                <w:sz w:val="20"/>
              </w:rPr>
            </w:pPr>
            <w:r w:rsidRPr="009E11CF">
              <w:rPr>
                <w:sz w:val="20"/>
              </w:rPr>
              <w:t> </w:t>
            </w:r>
          </w:p>
          <w:p w:rsidR="007F6B65" w:rsidRPr="009E11CF" w:rsidRDefault="00F07474">
            <w:pPr>
              <w:rPr>
                <w:sz w:val="20"/>
              </w:rPr>
            </w:pPr>
            <w:r w:rsidRPr="00F07474">
              <w:rPr>
                <w:b/>
                <w:sz w:val="20"/>
                <w:lang w:val="es-MX"/>
              </w:rPr>
              <w:t>Institutos universitarios</w:t>
            </w:r>
          </w:p>
          <w:p w:rsidR="007F6B65" w:rsidRPr="009E11CF" w:rsidRDefault="007F6B65">
            <w:pPr>
              <w:rPr>
                <w:sz w:val="20"/>
              </w:rPr>
            </w:pPr>
            <w:r w:rsidRPr="009E11CF">
              <w:rPr>
                <w:sz w:val="20"/>
              </w:rPr>
              <w:t xml:space="preserve">Muchos </w:t>
            </w:r>
            <w:r w:rsidR="00F07474">
              <w:rPr>
                <w:sz w:val="20"/>
              </w:rPr>
              <w:t>institutos universitarios</w:t>
            </w:r>
            <w:r w:rsidRPr="009E11CF">
              <w:rPr>
                <w:sz w:val="20"/>
              </w:rPr>
              <w:t xml:space="preserve"> ofrecen cursos sobre negocios e informática. Pueden aprender a usar un programa informático, hacer un curso sobre iniciativa empresarial o aprender sobre contabilidad. Algunos </w:t>
            </w:r>
            <w:r w:rsidR="00F07474">
              <w:rPr>
                <w:sz w:val="20"/>
              </w:rPr>
              <w:t>institutos universitarios</w:t>
            </w:r>
            <w:r w:rsidRPr="009E11CF">
              <w:rPr>
                <w:sz w:val="20"/>
              </w:rPr>
              <w:t xml:space="preserve"> ofrecen cursos a corto plazo orientados a los </w:t>
            </w:r>
            <w:r w:rsidR="00F07474">
              <w:rPr>
                <w:sz w:val="20"/>
              </w:rPr>
              <w:t>dueños</w:t>
            </w:r>
            <w:r w:rsidRPr="009E11CF">
              <w:rPr>
                <w:sz w:val="20"/>
              </w:rPr>
              <w:t xml:space="preserve"> de negocios. Otros ofrecen cursos diseñados para quienes buscan un certificado o un título terciario. Pueden ingresar en el siguiente enlace para encontrar un instituto terciario cercano: </w:t>
            </w:r>
            <w:hyperlink r:id="rId48">
              <w:r w:rsidRPr="009E11CF">
                <w:rPr>
                  <w:rStyle w:val="Hyperlink"/>
                  <w:sz w:val="20"/>
                </w:rPr>
                <w:t>www.aacc.nche.edu/Pages/CCFinder.aspx</w:t>
              </w:r>
            </w:hyperlink>
            <w:r w:rsidRPr="009E11CF">
              <w:rPr>
                <w:sz w:val="20"/>
              </w:rPr>
              <w:t>. Las instituciones detallan los cursos que ofrecen en sus sitios web. También pueden llamar al área de registro o a los departamentos de asesoramiento para obtener más información sobre los cursos y las inscripciones.</w:t>
            </w:r>
          </w:p>
          <w:p w:rsidR="007F6B65" w:rsidRPr="009E11CF" w:rsidRDefault="007F6B65">
            <w:pPr>
              <w:rPr>
                <w:sz w:val="20"/>
              </w:rPr>
            </w:pPr>
            <w:r w:rsidRPr="009E11CF">
              <w:rPr>
                <w:sz w:val="20"/>
              </w:rPr>
              <w:t> </w:t>
            </w:r>
          </w:p>
          <w:p w:rsidR="007F6B65" w:rsidRPr="009E11CF" w:rsidRDefault="007F6B65">
            <w:pPr>
              <w:rPr>
                <w:sz w:val="20"/>
              </w:rPr>
            </w:pPr>
            <w:r w:rsidRPr="009E11CF">
              <w:rPr>
                <w:b/>
                <w:sz w:val="20"/>
              </w:rPr>
              <w:t>SCORE</w:t>
            </w:r>
          </w:p>
          <w:p w:rsidR="007F6B65" w:rsidRPr="009E11CF" w:rsidRDefault="007F6B65">
            <w:pPr>
              <w:rPr>
                <w:sz w:val="20"/>
              </w:rPr>
            </w:pPr>
            <w:r w:rsidRPr="009E11CF">
              <w:rPr>
                <w:sz w:val="20"/>
              </w:rPr>
              <w:t xml:space="preserve">Este socio de recursos de la SBA ofrece el asesoramiento de voluntarios a los </w:t>
            </w:r>
            <w:r w:rsidR="00F07474">
              <w:rPr>
                <w:sz w:val="20"/>
              </w:rPr>
              <w:t>dueños</w:t>
            </w:r>
            <w:r w:rsidRPr="009E11CF">
              <w:rPr>
                <w:sz w:val="20"/>
              </w:rPr>
              <w:t xml:space="preserve"> de pequeños negocios, incluido el asesoramiento individual. También ofrece </w:t>
            </w:r>
            <w:r w:rsidR="00C96BAF">
              <w:rPr>
                <w:sz w:val="20"/>
              </w:rPr>
              <w:t>capacitaciones</w:t>
            </w:r>
            <w:r w:rsidRPr="009E11CF">
              <w:rPr>
                <w:sz w:val="20"/>
              </w:rPr>
              <w:t xml:space="preserve"> y seminarios en sus áreas y en eventos nacionales. El sitio web de SCORE, </w:t>
            </w:r>
            <w:hyperlink r:id="rId49">
              <w:r w:rsidRPr="009E11CF">
                <w:rPr>
                  <w:rStyle w:val="Hyperlink"/>
                  <w:sz w:val="20"/>
                </w:rPr>
                <w:t>www.score.org</w:t>
              </w:r>
            </w:hyperlink>
            <w:r w:rsidRPr="009E11CF">
              <w:rPr>
                <w:sz w:val="20"/>
              </w:rPr>
              <w:t>, cuenta con vari</w:t>
            </w:r>
            <w:r w:rsidR="00C96BAF">
              <w:rPr>
                <w:sz w:val="20"/>
              </w:rPr>
              <w:t>a</w:t>
            </w:r>
            <w:r w:rsidRPr="009E11CF">
              <w:rPr>
                <w:sz w:val="20"/>
              </w:rPr>
              <w:t>s</w:t>
            </w:r>
            <w:r w:rsidR="00C96BAF">
              <w:rPr>
                <w:sz w:val="20"/>
              </w:rPr>
              <w:t xml:space="preserve"> capacitaciones </w:t>
            </w:r>
            <w:r w:rsidRPr="009E11CF">
              <w:rPr>
                <w:sz w:val="20"/>
              </w:rPr>
              <w:t>en línea.</w:t>
            </w:r>
          </w:p>
          <w:p w:rsidR="007F6B65" w:rsidRPr="009E11CF" w:rsidRDefault="007F6B65">
            <w:pPr>
              <w:rPr>
                <w:sz w:val="20"/>
              </w:rPr>
            </w:pPr>
            <w:r w:rsidRPr="009E11CF">
              <w:rPr>
                <w:sz w:val="20"/>
              </w:rPr>
              <w:t> </w:t>
            </w:r>
          </w:p>
          <w:p w:rsidR="007F6B65" w:rsidRPr="009E11CF" w:rsidRDefault="007F6B65">
            <w:pPr>
              <w:rPr>
                <w:sz w:val="20"/>
              </w:rPr>
            </w:pPr>
            <w:r w:rsidRPr="009E11CF">
              <w:rPr>
                <w:b/>
                <w:sz w:val="20"/>
              </w:rPr>
              <w:t>Centros para el Desarrollo de Pequeños Negocios (SBDC, por sus siglas en inglés)</w:t>
            </w:r>
          </w:p>
          <w:p w:rsidR="007F6B65" w:rsidRPr="009E11CF" w:rsidRDefault="007F6B65">
            <w:pPr>
              <w:rPr>
                <w:sz w:val="20"/>
              </w:rPr>
            </w:pPr>
            <w:r w:rsidRPr="009E11CF">
              <w:rPr>
                <w:sz w:val="20"/>
              </w:rPr>
              <w:t xml:space="preserve">Estos socios de recursos de la SBA forman una red de centros en distintas partes de </w:t>
            </w:r>
            <w:r w:rsidR="00184CD7" w:rsidRPr="003A396A">
              <w:rPr>
                <w:color w:val="000000"/>
                <w:sz w:val="20"/>
                <w:lang w:val="es-MX" w:eastAsia="zh-TW" w:bidi="ar-SA"/>
              </w:rPr>
              <w:t>EE. UU</w:t>
            </w:r>
            <w:r w:rsidRPr="009E11CF">
              <w:rPr>
                <w:sz w:val="20"/>
              </w:rPr>
              <w:t>. Los SBDC ofrecen diversas capacitaciones sobre negocios, orientación y servicios de asesoramiento. También ayudan a los pequeños negocios a resolver problemas relacionados con las finanzas, la mercadotecnia, la producción, la organización, la ingeniería y la tecnologí</w:t>
            </w:r>
            <w:r w:rsidR="00F07474">
              <w:rPr>
                <w:sz w:val="20"/>
              </w:rPr>
              <w:t>a. Además, ofrecen estudios de viabilidad</w:t>
            </w:r>
            <w:r w:rsidRPr="009E11CF">
              <w:rPr>
                <w:sz w:val="20"/>
              </w:rPr>
              <w:t xml:space="preserve">. Todos los servicios que proporcionan los SBDC son gratuitos y confidenciales. También hay disponibles opciones de capacitación a un </w:t>
            </w:r>
            <w:r w:rsidR="00F07474">
              <w:rPr>
                <w:sz w:val="20"/>
              </w:rPr>
              <w:t xml:space="preserve">bajo </w:t>
            </w:r>
            <w:r w:rsidRPr="009E11CF">
              <w:rPr>
                <w:sz w:val="20"/>
              </w:rPr>
              <w:t xml:space="preserve">costo. Pueden ingresar en el sitio web de la asociación para encontrar un SBDC cercano: </w:t>
            </w:r>
            <w:r w:rsidR="00D07736">
              <w:rPr>
                <w:sz w:val="20"/>
              </w:rPr>
              <w:br/>
            </w:r>
            <w:hyperlink r:id="rId50">
              <w:r w:rsidRPr="009E11CF">
                <w:rPr>
                  <w:rStyle w:val="Hyperlink"/>
                  <w:sz w:val="20"/>
                </w:rPr>
                <w:t>www.asbdc-us.org</w:t>
              </w:r>
            </w:hyperlink>
            <w:r w:rsidRPr="00184CD7">
              <w:rPr>
                <w:sz w:val="20"/>
                <w:u w:val="single"/>
              </w:rPr>
              <w:t>.</w:t>
            </w:r>
          </w:p>
          <w:p w:rsidR="007F6B65" w:rsidRDefault="007F6B65">
            <w:pPr>
              <w:rPr>
                <w:sz w:val="20"/>
              </w:rPr>
            </w:pPr>
            <w:r w:rsidRPr="009E11CF">
              <w:rPr>
                <w:sz w:val="20"/>
              </w:rPr>
              <w:t> </w:t>
            </w:r>
          </w:p>
          <w:p w:rsidR="009E11CF" w:rsidRPr="009E11CF" w:rsidRDefault="009E11CF">
            <w:pPr>
              <w:rPr>
                <w:sz w:val="20"/>
              </w:rPr>
            </w:pPr>
          </w:p>
          <w:p w:rsidR="007F6B65" w:rsidRPr="009E11CF" w:rsidRDefault="007F6B65">
            <w:pPr>
              <w:rPr>
                <w:sz w:val="20"/>
              </w:rPr>
            </w:pPr>
            <w:r w:rsidRPr="009E11CF">
              <w:rPr>
                <w:b/>
                <w:sz w:val="20"/>
              </w:rPr>
              <w:t>Centros de Negocios para Mujeres</w:t>
            </w:r>
          </w:p>
          <w:p w:rsidR="007F6B65" w:rsidRPr="009E11CF" w:rsidRDefault="007F6B65">
            <w:pPr>
              <w:rPr>
                <w:sz w:val="20"/>
              </w:rPr>
            </w:pPr>
            <w:r w:rsidRPr="009E11CF">
              <w:rPr>
                <w:sz w:val="20"/>
              </w:rPr>
              <w:t xml:space="preserve">Pueden encontrar una lista de estos socios de recursos de la SBA en el siguiente sitio web: </w:t>
            </w:r>
            <w:hyperlink r:id="rId51">
              <w:r w:rsidRPr="009E11CF">
                <w:rPr>
                  <w:rStyle w:val="Hyperlink"/>
                  <w:sz w:val="20"/>
                </w:rPr>
                <w:t>www.sba.gov/content/womens-business-centers</w:t>
              </w:r>
            </w:hyperlink>
            <w:r w:rsidRPr="009E11CF">
              <w:rPr>
                <w:sz w:val="20"/>
              </w:rPr>
              <w:t>. El propósito de estos centros es ofrecer igualdad de condiciones para las mujeres que poseen negocios. Se han establecido alrededor de 100 centros educativos para empresarias. Para encontrar un centro, pueden dirigirse a la Oficina de Mujeres Empresarias de la SBA.</w:t>
            </w:r>
          </w:p>
          <w:p w:rsidR="007F6B65" w:rsidRPr="009E11CF" w:rsidRDefault="007F6B65">
            <w:pPr>
              <w:rPr>
                <w:sz w:val="20"/>
              </w:rPr>
            </w:pPr>
            <w:r w:rsidRPr="009E11CF">
              <w:rPr>
                <w:sz w:val="20"/>
              </w:rPr>
              <w:t> </w:t>
            </w:r>
          </w:p>
          <w:p w:rsidR="007F6B65" w:rsidRPr="009E11CF" w:rsidRDefault="007F6B65">
            <w:pPr>
              <w:rPr>
                <w:sz w:val="20"/>
              </w:rPr>
            </w:pPr>
            <w:r w:rsidRPr="009E11CF">
              <w:rPr>
                <w:b/>
                <w:sz w:val="20"/>
              </w:rPr>
              <w:t>Centros de Extensión para Negocios de Veteranos (SBDC)</w:t>
            </w:r>
          </w:p>
          <w:p w:rsidR="007F6B65" w:rsidRPr="009E11CF" w:rsidRDefault="007F6B65">
            <w:pPr>
              <w:rPr>
                <w:sz w:val="20"/>
              </w:rPr>
            </w:pPr>
            <w:r w:rsidRPr="009E11CF">
              <w:rPr>
                <w:sz w:val="20"/>
              </w:rPr>
              <w:t xml:space="preserve">Pueden encontrar una lista de estos socios de recursos de la SBA en el siguiente sitio web: </w:t>
            </w:r>
            <w:hyperlink r:id="rId52">
              <w:r w:rsidRPr="009E11CF">
                <w:rPr>
                  <w:rStyle w:val="Hyperlink"/>
                  <w:sz w:val="20"/>
                </w:rPr>
                <w:t>www.sba.gov/content/veterans-business-outreach-centers</w:t>
              </w:r>
            </w:hyperlink>
            <w:r w:rsidRPr="009E11CF">
              <w:rPr>
                <w:sz w:val="20"/>
              </w:rPr>
              <w:t xml:space="preserve">. Estos centros están formados a través del acuerdo cooperativo de 16 organizaciones y ofrecen capacitaciones sobre negocios, orientación y otros servicios a los veteranos que sean </w:t>
            </w:r>
            <w:r w:rsidR="00F07474">
              <w:rPr>
                <w:sz w:val="20"/>
              </w:rPr>
              <w:t>dueños</w:t>
            </w:r>
            <w:r w:rsidRPr="009E11CF">
              <w:rPr>
                <w:sz w:val="20"/>
              </w:rPr>
              <w:t xml:space="preserve"> de un pequeño negocio o que deseen comenzar uno.</w:t>
            </w:r>
          </w:p>
          <w:p w:rsidR="007F6B65" w:rsidRPr="009E11CF" w:rsidRDefault="007F6B65">
            <w:pPr>
              <w:rPr>
                <w:sz w:val="20"/>
              </w:rPr>
            </w:pPr>
            <w:r w:rsidRPr="009E11CF">
              <w:rPr>
                <w:sz w:val="20"/>
              </w:rPr>
              <w:t> </w:t>
            </w:r>
          </w:p>
          <w:p w:rsidR="007F6B65" w:rsidRPr="009E11CF" w:rsidRDefault="007F6B65">
            <w:pPr>
              <w:rPr>
                <w:sz w:val="20"/>
              </w:rPr>
            </w:pPr>
            <w:r w:rsidRPr="009E11CF">
              <w:rPr>
                <w:b/>
                <w:sz w:val="20"/>
              </w:rPr>
              <w:t>Centros de Asistencia para las Exportaciones de los EE. UU. (USEAC, por sus siglas en inglés)</w:t>
            </w:r>
          </w:p>
          <w:p w:rsidR="007F6B65" w:rsidRPr="009E11CF" w:rsidRDefault="007F6B65">
            <w:pPr>
              <w:rPr>
                <w:sz w:val="20"/>
              </w:rPr>
            </w:pPr>
            <w:r w:rsidRPr="009E11CF">
              <w:rPr>
                <w:sz w:val="20"/>
              </w:rPr>
              <w:t xml:space="preserve">Pueden encontrar una lista de estos socios de recursos de la SBA en el siguiente sitio web: </w:t>
            </w:r>
            <w:hyperlink r:id="rId53">
              <w:r w:rsidRPr="009E11CF">
                <w:rPr>
                  <w:rStyle w:val="Hyperlink"/>
                  <w:sz w:val="20"/>
                </w:rPr>
                <w:t>www.sba.gov/content/us-export-assistance-centers</w:t>
              </w:r>
            </w:hyperlink>
            <w:r w:rsidRPr="009E11CF">
              <w:rPr>
                <w:b/>
                <w:sz w:val="20"/>
              </w:rPr>
              <w:t xml:space="preserve">. </w:t>
            </w:r>
            <w:r w:rsidRPr="009E11CF">
              <w:rPr>
                <w:sz w:val="20"/>
              </w:rPr>
              <w:t>El objetivo de estos centros es ofrecer asistencia a los pequeños negocios que quieran exportar sus productos al exterior.</w:t>
            </w:r>
          </w:p>
          <w:p w:rsidR="007F6B65" w:rsidRPr="009E11CF" w:rsidRDefault="007F6B65">
            <w:pPr>
              <w:rPr>
                <w:sz w:val="20"/>
              </w:rPr>
            </w:pPr>
            <w:r w:rsidRPr="009E11CF">
              <w:rPr>
                <w:sz w:val="20"/>
              </w:rPr>
              <w:t> </w:t>
            </w:r>
          </w:p>
          <w:p w:rsidR="007F6B65" w:rsidRPr="009E11CF" w:rsidRDefault="007F6B65">
            <w:pPr>
              <w:rPr>
                <w:sz w:val="20"/>
              </w:rPr>
            </w:pPr>
            <w:r w:rsidRPr="009E11CF">
              <w:rPr>
                <w:b/>
                <w:sz w:val="20"/>
              </w:rPr>
              <w:t>Contadores</w:t>
            </w:r>
          </w:p>
          <w:p w:rsidR="007F6B65" w:rsidRPr="009E11CF" w:rsidRDefault="007F6B65">
            <w:pPr>
              <w:rPr>
                <w:sz w:val="20"/>
              </w:rPr>
            </w:pPr>
            <w:r w:rsidRPr="009E11CF">
              <w:rPr>
                <w:sz w:val="20"/>
              </w:rPr>
              <w:t xml:space="preserve">La mayoría de los </w:t>
            </w:r>
            <w:r w:rsidR="00F07474">
              <w:rPr>
                <w:sz w:val="20"/>
              </w:rPr>
              <w:t>dueños</w:t>
            </w:r>
            <w:r w:rsidRPr="009E11CF">
              <w:rPr>
                <w:sz w:val="20"/>
              </w:rPr>
              <w:t xml:space="preserve"> de negocios necesitan reunirse con un contador de forma periódica. Reúnanse con un contador no solo para aprender los requisitos impositivos que deben cumplir sus negocios sino también para obtener consejos acerca de cómo configurar sus sistemas contables correctamente. Es posible que los contadores y su personal contable puedan enseñarles a usar el software que han elegido para sus negocios. Pueden obtener servicios de contabilidad por un cargo mensual o también pueden pagar por los servicios de preparación de impuestos </w:t>
            </w:r>
            <w:r w:rsidR="00F07474" w:rsidRPr="00F07474">
              <w:rPr>
                <w:sz w:val="20"/>
                <w:lang w:val="es-MX"/>
              </w:rPr>
              <w:t>al finalizar el año</w:t>
            </w:r>
            <w:r w:rsidRPr="009E11CF">
              <w:rPr>
                <w:sz w:val="20"/>
              </w:rPr>
              <w:t>.</w:t>
            </w:r>
          </w:p>
          <w:p w:rsidR="007F6B65" w:rsidRPr="009E11CF" w:rsidRDefault="007F6B65">
            <w:pPr>
              <w:rPr>
                <w:sz w:val="20"/>
              </w:rPr>
            </w:pPr>
          </w:p>
          <w:p w:rsidR="007F6B65" w:rsidRPr="009E11CF" w:rsidRDefault="007F6B65">
            <w:pPr>
              <w:rPr>
                <w:sz w:val="20"/>
              </w:rPr>
            </w:pPr>
            <w:r w:rsidRPr="009E11CF">
              <w:rPr>
                <w:b/>
                <w:sz w:val="20"/>
              </w:rPr>
              <w:t>Asesores contables</w:t>
            </w:r>
          </w:p>
          <w:p w:rsidR="007F6B65" w:rsidRDefault="007F6B65">
            <w:r w:rsidRPr="009E11CF">
              <w:rPr>
                <w:sz w:val="20"/>
              </w:rPr>
              <w:t xml:space="preserve">Los asesores contables privados pueden ayudarlos a configurar sus sistemas contables y enseñarles a mantenerlos. Hablen con otros </w:t>
            </w:r>
            <w:r w:rsidR="00F07474">
              <w:rPr>
                <w:sz w:val="20"/>
              </w:rPr>
              <w:t>dueños</w:t>
            </w:r>
            <w:r w:rsidRPr="009E11CF">
              <w:rPr>
                <w:sz w:val="20"/>
              </w:rPr>
              <w:t xml:space="preserve"> de negocios exitosos o con contadores y pídanles que les recomienden asesores contables.</w:t>
            </w:r>
          </w:p>
        </w:tc>
      </w:tr>
      <w:tr w:rsidR="007F6B65" w:rsidTr="007D18DA">
        <w:trPr>
          <w:trHeight w:val="404"/>
        </w:trPr>
        <w:tc>
          <w:tcPr>
            <w:tcW w:w="3607" w:type="dxa"/>
            <w:tcMar>
              <w:top w:w="72" w:type="dxa"/>
              <w:left w:w="72" w:type="dxa"/>
              <w:bottom w:w="72" w:type="dxa"/>
              <w:right w:w="72" w:type="dxa"/>
            </w:tcMar>
          </w:tcPr>
          <w:p w:rsidR="007F6B65" w:rsidRDefault="007F6B65"/>
        </w:tc>
        <w:tc>
          <w:tcPr>
            <w:tcW w:w="6828" w:type="dxa"/>
            <w:gridSpan w:val="2"/>
            <w:tcMar>
              <w:top w:w="72" w:type="dxa"/>
              <w:left w:w="72" w:type="dxa"/>
              <w:bottom w:w="72" w:type="dxa"/>
              <w:right w:w="72" w:type="dxa"/>
            </w:tcMar>
          </w:tcPr>
          <w:p w:rsidR="007F6B65" w:rsidRDefault="007F6B65"/>
        </w:tc>
      </w:tr>
      <w:tr w:rsidR="007F6B65" w:rsidTr="007D18DA">
        <w:trPr>
          <w:trHeight w:val="378"/>
        </w:trPr>
        <w:tc>
          <w:tcPr>
            <w:tcW w:w="3607" w:type="dxa"/>
            <w:tcMar>
              <w:top w:w="72" w:type="dxa"/>
              <w:left w:w="72" w:type="dxa"/>
              <w:bottom w:w="72" w:type="dxa"/>
              <w:right w:w="72" w:type="dxa"/>
            </w:tcMar>
          </w:tcPr>
          <w:p w:rsidR="007F6B65" w:rsidRPr="009E11CF" w:rsidRDefault="007F6B65">
            <w:pPr>
              <w:keepNext/>
              <w:rPr>
                <w:sz w:val="20"/>
              </w:rPr>
            </w:pPr>
          </w:p>
        </w:tc>
        <w:tc>
          <w:tcPr>
            <w:tcW w:w="6828" w:type="dxa"/>
            <w:gridSpan w:val="2"/>
            <w:tcMar>
              <w:top w:w="72" w:type="dxa"/>
              <w:left w:w="72" w:type="dxa"/>
              <w:bottom w:w="72" w:type="dxa"/>
              <w:right w:w="72" w:type="dxa"/>
            </w:tcMar>
          </w:tcPr>
          <w:p w:rsidR="007F6B65" w:rsidRPr="00761F34" w:rsidRDefault="007F6B65">
            <w:pPr>
              <w:pStyle w:val="Heading3"/>
              <w:rPr>
                <w:sz w:val="28"/>
                <w:szCs w:val="26"/>
                <w:lang w:bidi="es-ES"/>
              </w:rPr>
            </w:pPr>
            <w:r w:rsidRPr="00B242E3">
              <w:rPr>
                <w:sz w:val="28"/>
                <w:szCs w:val="26"/>
                <w:lang w:bidi="es-ES"/>
              </w:rPr>
              <w:t>Comiencen de inmediato</w:t>
            </w:r>
          </w:p>
        </w:tc>
      </w:tr>
      <w:tr w:rsidR="007F6B65" w:rsidRPr="009E11CF" w:rsidTr="007D18DA">
        <w:trPr>
          <w:trHeight w:val="404"/>
        </w:trPr>
        <w:tc>
          <w:tcPr>
            <w:tcW w:w="3607" w:type="dxa"/>
            <w:tcMar>
              <w:top w:w="72" w:type="dxa"/>
              <w:left w:w="72" w:type="dxa"/>
              <w:bottom w:w="72" w:type="dxa"/>
              <w:right w:w="72" w:type="dxa"/>
            </w:tcMar>
          </w:tcPr>
          <w:p w:rsidR="007F6B65" w:rsidRPr="009E11CF" w:rsidRDefault="00225855" w:rsidP="00117C7F">
            <w:pPr>
              <w:spacing w:line="360" w:lineRule="auto"/>
              <w:rPr>
                <w:i/>
                <w:color w:val="132F5A"/>
                <w:kern w:val="32"/>
                <w:sz w:val="20"/>
                <w:szCs w:val="22"/>
              </w:rPr>
            </w:pPr>
            <w:r w:rsidRPr="00225855">
              <w:rPr>
                <w:i/>
                <w:noProof/>
                <w:color w:val="132F5A"/>
                <w:kern w:val="32"/>
                <w:sz w:val="20"/>
                <w:szCs w:val="22"/>
                <w:lang w:val="en-US" w:eastAsia="en-US" w:bidi="ar-SA"/>
              </w:rPr>
              <w:drawing>
                <wp:inline distT="0" distB="0" distL="0" distR="0" wp14:anchorId="26CECB4E" wp14:editId="665A30BF">
                  <wp:extent cx="2062887" cy="1547016"/>
                  <wp:effectExtent l="19050" t="19050" r="13970" b="1524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2076237" cy="1557027"/>
                          </a:xfrm>
                          <a:prstGeom prst="rect">
                            <a:avLst/>
                          </a:prstGeom>
                          <a:noFill/>
                          <a:ln w="6350" cmpd="sng">
                            <a:solidFill>
                              <a:srgbClr val="000000"/>
                            </a:solidFill>
                            <a:miter lim="800000"/>
                            <a:headEnd/>
                            <a:tailEnd/>
                          </a:ln>
                          <a:effectLst/>
                        </pic:spPr>
                      </pic:pic>
                    </a:graphicData>
                  </a:graphic>
                </wp:inline>
              </w:drawing>
            </w:r>
          </w:p>
          <w:p w:rsidR="007F6B65" w:rsidRDefault="007F6B65" w:rsidP="00117C7F">
            <w:pPr>
              <w:tabs>
                <w:tab w:val="left" w:pos="1601"/>
              </w:tabs>
              <w:spacing w:line="360" w:lineRule="auto"/>
              <w:rPr>
                <w:i/>
                <w:color w:val="132F5A"/>
                <w:kern w:val="32"/>
                <w:szCs w:val="22"/>
              </w:rPr>
            </w:pPr>
            <w:r w:rsidRPr="009E11CF">
              <w:rPr>
                <w:i/>
                <w:color w:val="132F5A"/>
                <w:kern w:val="32"/>
                <w:sz w:val="20"/>
              </w:rPr>
              <w:t>Diapositiva 26</w:t>
            </w:r>
            <w:r w:rsidR="00117C7F">
              <w:rPr>
                <w:i/>
                <w:color w:val="132F5A"/>
                <w:kern w:val="32"/>
                <w:sz w:val="20"/>
              </w:rPr>
              <w:tab/>
            </w:r>
          </w:p>
        </w:tc>
        <w:tc>
          <w:tcPr>
            <w:tcW w:w="6828" w:type="dxa"/>
            <w:gridSpan w:val="2"/>
            <w:tcMar>
              <w:top w:w="72" w:type="dxa"/>
              <w:left w:w="72" w:type="dxa"/>
              <w:bottom w:w="72" w:type="dxa"/>
              <w:right w:w="72" w:type="dxa"/>
            </w:tcMar>
          </w:tcPr>
          <w:p w:rsidR="007F6B65" w:rsidRDefault="007F6B65">
            <w:r w:rsidRPr="009E11CF">
              <w:rPr>
                <w:sz w:val="20"/>
              </w:rPr>
              <w:t>Independientemente de que elijan un sistema o usen una combinación, lo más importante es que comiencen a conservar sus registros DE INMEDIATO.</w:t>
            </w:r>
          </w:p>
        </w:tc>
      </w:tr>
      <w:tr w:rsidR="007F6B65" w:rsidRPr="009E11CF" w:rsidTr="007D18DA">
        <w:trPr>
          <w:trHeight w:val="63"/>
        </w:trPr>
        <w:tc>
          <w:tcPr>
            <w:tcW w:w="3607" w:type="dxa"/>
            <w:tcMar>
              <w:top w:w="72" w:type="dxa"/>
              <w:left w:w="72" w:type="dxa"/>
              <w:bottom w:w="72" w:type="dxa"/>
              <w:right w:w="72" w:type="dxa"/>
            </w:tcMar>
          </w:tcPr>
          <w:p w:rsidR="007F6B65" w:rsidRPr="009E11CF" w:rsidRDefault="007F6B65">
            <w:pPr>
              <w:pStyle w:val="Minutes"/>
              <w:spacing w:line="240" w:lineRule="auto"/>
              <w:rPr>
                <w:color w:val="132F5A"/>
                <w:sz w:val="16"/>
                <w:szCs w:val="16"/>
              </w:rPr>
            </w:pPr>
          </w:p>
        </w:tc>
        <w:tc>
          <w:tcPr>
            <w:tcW w:w="6828" w:type="dxa"/>
            <w:gridSpan w:val="2"/>
            <w:tcMar>
              <w:top w:w="72" w:type="dxa"/>
              <w:left w:w="72" w:type="dxa"/>
              <w:bottom w:w="72" w:type="dxa"/>
              <w:right w:w="72" w:type="dxa"/>
            </w:tcMar>
          </w:tcPr>
          <w:p w:rsidR="007F6B65" w:rsidRPr="009E11CF" w:rsidRDefault="007F6B65">
            <w:pPr>
              <w:pStyle w:val="Heading1"/>
              <w:rPr>
                <w:sz w:val="16"/>
                <w:szCs w:val="16"/>
              </w:rPr>
            </w:pPr>
          </w:p>
        </w:tc>
      </w:tr>
      <w:tr w:rsidR="007F6B65" w:rsidTr="007D18DA">
        <w:trPr>
          <w:trHeight w:val="233"/>
        </w:trPr>
        <w:tc>
          <w:tcPr>
            <w:tcW w:w="3607" w:type="dxa"/>
            <w:tcMar>
              <w:top w:w="72" w:type="dxa"/>
              <w:left w:w="72" w:type="dxa"/>
              <w:bottom w:w="72" w:type="dxa"/>
              <w:right w:w="72" w:type="dxa"/>
            </w:tcMar>
          </w:tcPr>
          <w:p w:rsidR="007F6B65" w:rsidRDefault="007F6B65">
            <w:pPr>
              <w:pStyle w:val="Minutes"/>
              <w:keepNext/>
              <w:spacing w:line="240" w:lineRule="auto"/>
              <w:rPr>
                <w:rFonts w:cs="Arial"/>
                <w:i/>
                <w:color w:val="132F5A"/>
                <w:sz w:val="18"/>
                <w:szCs w:val="18"/>
              </w:rPr>
            </w:pPr>
            <w:r>
              <w:rPr>
                <w:color w:val="132F5A"/>
              </w:rPr>
              <w:t>10 minutos</w:t>
            </w:r>
          </w:p>
        </w:tc>
        <w:tc>
          <w:tcPr>
            <w:tcW w:w="6828" w:type="dxa"/>
            <w:gridSpan w:val="2"/>
            <w:tcMar>
              <w:top w:w="72" w:type="dxa"/>
              <w:left w:w="72" w:type="dxa"/>
              <w:bottom w:w="72" w:type="dxa"/>
              <w:right w:w="72" w:type="dxa"/>
            </w:tcMar>
          </w:tcPr>
          <w:p w:rsidR="007F6B65" w:rsidRPr="00972F91" w:rsidRDefault="007F6B65">
            <w:pPr>
              <w:pStyle w:val="Heading1"/>
              <w:rPr>
                <w:sz w:val="28"/>
              </w:rPr>
            </w:pPr>
            <w:bookmarkStart w:id="52" w:name="_Toc432406432"/>
            <w:r w:rsidRPr="00972F91">
              <w:rPr>
                <w:sz w:val="28"/>
              </w:rPr>
              <w:t>Puntos clave para recordar</w:t>
            </w:r>
            <w:bookmarkEnd w:id="52"/>
          </w:p>
        </w:tc>
      </w:tr>
      <w:tr w:rsidR="007F6B65" w:rsidTr="007D18DA">
        <w:trPr>
          <w:trHeight w:val="233"/>
        </w:trPr>
        <w:tc>
          <w:tcPr>
            <w:tcW w:w="3607" w:type="dxa"/>
            <w:tcMar>
              <w:top w:w="72" w:type="dxa"/>
              <w:left w:w="72" w:type="dxa"/>
              <w:bottom w:w="72" w:type="dxa"/>
              <w:right w:w="72" w:type="dxa"/>
            </w:tcMar>
          </w:tcPr>
          <w:p w:rsidR="007F6B65" w:rsidRPr="009E11CF" w:rsidRDefault="007F6B65" w:rsidP="00117C7F">
            <w:pPr>
              <w:spacing w:line="360" w:lineRule="auto"/>
              <w:rPr>
                <w:i/>
                <w:iCs/>
                <w:color w:val="132F5A"/>
                <w:sz w:val="20"/>
                <w:szCs w:val="22"/>
              </w:rPr>
            </w:pPr>
            <w:r w:rsidRPr="009E11CF">
              <w:rPr>
                <w:i/>
                <w:color w:val="132F5A"/>
                <w:sz w:val="20"/>
              </w:rPr>
              <w:t xml:space="preserve"> </w:t>
            </w:r>
            <w:r w:rsidR="00EF50BC">
              <w:rPr>
                <w:i/>
                <w:noProof/>
                <w:color w:val="132F5A"/>
                <w:sz w:val="20"/>
                <w:szCs w:val="22"/>
                <w:bdr w:val="single" w:sz="4" w:space="0" w:color="auto"/>
                <w:lang w:val="en-US" w:eastAsia="en-US" w:bidi="ar-SA"/>
              </w:rPr>
              <w:drawing>
                <wp:inline distT="0" distB="0" distL="0" distR="0" wp14:anchorId="2D0CFF2E" wp14:editId="66A661D9">
                  <wp:extent cx="2047849" cy="1537886"/>
                  <wp:effectExtent l="0" t="0" r="0" b="5715"/>
                  <wp:docPr id="2" name="Picture 35" descr="RECORD_KEEPING_SPL_Page_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RECORD_KEEPING_SPL_Page_27"/>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055254" cy="1543447"/>
                          </a:xfrm>
                          <a:prstGeom prst="rect">
                            <a:avLst/>
                          </a:prstGeom>
                          <a:noFill/>
                          <a:ln>
                            <a:noFill/>
                          </a:ln>
                        </pic:spPr>
                      </pic:pic>
                    </a:graphicData>
                  </a:graphic>
                </wp:inline>
              </w:drawing>
            </w:r>
          </w:p>
          <w:p w:rsidR="007F6B65" w:rsidRDefault="007F6B65" w:rsidP="00117C7F">
            <w:pPr>
              <w:spacing w:line="360" w:lineRule="auto"/>
              <w:rPr>
                <w:i/>
                <w:iCs/>
                <w:color w:val="132F5A"/>
                <w:szCs w:val="22"/>
              </w:rPr>
            </w:pPr>
            <w:r w:rsidRPr="009E11CF">
              <w:rPr>
                <w:i/>
                <w:color w:val="132F5A"/>
                <w:sz w:val="20"/>
              </w:rPr>
              <w:t>Diapositiva 27</w:t>
            </w:r>
          </w:p>
        </w:tc>
        <w:tc>
          <w:tcPr>
            <w:tcW w:w="6828" w:type="dxa"/>
            <w:gridSpan w:val="2"/>
            <w:tcMar>
              <w:top w:w="72" w:type="dxa"/>
              <w:left w:w="72" w:type="dxa"/>
              <w:bottom w:w="72" w:type="dxa"/>
              <w:right w:w="72" w:type="dxa"/>
            </w:tcMar>
          </w:tcPr>
          <w:p w:rsidR="007F6B65" w:rsidRPr="009E11CF" w:rsidRDefault="007F6B65">
            <w:pPr>
              <w:numPr>
                <w:ilvl w:val="0"/>
                <w:numId w:val="46"/>
              </w:numPr>
              <w:rPr>
                <w:sz w:val="20"/>
              </w:rPr>
            </w:pPr>
            <w:r w:rsidRPr="009E11CF">
              <w:rPr>
                <w:sz w:val="20"/>
              </w:rPr>
              <w:t xml:space="preserve">Como </w:t>
            </w:r>
            <w:r w:rsidR="00F07474">
              <w:rPr>
                <w:sz w:val="20"/>
              </w:rPr>
              <w:t>dueños</w:t>
            </w:r>
            <w:r w:rsidRPr="009E11CF">
              <w:rPr>
                <w:sz w:val="20"/>
              </w:rPr>
              <w:t xml:space="preserve"> de pequeños negocios, necesitarán registrar una cantidad significativa de información. Más allá del tipo, el tamaño o la complejidad de sus negocios, es importante que establezcan y mantengan un sistema de </w:t>
            </w:r>
            <w:r w:rsidR="003A396A">
              <w:rPr>
                <w:sz w:val="20"/>
              </w:rPr>
              <w:t>administración de registros</w:t>
            </w:r>
            <w:r w:rsidRPr="009E11CF">
              <w:rPr>
                <w:sz w:val="20"/>
              </w:rPr>
              <w:t xml:space="preserve"> adecuado que se adapte a las necesidades específicas de sus negocios. </w:t>
            </w:r>
          </w:p>
          <w:p w:rsidR="007F6B65" w:rsidRPr="009E11CF" w:rsidRDefault="007F6B65">
            <w:pPr>
              <w:numPr>
                <w:ilvl w:val="0"/>
                <w:numId w:val="46"/>
              </w:numPr>
              <w:rPr>
                <w:sz w:val="20"/>
              </w:rPr>
            </w:pPr>
            <w:r w:rsidRPr="009E11CF">
              <w:rPr>
                <w:sz w:val="20"/>
              </w:rPr>
              <w:t xml:space="preserve">Independientemente de que usen un sistema informático, uno de </w:t>
            </w:r>
            <w:r w:rsidR="00DE2495">
              <w:rPr>
                <w:sz w:val="20"/>
              </w:rPr>
              <w:t>computación en nube (Cloud)</w:t>
            </w:r>
            <w:r w:rsidRPr="009E11CF">
              <w:rPr>
                <w:sz w:val="20"/>
              </w:rPr>
              <w:t xml:space="preserve"> o una combinación de ambos, necesitarán adquirir un software para el negocio a fin de conservar los registros. Pueden usar muchos productos de software para conservar los registros de sus negocios. Las aplicaciones más frecuentes de los productos de software son las relacionadas con el correo electrónico, las hojas de cálculo y los programas contables.</w:t>
            </w:r>
          </w:p>
          <w:p w:rsidR="007F6B65" w:rsidRDefault="007F6B65">
            <w:pPr>
              <w:numPr>
                <w:ilvl w:val="0"/>
                <w:numId w:val="46"/>
              </w:numPr>
            </w:pPr>
            <w:r w:rsidRPr="009E11CF">
              <w:rPr>
                <w:sz w:val="20"/>
              </w:rPr>
              <w:t xml:space="preserve">Elijan un sistema de </w:t>
            </w:r>
            <w:r w:rsidR="003A396A">
              <w:rPr>
                <w:sz w:val="20"/>
              </w:rPr>
              <w:t>administración de registros</w:t>
            </w:r>
            <w:r w:rsidRPr="009E11CF">
              <w:rPr>
                <w:sz w:val="20"/>
              </w:rPr>
              <w:t xml:space="preserve"> o usen una combinación, pero comiencen de inmediato.</w:t>
            </w:r>
          </w:p>
        </w:tc>
      </w:tr>
      <w:tr w:rsidR="007F6B65" w:rsidTr="007D18DA">
        <w:trPr>
          <w:trHeight w:val="45"/>
        </w:trPr>
        <w:tc>
          <w:tcPr>
            <w:tcW w:w="3607" w:type="dxa"/>
            <w:tcMar>
              <w:top w:w="72" w:type="dxa"/>
              <w:left w:w="72" w:type="dxa"/>
              <w:bottom w:w="72" w:type="dxa"/>
              <w:right w:w="72" w:type="dxa"/>
            </w:tcMar>
          </w:tcPr>
          <w:p w:rsidR="007F6B65" w:rsidRPr="009E11CF" w:rsidRDefault="007F6B65" w:rsidP="00117C7F">
            <w:pPr>
              <w:spacing w:line="240" w:lineRule="auto"/>
              <w:rPr>
                <w:sz w:val="16"/>
                <w:szCs w:val="16"/>
              </w:rPr>
            </w:pPr>
          </w:p>
        </w:tc>
        <w:tc>
          <w:tcPr>
            <w:tcW w:w="6828" w:type="dxa"/>
            <w:gridSpan w:val="2"/>
            <w:tcMar>
              <w:top w:w="72" w:type="dxa"/>
              <w:left w:w="72" w:type="dxa"/>
              <w:bottom w:w="72" w:type="dxa"/>
              <w:right w:w="72" w:type="dxa"/>
            </w:tcMar>
          </w:tcPr>
          <w:p w:rsidR="007F6B65" w:rsidRPr="009E11CF" w:rsidRDefault="007F6B65" w:rsidP="00117C7F">
            <w:pPr>
              <w:spacing w:line="240" w:lineRule="auto"/>
              <w:rPr>
                <w:sz w:val="16"/>
                <w:szCs w:val="16"/>
              </w:rPr>
            </w:pPr>
          </w:p>
        </w:tc>
      </w:tr>
      <w:tr w:rsidR="007F6B65" w:rsidTr="007D18DA">
        <w:trPr>
          <w:trHeight w:val="404"/>
        </w:trPr>
        <w:tc>
          <w:tcPr>
            <w:tcW w:w="3607" w:type="dxa"/>
            <w:tcMar>
              <w:top w:w="72" w:type="dxa"/>
              <w:left w:w="72" w:type="dxa"/>
              <w:bottom w:w="72" w:type="dxa"/>
              <w:right w:w="72" w:type="dxa"/>
            </w:tcMar>
          </w:tcPr>
          <w:p w:rsidR="007F6B65" w:rsidRPr="009E11CF" w:rsidRDefault="007F6B65">
            <w:pPr>
              <w:rPr>
                <w:sz w:val="20"/>
              </w:rPr>
            </w:pPr>
          </w:p>
        </w:tc>
        <w:tc>
          <w:tcPr>
            <w:tcW w:w="6828" w:type="dxa"/>
            <w:gridSpan w:val="2"/>
            <w:tcMar>
              <w:top w:w="72" w:type="dxa"/>
              <w:left w:w="72" w:type="dxa"/>
              <w:bottom w:w="72" w:type="dxa"/>
              <w:right w:w="72" w:type="dxa"/>
            </w:tcMar>
          </w:tcPr>
          <w:p w:rsidR="007F6B65" w:rsidRPr="00761F34" w:rsidRDefault="007F6B65" w:rsidP="00117C7F">
            <w:pPr>
              <w:pStyle w:val="Heading3"/>
              <w:spacing w:after="0"/>
              <w:rPr>
                <w:sz w:val="28"/>
                <w:szCs w:val="26"/>
                <w:lang w:bidi="es-ES"/>
              </w:rPr>
            </w:pPr>
            <w:r w:rsidRPr="00B242E3">
              <w:rPr>
                <w:sz w:val="28"/>
                <w:szCs w:val="26"/>
                <w:lang w:bidi="es-ES"/>
              </w:rPr>
              <w:t>Resumen</w:t>
            </w:r>
          </w:p>
        </w:tc>
      </w:tr>
      <w:tr w:rsidR="007F6B65" w:rsidTr="007D18DA">
        <w:trPr>
          <w:trHeight w:val="404"/>
        </w:trPr>
        <w:tc>
          <w:tcPr>
            <w:tcW w:w="3607" w:type="dxa"/>
            <w:tcMar>
              <w:top w:w="72" w:type="dxa"/>
              <w:left w:w="72" w:type="dxa"/>
              <w:bottom w:w="72" w:type="dxa"/>
              <w:right w:w="72" w:type="dxa"/>
            </w:tcMar>
          </w:tcPr>
          <w:p w:rsidR="007F6B65" w:rsidRPr="009E11CF" w:rsidRDefault="00225855" w:rsidP="00117C7F">
            <w:pPr>
              <w:spacing w:line="360" w:lineRule="auto"/>
              <w:rPr>
                <w:i/>
                <w:color w:val="132F5A"/>
                <w:kern w:val="32"/>
                <w:sz w:val="20"/>
                <w:szCs w:val="22"/>
              </w:rPr>
            </w:pPr>
            <w:r w:rsidRPr="00225855">
              <w:rPr>
                <w:i/>
                <w:noProof/>
                <w:color w:val="132F5A"/>
                <w:kern w:val="32"/>
                <w:sz w:val="20"/>
                <w:szCs w:val="22"/>
                <w:lang w:val="en-US" w:eastAsia="en-US" w:bidi="ar-SA"/>
              </w:rPr>
              <w:drawing>
                <wp:inline distT="0" distB="0" distL="0" distR="0" wp14:anchorId="1804AF61" wp14:editId="06C8E526">
                  <wp:extent cx="2062480" cy="1546711"/>
                  <wp:effectExtent l="19050" t="19050" r="13970" b="1587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2079250" cy="1559287"/>
                          </a:xfrm>
                          <a:prstGeom prst="rect">
                            <a:avLst/>
                          </a:prstGeom>
                          <a:noFill/>
                          <a:ln w="6350" cmpd="sng">
                            <a:solidFill>
                              <a:srgbClr val="000000"/>
                            </a:solidFill>
                            <a:miter lim="800000"/>
                            <a:headEnd/>
                            <a:tailEnd/>
                          </a:ln>
                          <a:effectLst/>
                        </pic:spPr>
                      </pic:pic>
                    </a:graphicData>
                  </a:graphic>
                </wp:inline>
              </w:drawing>
            </w:r>
          </w:p>
          <w:p w:rsidR="007F6B65" w:rsidRDefault="007F6B65" w:rsidP="00117C7F">
            <w:pPr>
              <w:spacing w:line="360" w:lineRule="auto"/>
              <w:rPr>
                <w:i/>
                <w:color w:val="132F5A"/>
                <w:kern w:val="32"/>
                <w:szCs w:val="22"/>
              </w:rPr>
            </w:pPr>
            <w:r w:rsidRPr="009E11CF">
              <w:rPr>
                <w:i/>
                <w:color w:val="132F5A"/>
                <w:kern w:val="32"/>
                <w:sz w:val="20"/>
              </w:rPr>
              <w:t>Diapositiva 28</w:t>
            </w:r>
          </w:p>
        </w:tc>
        <w:tc>
          <w:tcPr>
            <w:tcW w:w="6828" w:type="dxa"/>
            <w:gridSpan w:val="2"/>
            <w:tcMar>
              <w:top w:w="72" w:type="dxa"/>
              <w:left w:w="72" w:type="dxa"/>
              <w:bottom w:w="72" w:type="dxa"/>
              <w:right w:w="72" w:type="dxa"/>
            </w:tcMar>
          </w:tcPr>
          <w:p w:rsidR="007F6B65" w:rsidRPr="009E11CF" w:rsidRDefault="007F6B65">
            <w:pPr>
              <w:rPr>
                <w:sz w:val="20"/>
              </w:rPr>
            </w:pPr>
            <w:r w:rsidRPr="009E11CF">
              <w:rPr>
                <w:sz w:val="20"/>
              </w:rPr>
              <w:t xml:space="preserve">Hemos desarrollado mucha información sobre la </w:t>
            </w:r>
            <w:r w:rsidR="003A396A">
              <w:rPr>
                <w:sz w:val="20"/>
              </w:rPr>
              <w:t>administración de registros</w:t>
            </w:r>
            <w:r w:rsidRPr="009E11CF">
              <w:rPr>
                <w:sz w:val="20"/>
              </w:rPr>
              <w:t xml:space="preserve">. ¿Qué preguntas finales tienen?  ¿A quién le gustaría compartir algo que aprendió de esta capacitación? </w:t>
            </w:r>
          </w:p>
          <w:p w:rsidR="007F6B65" w:rsidRPr="00117C7F" w:rsidRDefault="007F6B65">
            <w:pPr>
              <w:rPr>
                <w:sz w:val="12"/>
                <w:szCs w:val="12"/>
              </w:rPr>
            </w:pPr>
          </w:p>
          <w:p w:rsidR="007F6B65" w:rsidRPr="009E11CF" w:rsidRDefault="007F6B65">
            <w:pPr>
              <w:rPr>
                <w:sz w:val="20"/>
              </w:rPr>
            </w:pPr>
            <w:r w:rsidRPr="009E11CF">
              <w:rPr>
                <w:sz w:val="20"/>
              </w:rPr>
              <w:t xml:space="preserve">Ahora, completarán </w:t>
            </w:r>
            <w:r w:rsidRPr="009E11CF">
              <w:rPr>
                <w:i/>
                <w:sz w:val="20"/>
              </w:rPr>
              <w:t xml:space="preserve">[un breve </w:t>
            </w:r>
            <w:r w:rsidR="00967981">
              <w:rPr>
                <w:i/>
                <w:sz w:val="20"/>
              </w:rPr>
              <w:t>Cuestionario de evaluación de conocimientos</w:t>
            </w:r>
            <w:r w:rsidRPr="009E11CF">
              <w:rPr>
                <w:i/>
                <w:sz w:val="20"/>
              </w:rPr>
              <w:t xml:space="preserve"> que se encuentra en segundo lugar en la última página de la </w:t>
            </w:r>
            <w:r w:rsidR="003D60A4">
              <w:rPr>
                <w:i/>
                <w:sz w:val="20"/>
              </w:rPr>
              <w:t>Guía del</w:t>
            </w:r>
            <w:r w:rsidRPr="009E11CF">
              <w:rPr>
                <w:i/>
                <w:sz w:val="20"/>
              </w:rPr>
              <w:t xml:space="preserve"> participante/la columna titulada “Después de la capacitación” del formulario de conocimientos que completaron anteriormente]</w:t>
            </w:r>
            <w:r w:rsidRPr="009E11CF">
              <w:rPr>
                <w:sz w:val="20"/>
              </w:rPr>
              <w:t xml:space="preserve"> para verificar lo que aprendieron.  </w:t>
            </w:r>
          </w:p>
          <w:p w:rsidR="007F6B65" w:rsidRPr="00117C7F" w:rsidRDefault="007F6B65">
            <w:pPr>
              <w:rPr>
                <w:sz w:val="12"/>
                <w:szCs w:val="12"/>
              </w:rPr>
            </w:pPr>
          </w:p>
          <w:p w:rsidR="007F6B65" w:rsidRDefault="007F6B65" w:rsidP="00C96BAF">
            <w:r w:rsidRPr="009E11CF">
              <w:rPr>
                <w:sz w:val="20"/>
              </w:rPr>
              <w:t>También nos gustaría saber qué piensan de</w:t>
            </w:r>
            <w:r w:rsidR="00C96BAF">
              <w:rPr>
                <w:sz w:val="20"/>
              </w:rPr>
              <w:t xml:space="preserve"> </w:t>
            </w:r>
            <w:r w:rsidRPr="009E11CF">
              <w:rPr>
                <w:sz w:val="20"/>
              </w:rPr>
              <w:t>l</w:t>
            </w:r>
            <w:r w:rsidR="00C96BAF">
              <w:rPr>
                <w:sz w:val="20"/>
              </w:rPr>
              <w:t>a</w:t>
            </w:r>
            <w:r w:rsidRPr="009E11CF">
              <w:rPr>
                <w:sz w:val="20"/>
              </w:rPr>
              <w:t xml:space="preserve"> </w:t>
            </w:r>
            <w:r w:rsidR="00C96BAF">
              <w:rPr>
                <w:sz w:val="20"/>
              </w:rPr>
              <w:t>capacitación</w:t>
            </w:r>
            <w:r w:rsidRPr="009E11CF">
              <w:rPr>
                <w:sz w:val="20"/>
              </w:rPr>
              <w:t xml:space="preserve">.  Por ello, les pedimos que completen el formulario de evaluación que se encuentra en la última página de la </w:t>
            </w:r>
            <w:r w:rsidR="003D60A4">
              <w:rPr>
                <w:sz w:val="20"/>
              </w:rPr>
              <w:t>Guía del</w:t>
            </w:r>
            <w:r w:rsidRPr="009E11CF">
              <w:rPr>
                <w:sz w:val="20"/>
              </w:rPr>
              <w:t xml:space="preserve"> participante.  </w:t>
            </w:r>
          </w:p>
        </w:tc>
      </w:tr>
      <w:tr w:rsidR="007F6B65" w:rsidTr="007D18DA">
        <w:trPr>
          <w:trHeight w:val="404"/>
        </w:trPr>
        <w:tc>
          <w:tcPr>
            <w:tcW w:w="3607" w:type="dxa"/>
            <w:tcMar>
              <w:top w:w="72" w:type="dxa"/>
              <w:left w:w="72" w:type="dxa"/>
              <w:bottom w:w="72" w:type="dxa"/>
              <w:right w:w="72" w:type="dxa"/>
            </w:tcMar>
          </w:tcPr>
          <w:p w:rsidR="007F6B65" w:rsidRPr="009E11CF" w:rsidRDefault="007F6B65">
            <w:pPr>
              <w:rPr>
                <w:sz w:val="20"/>
              </w:rPr>
            </w:pPr>
          </w:p>
        </w:tc>
        <w:tc>
          <w:tcPr>
            <w:tcW w:w="6828" w:type="dxa"/>
            <w:gridSpan w:val="2"/>
            <w:tcMar>
              <w:top w:w="72" w:type="dxa"/>
              <w:left w:w="72" w:type="dxa"/>
              <w:bottom w:w="72" w:type="dxa"/>
              <w:right w:w="72" w:type="dxa"/>
            </w:tcMar>
          </w:tcPr>
          <w:p w:rsidR="007F6B65" w:rsidRPr="00761F34" w:rsidRDefault="007F6B65">
            <w:pPr>
              <w:pStyle w:val="Heading3"/>
              <w:rPr>
                <w:sz w:val="28"/>
                <w:szCs w:val="26"/>
                <w:lang w:bidi="es-ES"/>
              </w:rPr>
            </w:pPr>
            <w:r w:rsidRPr="00B242E3">
              <w:rPr>
                <w:sz w:val="28"/>
                <w:szCs w:val="26"/>
                <w:lang w:bidi="es-ES"/>
              </w:rPr>
              <w:t>Conclusión</w:t>
            </w:r>
          </w:p>
        </w:tc>
      </w:tr>
      <w:tr w:rsidR="007F6B65" w:rsidRPr="009E11CF" w:rsidTr="007D18DA">
        <w:trPr>
          <w:trHeight w:val="404"/>
        </w:trPr>
        <w:tc>
          <w:tcPr>
            <w:tcW w:w="3607" w:type="dxa"/>
            <w:tcMar>
              <w:top w:w="72" w:type="dxa"/>
              <w:left w:w="72" w:type="dxa"/>
              <w:bottom w:w="72" w:type="dxa"/>
              <w:right w:w="72" w:type="dxa"/>
            </w:tcMar>
          </w:tcPr>
          <w:p w:rsidR="007F6B65" w:rsidRPr="009E11CF" w:rsidRDefault="00225855">
            <w:pPr>
              <w:rPr>
                <w:i/>
                <w:color w:val="132F5A"/>
                <w:kern w:val="32"/>
                <w:sz w:val="20"/>
                <w:szCs w:val="22"/>
              </w:rPr>
            </w:pPr>
            <w:r w:rsidRPr="00225855">
              <w:rPr>
                <w:i/>
                <w:noProof/>
                <w:color w:val="132F5A"/>
                <w:kern w:val="32"/>
                <w:sz w:val="20"/>
                <w:szCs w:val="22"/>
                <w:lang w:val="en-US" w:eastAsia="en-US" w:bidi="ar-SA"/>
              </w:rPr>
              <w:drawing>
                <wp:inline distT="0" distB="0" distL="0" distR="0" wp14:anchorId="640B8C2A" wp14:editId="2A0D0B4A">
                  <wp:extent cx="2143354" cy="1607361"/>
                  <wp:effectExtent l="19050" t="19050" r="9525" b="1206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2149026" cy="1611614"/>
                          </a:xfrm>
                          <a:prstGeom prst="rect">
                            <a:avLst/>
                          </a:prstGeom>
                          <a:noFill/>
                          <a:ln w="6350" cmpd="sng">
                            <a:solidFill>
                              <a:srgbClr val="000000"/>
                            </a:solidFill>
                            <a:miter lim="800000"/>
                            <a:headEnd/>
                            <a:tailEnd/>
                          </a:ln>
                          <a:effectLst/>
                        </pic:spPr>
                      </pic:pic>
                    </a:graphicData>
                  </a:graphic>
                </wp:inline>
              </w:drawing>
            </w:r>
          </w:p>
          <w:p w:rsidR="007F6B65" w:rsidRDefault="007F6B65">
            <w:pPr>
              <w:spacing w:before="120"/>
              <w:rPr>
                <w:i/>
                <w:color w:val="132F5A"/>
                <w:kern w:val="32"/>
                <w:szCs w:val="22"/>
              </w:rPr>
            </w:pPr>
            <w:r w:rsidRPr="009E11CF">
              <w:rPr>
                <w:i/>
                <w:color w:val="132F5A"/>
                <w:kern w:val="32"/>
                <w:sz w:val="20"/>
              </w:rPr>
              <w:t>Diapositiva 29</w:t>
            </w:r>
          </w:p>
        </w:tc>
        <w:tc>
          <w:tcPr>
            <w:tcW w:w="6828" w:type="dxa"/>
            <w:gridSpan w:val="2"/>
            <w:tcMar>
              <w:top w:w="72" w:type="dxa"/>
              <w:left w:w="72" w:type="dxa"/>
              <w:bottom w:w="72" w:type="dxa"/>
              <w:right w:w="72" w:type="dxa"/>
            </w:tcMar>
          </w:tcPr>
          <w:p w:rsidR="007F6B65" w:rsidRPr="009E11CF" w:rsidRDefault="007F6B65">
            <w:pPr>
              <w:rPr>
                <w:sz w:val="20"/>
              </w:rPr>
            </w:pPr>
            <w:r w:rsidRPr="009E11CF">
              <w:rPr>
                <w:sz w:val="20"/>
              </w:rPr>
              <w:t xml:space="preserve">Como </w:t>
            </w:r>
            <w:r w:rsidR="00F07474">
              <w:rPr>
                <w:sz w:val="20"/>
              </w:rPr>
              <w:t>dueños</w:t>
            </w:r>
            <w:r w:rsidRPr="009E11CF">
              <w:rPr>
                <w:sz w:val="20"/>
              </w:rPr>
              <w:t xml:space="preserve"> de pequeños negocios, necesitarán registrar una cantidad significativa de información. Más allá del tipo, el tamaño o la complejidad de sus negocios, es importante que establezcan y mantengan un sistema de </w:t>
            </w:r>
            <w:r w:rsidR="003A396A">
              <w:rPr>
                <w:sz w:val="20"/>
              </w:rPr>
              <w:t>administración de registros</w:t>
            </w:r>
            <w:r w:rsidRPr="009E11CF">
              <w:rPr>
                <w:sz w:val="20"/>
              </w:rPr>
              <w:t xml:space="preserve"> adecuado. Este debe satisfacer las necesidades específicas de sus negocios. Comiencen con sistemas sencillos que puedan usar fácilmente.</w:t>
            </w:r>
          </w:p>
          <w:p w:rsidR="007F6B65" w:rsidRPr="009E11CF" w:rsidRDefault="007F6B65">
            <w:pPr>
              <w:rPr>
                <w:sz w:val="20"/>
              </w:rPr>
            </w:pPr>
          </w:p>
          <w:p w:rsidR="007F6B65" w:rsidRPr="009E11CF" w:rsidRDefault="007F6B65">
            <w:pPr>
              <w:rPr>
                <w:sz w:val="20"/>
              </w:rPr>
            </w:pPr>
            <w:r w:rsidRPr="009E11CF">
              <w:rPr>
                <w:sz w:val="20"/>
              </w:rPr>
              <w:t xml:space="preserve">Independientemente de que usen un sistema informático, uno de </w:t>
            </w:r>
            <w:r w:rsidR="00DE2495">
              <w:rPr>
                <w:sz w:val="20"/>
              </w:rPr>
              <w:t>computación en nube (Cloud)</w:t>
            </w:r>
            <w:r w:rsidRPr="009E11CF">
              <w:rPr>
                <w:sz w:val="20"/>
              </w:rPr>
              <w:t xml:space="preserve"> o una combinación de ambos, necesitarán adquirir un software para el negocio a fin de conservar los registros. Pueden usar muchos productos de software para conservar los registros de sus negocios. Los más frecuentes ofrecen aplicaciones de correo electrónico, hojas de cálculo y contabilidad.</w:t>
            </w:r>
          </w:p>
        </w:tc>
      </w:tr>
    </w:tbl>
    <w:p w:rsidR="007F6B65" w:rsidRPr="009E11CF" w:rsidRDefault="007F6B65">
      <w:pPr>
        <w:rPr>
          <w:sz w:val="20"/>
        </w:rPr>
      </w:pPr>
      <w:bookmarkStart w:id="53" w:name="_Toc182728315"/>
    </w:p>
    <w:p w:rsidR="007F6B65" w:rsidRPr="009E11CF" w:rsidRDefault="007F6B65">
      <w:pPr>
        <w:rPr>
          <w:sz w:val="20"/>
        </w:rPr>
      </w:pPr>
    </w:p>
    <w:p w:rsidR="007F6B65" w:rsidRPr="009E11CF" w:rsidRDefault="007F6B65">
      <w:pPr>
        <w:spacing w:after="60"/>
        <w:rPr>
          <w:sz w:val="20"/>
        </w:rPr>
      </w:pPr>
      <w:bookmarkStart w:id="54" w:name="_Toc303676503"/>
      <w:bookmarkStart w:id="55" w:name="_Toc246676266"/>
      <w:bookmarkStart w:id="56" w:name="_Toc252271553"/>
      <w:bookmarkStart w:id="57" w:name="_Toc265498508"/>
      <w:bookmarkStart w:id="58" w:name="_Toc265498919"/>
      <w:bookmarkStart w:id="59" w:name="_Toc192047461"/>
      <w:bookmarkEnd w:id="53"/>
      <w:r w:rsidRPr="009E11CF">
        <w:rPr>
          <w:sz w:val="20"/>
        </w:rPr>
        <w:br w:type="page"/>
      </w:r>
      <w:bookmarkEnd w:id="54"/>
      <w:bookmarkEnd w:id="55"/>
      <w:bookmarkEnd w:id="56"/>
      <w:bookmarkEnd w:id="57"/>
      <w:bookmarkEnd w:id="58"/>
    </w:p>
    <w:p w:rsidR="007F6B65" w:rsidRDefault="007F6B65">
      <w:pPr>
        <w:pStyle w:val="GoldHeading"/>
      </w:pPr>
      <w:bookmarkStart w:id="60" w:name="_Toc432406433"/>
      <w:bookmarkEnd w:id="59"/>
      <w:r>
        <w:t>Información adicional</w:t>
      </w:r>
      <w:bookmarkEnd w:id="60"/>
    </w:p>
    <w:p w:rsidR="007F6B65" w:rsidRPr="003D60A4" w:rsidRDefault="007F6B65">
      <w:pPr>
        <w:ind w:right="662"/>
        <w:rPr>
          <w:b/>
          <w:bCs/>
          <w:sz w:val="20"/>
          <w:szCs w:val="22"/>
          <w:lang w:val="es-MX"/>
        </w:rPr>
      </w:pPr>
      <w:r w:rsidRPr="003D60A4">
        <w:rPr>
          <w:b/>
          <w:sz w:val="20"/>
          <w:lang w:val="es-MX"/>
        </w:rPr>
        <w:t>Federal Deposit Insurance Corporation (FDIC)</w:t>
      </w:r>
    </w:p>
    <w:p w:rsidR="007F6B65" w:rsidRPr="009E11CF" w:rsidRDefault="00C639F1">
      <w:pPr>
        <w:ind w:right="660"/>
        <w:rPr>
          <w:color w:val="0000FF"/>
          <w:sz w:val="20"/>
          <w:u w:val="single"/>
        </w:rPr>
      </w:pPr>
      <w:hyperlink r:id="rId58">
        <w:r w:rsidR="00047C79" w:rsidRPr="009E11CF">
          <w:rPr>
            <w:color w:val="0000FF"/>
            <w:sz w:val="20"/>
            <w:u w:val="single"/>
          </w:rPr>
          <w:t>www.fdic.gov</w:t>
        </w:r>
      </w:hyperlink>
    </w:p>
    <w:p w:rsidR="007F6B65" w:rsidRPr="009E11CF" w:rsidRDefault="00F07474">
      <w:pPr>
        <w:ind w:right="660"/>
        <w:rPr>
          <w:sz w:val="20"/>
        </w:rPr>
      </w:pPr>
      <w:r w:rsidRPr="00F07474">
        <w:rPr>
          <w:sz w:val="20"/>
          <w:lang w:val="es-MX"/>
        </w:rPr>
        <w:t>La Federal Deposit Insurance Corporation (FDIC) preserva y promueve la confianza pública en el sistema financiero de los Estados Unidos mediante seguros de por lo menos $250,000 para depósitos en bancos e instituciones de ahorro; la identificación, el control y el manejo de riesgos respecto de los fondos de seguro de depósito; y la reducción de los efectos económicos y financieros ante el fracaso de bancos e instituciones de ahorro</w:t>
      </w:r>
      <w:r w:rsidR="007F6B65" w:rsidRPr="009E11CF">
        <w:rPr>
          <w:sz w:val="20"/>
        </w:rPr>
        <w:t>.</w:t>
      </w:r>
    </w:p>
    <w:p w:rsidR="007F6B65" w:rsidRPr="009E11CF" w:rsidRDefault="007F6B65">
      <w:pPr>
        <w:ind w:right="660"/>
        <w:rPr>
          <w:sz w:val="20"/>
        </w:rPr>
      </w:pPr>
    </w:p>
    <w:p w:rsidR="007F6B65" w:rsidRPr="009E11CF" w:rsidRDefault="00F07474">
      <w:pPr>
        <w:ind w:right="660"/>
        <w:rPr>
          <w:sz w:val="20"/>
        </w:rPr>
      </w:pPr>
      <w:r w:rsidRPr="00F07474">
        <w:rPr>
          <w:sz w:val="20"/>
          <w:lang w:val="es-MX"/>
        </w:rPr>
        <w:t>La FDIC fomenta los préstamos bancarios para pequeños negocios con capacidad de solvencia. Además, la FDIC alienta a los pequeños negocios que tengan dudas o inquietudes respecto a la disponibilidad de crédito a que se comuniquen a la línea directa de la FDIC para pequeños negocios al</w:t>
      </w:r>
      <w:r>
        <w:rPr>
          <w:sz w:val="20"/>
          <w:lang w:val="es-MX"/>
        </w:rPr>
        <w:t xml:space="preserve"> </w:t>
      </w:r>
      <w:r w:rsidRPr="00F07474">
        <w:rPr>
          <w:sz w:val="20"/>
          <w:lang w:val="es-MX"/>
        </w:rPr>
        <w:t xml:space="preserve">1-855-FDIC-BIZ o a que ingresen en </w:t>
      </w:r>
      <w:hyperlink r:id="rId59">
        <w:r w:rsidRPr="00F07474">
          <w:rPr>
            <w:rStyle w:val="Hyperlink"/>
            <w:sz w:val="20"/>
            <w:lang w:val="es-MX"/>
          </w:rPr>
          <w:t>www.fdic.gov/smallbusiness</w:t>
        </w:r>
      </w:hyperlink>
      <w:r w:rsidRPr="00F07474">
        <w:rPr>
          <w:sz w:val="20"/>
          <w:lang w:val="es-MX"/>
        </w:rPr>
        <w:t xml:space="preserve">. También se ofrecen recursos para pequeños negocios que deseen hacer negocios con la FDIC en otro sitio web de la FDIC: </w:t>
      </w:r>
      <w:hyperlink r:id="rId60">
        <w:r w:rsidRPr="00F07474">
          <w:rPr>
            <w:rStyle w:val="Hyperlink"/>
            <w:sz w:val="20"/>
            <w:lang w:val="es-MX"/>
          </w:rPr>
          <w:t>www.fdic.gov/buying/goods</w:t>
        </w:r>
      </w:hyperlink>
      <w:r w:rsidR="007F6B65" w:rsidRPr="009E11CF">
        <w:rPr>
          <w:sz w:val="20"/>
        </w:rPr>
        <w:t>.</w:t>
      </w:r>
    </w:p>
    <w:p w:rsidR="007F6B65" w:rsidRPr="009E11CF" w:rsidRDefault="007F6B65">
      <w:pPr>
        <w:ind w:right="660"/>
        <w:rPr>
          <w:sz w:val="20"/>
          <w:szCs w:val="22"/>
        </w:rPr>
      </w:pPr>
    </w:p>
    <w:p w:rsidR="007F6B65" w:rsidRPr="00F07474" w:rsidRDefault="00F07474">
      <w:pPr>
        <w:ind w:right="660"/>
        <w:rPr>
          <w:b/>
          <w:bCs/>
          <w:sz w:val="20"/>
          <w:szCs w:val="22"/>
          <w:lang w:val="es-MX"/>
        </w:rPr>
      </w:pPr>
      <w:r w:rsidRPr="00F07474">
        <w:rPr>
          <w:b/>
          <w:sz w:val="20"/>
          <w:lang w:val="es-MX"/>
        </w:rPr>
        <w:t>La Agencia Federal para el Desarrollo de la Pequeña Empresa</w:t>
      </w:r>
      <w:r>
        <w:rPr>
          <w:b/>
          <w:sz w:val="20"/>
          <w:lang w:val="es-MX"/>
        </w:rPr>
        <w:t xml:space="preserve"> (SBA, por sus siglas en inglés</w:t>
      </w:r>
      <w:r w:rsidR="007F6B65" w:rsidRPr="00F07474">
        <w:rPr>
          <w:b/>
          <w:sz w:val="20"/>
          <w:lang w:val="es-MX"/>
        </w:rPr>
        <w:t>)</w:t>
      </w:r>
    </w:p>
    <w:p w:rsidR="007F6B65" w:rsidRPr="009E11CF" w:rsidRDefault="00C639F1">
      <w:pPr>
        <w:ind w:right="660"/>
        <w:rPr>
          <w:color w:val="0000FF"/>
          <w:sz w:val="20"/>
          <w:u w:val="single"/>
        </w:rPr>
      </w:pPr>
      <w:hyperlink r:id="rId61">
        <w:r w:rsidR="00047C79" w:rsidRPr="009E11CF">
          <w:rPr>
            <w:color w:val="0000FF"/>
            <w:sz w:val="20"/>
            <w:u w:val="single"/>
          </w:rPr>
          <w:t>www.sba.gov</w:t>
        </w:r>
      </w:hyperlink>
      <w:r w:rsidR="00F07474">
        <w:t xml:space="preserve"> </w:t>
      </w:r>
      <w:r w:rsidR="00F07474" w:rsidRPr="00F07474">
        <w:rPr>
          <w:sz w:val="20"/>
        </w:rPr>
        <w:t xml:space="preserve">o </w:t>
      </w:r>
      <w:hyperlink r:id="rId62" w:history="1">
        <w:r w:rsidR="00F07474" w:rsidRPr="00F07474">
          <w:rPr>
            <w:rStyle w:val="Hyperlink"/>
            <w:sz w:val="20"/>
            <w:lang w:val="es-MX"/>
          </w:rPr>
          <w:t>https://es.sba.gov/</w:t>
        </w:r>
      </w:hyperlink>
      <w:r w:rsidR="00F07474" w:rsidRPr="00F07474">
        <w:rPr>
          <w:sz w:val="20"/>
          <w:lang w:val="es-MX"/>
        </w:rPr>
        <w:t xml:space="preserve"> (sitio en español)</w:t>
      </w:r>
    </w:p>
    <w:p w:rsidR="007F6B65" w:rsidRPr="009E11CF" w:rsidRDefault="007F6B65">
      <w:pPr>
        <w:ind w:right="660"/>
        <w:rPr>
          <w:sz w:val="20"/>
          <w:szCs w:val="22"/>
        </w:rPr>
      </w:pPr>
      <w:r w:rsidRPr="009E11CF">
        <w:rPr>
          <w:sz w:val="20"/>
        </w:rPr>
        <w:t>Servicio de atención al cliente de la SBA: 1-800-827-5722</w:t>
      </w:r>
    </w:p>
    <w:p w:rsidR="007F6B65" w:rsidRPr="009E11CF" w:rsidRDefault="00F07474">
      <w:pPr>
        <w:ind w:right="660"/>
        <w:rPr>
          <w:sz w:val="20"/>
          <w:szCs w:val="22"/>
        </w:rPr>
      </w:pPr>
      <w:r w:rsidRPr="00F07474">
        <w:rPr>
          <w:sz w:val="20"/>
          <w:lang w:val="es-MX"/>
        </w:rPr>
        <w:t>El sitio web de la U.S. Small Business Administration (SBA) ofrece recursos, respuestas a preguntas frecuentes y otra información importante para los dueños de pequeños negocios</w:t>
      </w:r>
      <w:r w:rsidR="007F6B65" w:rsidRPr="009E11CF">
        <w:rPr>
          <w:sz w:val="20"/>
        </w:rPr>
        <w:t>.</w:t>
      </w:r>
    </w:p>
    <w:p w:rsidR="007F6B65" w:rsidRPr="009E11CF" w:rsidRDefault="007F6B65">
      <w:pPr>
        <w:ind w:right="660"/>
        <w:rPr>
          <w:rStyle w:val="Emphasis"/>
          <w:i/>
          <w:sz w:val="20"/>
        </w:rPr>
      </w:pPr>
    </w:p>
    <w:p w:rsidR="007F6B65" w:rsidRPr="003A396A" w:rsidRDefault="007F6B65">
      <w:pPr>
        <w:ind w:right="660"/>
        <w:rPr>
          <w:iCs/>
          <w:sz w:val="20"/>
          <w:lang w:val="en-US"/>
        </w:rPr>
      </w:pPr>
      <w:r w:rsidRPr="003A396A">
        <w:rPr>
          <w:b/>
          <w:sz w:val="20"/>
          <w:lang w:val="en-US"/>
        </w:rPr>
        <w:t>U.S. Financial Literacy and Education Commission</w:t>
      </w:r>
    </w:p>
    <w:p w:rsidR="007F6B65" w:rsidRPr="003A396A" w:rsidRDefault="00C639F1">
      <w:pPr>
        <w:ind w:right="660"/>
        <w:rPr>
          <w:iCs/>
          <w:color w:val="0000FF"/>
          <w:sz w:val="20"/>
          <w:lang w:val="en-US"/>
        </w:rPr>
      </w:pPr>
      <w:hyperlink r:id="rId63">
        <w:r w:rsidR="00047C79" w:rsidRPr="003A396A">
          <w:rPr>
            <w:rStyle w:val="Hyperlink"/>
            <w:sz w:val="20"/>
            <w:lang w:val="en-US"/>
          </w:rPr>
          <w:t>www.mymoney.gov</w:t>
        </w:r>
      </w:hyperlink>
      <w:r w:rsidR="00047C79" w:rsidRPr="003A396A">
        <w:rPr>
          <w:color w:val="0000FF"/>
          <w:sz w:val="20"/>
          <w:lang w:val="en-US"/>
        </w:rPr>
        <w:t xml:space="preserve"> </w:t>
      </w:r>
    </w:p>
    <w:p w:rsidR="007F6B65" w:rsidRPr="003A396A" w:rsidRDefault="007F6B65">
      <w:pPr>
        <w:ind w:right="660"/>
        <w:rPr>
          <w:sz w:val="20"/>
          <w:szCs w:val="22"/>
          <w:lang w:val="en-US"/>
        </w:rPr>
      </w:pPr>
      <w:r w:rsidRPr="003A396A">
        <w:rPr>
          <w:sz w:val="20"/>
          <w:lang w:val="en-US"/>
        </w:rPr>
        <w:t>1-888-My-Money (696-6639)</w:t>
      </w:r>
    </w:p>
    <w:p w:rsidR="007F6B65" w:rsidRPr="009E11CF" w:rsidRDefault="007F6B65">
      <w:pPr>
        <w:ind w:right="660"/>
        <w:rPr>
          <w:sz w:val="20"/>
          <w:szCs w:val="22"/>
        </w:rPr>
      </w:pPr>
      <w:r w:rsidRPr="009E11CF">
        <w:rPr>
          <w:sz w:val="20"/>
        </w:rPr>
        <w:t>MyMoney.gov es el sitio web integral del gobierno federal que ofrece recursos de educación financiera de más de 20 agencias federales.</w:t>
      </w:r>
    </w:p>
    <w:p w:rsidR="007F6B65" w:rsidRPr="009E11CF" w:rsidRDefault="007F6B65">
      <w:pPr>
        <w:spacing w:line="240" w:lineRule="auto"/>
        <w:rPr>
          <w:sz w:val="20"/>
        </w:rPr>
      </w:pPr>
      <w:r w:rsidRPr="009E11CF">
        <w:rPr>
          <w:sz w:val="20"/>
        </w:rPr>
        <w:br w:type="page"/>
      </w:r>
      <w:bookmarkStart w:id="61" w:name="_Toc265498511"/>
      <w:bookmarkStart w:id="62" w:name="_Toc265498922"/>
      <w:bookmarkStart w:id="63" w:name="_Toc302546132"/>
      <w:bookmarkStart w:id="64" w:name="_Toc304888451"/>
    </w:p>
    <w:p w:rsidR="007F6B65" w:rsidRDefault="00967981">
      <w:pPr>
        <w:pStyle w:val="GoldHeading"/>
      </w:pPr>
      <w:bookmarkStart w:id="65" w:name="_Toc432406434"/>
      <w:r>
        <w:t>Cuestionario de evaluación de conocimientos</w:t>
      </w:r>
      <w:bookmarkEnd w:id="65"/>
    </w:p>
    <w:p w:rsidR="007F6B65" w:rsidRDefault="007F6B65">
      <w:pPr>
        <w:pStyle w:val="BlueHeading"/>
      </w:pPr>
      <w:bookmarkStart w:id="66" w:name="_Toc265498918"/>
      <w:r>
        <w:t>Verifique</w:t>
      </w:r>
      <w:r w:rsidR="00430F45">
        <w:t>n lo que aprendieron</w:t>
      </w:r>
      <w:r>
        <w:t xml:space="preserve"> después de haber completado el curso.</w:t>
      </w:r>
      <w:bookmarkEnd w:id="66"/>
    </w:p>
    <w:p w:rsidR="007F6B65" w:rsidRPr="009E11CF" w:rsidRDefault="007F6B65">
      <w:pPr>
        <w:numPr>
          <w:ilvl w:val="0"/>
          <w:numId w:val="29"/>
        </w:numPr>
        <w:ind w:left="720"/>
        <w:rPr>
          <w:b/>
          <w:sz w:val="20"/>
        </w:rPr>
      </w:pPr>
      <w:r w:rsidRPr="009E11CF">
        <w:rPr>
          <w:b/>
          <w:sz w:val="20"/>
        </w:rPr>
        <w:t xml:space="preserve">Es importante establecer y ____________________ un sistema de </w:t>
      </w:r>
      <w:r w:rsidR="003A396A">
        <w:rPr>
          <w:b/>
          <w:sz w:val="20"/>
        </w:rPr>
        <w:t>administración de registros</w:t>
      </w:r>
      <w:r w:rsidRPr="009E11CF">
        <w:rPr>
          <w:b/>
          <w:sz w:val="20"/>
        </w:rPr>
        <w:t>.</w:t>
      </w:r>
    </w:p>
    <w:p w:rsidR="007F6B65" w:rsidRPr="009E11CF" w:rsidRDefault="007F6B65">
      <w:pPr>
        <w:numPr>
          <w:ilvl w:val="1"/>
          <w:numId w:val="29"/>
        </w:numPr>
        <w:rPr>
          <w:b/>
          <w:sz w:val="20"/>
        </w:rPr>
      </w:pPr>
      <w:r w:rsidRPr="009E11CF">
        <w:rPr>
          <w:b/>
          <w:sz w:val="20"/>
        </w:rPr>
        <w:t>Justificar</w:t>
      </w:r>
    </w:p>
    <w:p w:rsidR="007F6B65" w:rsidRPr="009E11CF" w:rsidRDefault="007F6B65">
      <w:pPr>
        <w:numPr>
          <w:ilvl w:val="1"/>
          <w:numId w:val="29"/>
        </w:numPr>
        <w:rPr>
          <w:sz w:val="20"/>
        </w:rPr>
      </w:pPr>
      <w:r w:rsidRPr="009E11CF">
        <w:rPr>
          <w:sz w:val="20"/>
        </w:rPr>
        <w:t>Certificar</w:t>
      </w:r>
    </w:p>
    <w:p w:rsidR="007F6B65" w:rsidRPr="009E11CF" w:rsidRDefault="007F6B65">
      <w:pPr>
        <w:numPr>
          <w:ilvl w:val="1"/>
          <w:numId w:val="29"/>
        </w:numPr>
        <w:rPr>
          <w:sz w:val="20"/>
        </w:rPr>
      </w:pPr>
      <w:r w:rsidRPr="009E11CF">
        <w:rPr>
          <w:sz w:val="20"/>
        </w:rPr>
        <w:t>Mantener</w:t>
      </w:r>
    </w:p>
    <w:p w:rsidR="007F6B65" w:rsidRPr="009E11CF" w:rsidRDefault="007F6B65">
      <w:pPr>
        <w:numPr>
          <w:ilvl w:val="1"/>
          <w:numId w:val="29"/>
        </w:numPr>
        <w:spacing w:after="120"/>
        <w:rPr>
          <w:sz w:val="20"/>
        </w:rPr>
      </w:pPr>
      <w:r w:rsidRPr="009E11CF">
        <w:rPr>
          <w:sz w:val="20"/>
        </w:rPr>
        <w:t>Analizar</w:t>
      </w:r>
    </w:p>
    <w:p w:rsidR="007F6B65" w:rsidRDefault="007F6B65">
      <w:pPr>
        <w:ind w:left="720"/>
        <w:rPr>
          <w:sz w:val="10"/>
          <w:szCs w:val="10"/>
        </w:rPr>
      </w:pPr>
    </w:p>
    <w:p w:rsidR="007F6B65" w:rsidRPr="009E11CF" w:rsidRDefault="007F6B65">
      <w:pPr>
        <w:numPr>
          <w:ilvl w:val="0"/>
          <w:numId w:val="29"/>
        </w:numPr>
        <w:ind w:left="720"/>
        <w:rPr>
          <w:b/>
          <w:sz w:val="20"/>
        </w:rPr>
      </w:pPr>
      <w:r w:rsidRPr="009E11CF">
        <w:rPr>
          <w:b/>
          <w:sz w:val="20"/>
        </w:rPr>
        <w:t>Cuando se trata de ciertos tipos de información, contar con registros precisos es un requisito legal. Sin embargo, existen otros motivos por los que es importante contar con estos registros.</w:t>
      </w:r>
    </w:p>
    <w:p w:rsidR="007F6B65" w:rsidRPr="009E11CF" w:rsidRDefault="007F6B65">
      <w:pPr>
        <w:numPr>
          <w:ilvl w:val="0"/>
          <w:numId w:val="30"/>
        </w:numPr>
        <w:rPr>
          <w:b/>
          <w:sz w:val="20"/>
          <w:szCs w:val="22"/>
        </w:rPr>
      </w:pPr>
      <w:r w:rsidRPr="009E11CF">
        <w:rPr>
          <w:b/>
          <w:sz w:val="20"/>
        </w:rPr>
        <w:t>Verdadero</w:t>
      </w:r>
    </w:p>
    <w:p w:rsidR="007F6B65" w:rsidRPr="009E11CF" w:rsidRDefault="007F6B65">
      <w:pPr>
        <w:numPr>
          <w:ilvl w:val="0"/>
          <w:numId w:val="30"/>
        </w:numPr>
        <w:spacing w:after="60"/>
        <w:rPr>
          <w:sz w:val="20"/>
          <w:szCs w:val="22"/>
        </w:rPr>
      </w:pPr>
      <w:r w:rsidRPr="009E11CF">
        <w:rPr>
          <w:sz w:val="20"/>
        </w:rPr>
        <w:t>Falso</w:t>
      </w:r>
    </w:p>
    <w:p w:rsidR="007F6B65" w:rsidRDefault="007F6B65">
      <w:pPr>
        <w:ind w:left="720"/>
        <w:rPr>
          <w:sz w:val="10"/>
          <w:szCs w:val="10"/>
        </w:rPr>
      </w:pPr>
    </w:p>
    <w:p w:rsidR="007F6B65" w:rsidRPr="009E11CF" w:rsidRDefault="007F6B65">
      <w:pPr>
        <w:numPr>
          <w:ilvl w:val="0"/>
          <w:numId w:val="29"/>
        </w:numPr>
        <w:ind w:left="720"/>
        <w:rPr>
          <w:b/>
          <w:sz w:val="20"/>
        </w:rPr>
      </w:pPr>
      <w:r w:rsidRPr="009E11CF">
        <w:rPr>
          <w:b/>
          <w:sz w:val="20"/>
        </w:rPr>
        <w:t xml:space="preserve">¿Cómo describiría </w:t>
      </w:r>
      <w:r w:rsidR="00C96BAF">
        <w:rPr>
          <w:b/>
          <w:sz w:val="20"/>
        </w:rPr>
        <w:t>un fólder</w:t>
      </w:r>
      <w:r w:rsidRPr="009E11CF">
        <w:rPr>
          <w:b/>
          <w:sz w:val="20"/>
        </w:rPr>
        <w:t xml:space="preserve"> de archivos de papel si hablamos de herramientas para la </w:t>
      </w:r>
      <w:r w:rsidR="003A396A">
        <w:rPr>
          <w:b/>
          <w:sz w:val="20"/>
        </w:rPr>
        <w:t>administración de registros</w:t>
      </w:r>
      <w:r w:rsidRPr="009E11CF">
        <w:rPr>
          <w:b/>
          <w:sz w:val="20"/>
        </w:rPr>
        <w:t>?</w:t>
      </w:r>
    </w:p>
    <w:p w:rsidR="007F6B65" w:rsidRPr="009E11CF" w:rsidRDefault="007F6B65">
      <w:pPr>
        <w:numPr>
          <w:ilvl w:val="1"/>
          <w:numId w:val="29"/>
        </w:numPr>
        <w:rPr>
          <w:sz w:val="20"/>
        </w:rPr>
      </w:pPr>
      <w:r w:rsidRPr="009E11CF">
        <w:rPr>
          <w:sz w:val="20"/>
        </w:rPr>
        <w:t>Sencill</w:t>
      </w:r>
      <w:r w:rsidR="00615008">
        <w:rPr>
          <w:sz w:val="20"/>
        </w:rPr>
        <w:t>o</w:t>
      </w:r>
      <w:r w:rsidRPr="009E11CF">
        <w:rPr>
          <w:sz w:val="20"/>
        </w:rPr>
        <w:t xml:space="preserve"> pero inútil, especialmente para un negocio que inicia sus operaciones</w:t>
      </w:r>
    </w:p>
    <w:p w:rsidR="007F6B65" w:rsidRPr="009E11CF" w:rsidRDefault="007F6B65">
      <w:pPr>
        <w:numPr>
          <w:ilvl w:val="1"/>
          <w:numId w:val="29"/>
        </w:numPr>
        <w:rPr>
          <w:sz w:val="20"/>
        </w:rPr>
      </w:pPr>
      <w:r w:rsidRPr="009E11CF">
        <w:rPr>
          <w:sz w:val="20"/>
        </w:rPr>
        <w:t>Buen</w:t>
      </w:r>
      <w:r w:rsidR="00615008">
        <w:rPr>
          <w:sz w:val="20"/>
        </w:rPr>
        <w:t>o</w:t>
      </w:r>
      <w:r w:rsidRPr="009E11CF">
        <w:rPr>
          <w:sz w:val="20"/>
        </w:rPr>
        <w:t>, pero un sistema informático es mejor en todos los casos siempre y cuando sea asequible</w:t>
      </w:r>
    </w:p>
    <w:p w:rsidR="007F6B65" w:rsidRPr="009E11CF" w:rsidRDefault="007F6B65">
      <w:pPr>
        <w:numPr>
          <w:ilvl w:val="1"/>
          <w:numId w:val="29"/>
        </w:numPr>
        <w:rPr>
          <w:sz w:val="20"/>
        </w:rPr>
      </w:pPr>
      <w:r w:rsidRPr="009E11CF">
        <w:rPr>
          <w:sz w:val="20"/>
        </w:rPr>
        <w:t>Buen</w:t>
      </w:r>
      <w:r w:rsidR="00615008">
        <w:rPr>
          <w:sz w:val="20"/>
        </w:rPr>
        <w:t>o</w:t>
      </w:r>
      <w:r w:rsidRPr="009E11CF">
        <w:rPr>
          <w:sz w:val="20"/>
        </w:rPr>
        <w:t xml:space="preserve">, pero es mejor comenzar con un sistema de </w:t>
      </w:r>
      <w:r w:rsidR="00DE2495">
        <w:rPr>
          <w:sz w:val="20"/>
        </w:rPr>
        <w:t>computación en nube (Cloud)</w:t>
      </w:r>
      <w:r w:rsidRPr="009E11CF">
        <w:rPr>
          <w:sz w:val="20"/>
        </w:rPr>
        <w:t xml:space="preserve"> para la </w:t>
      </w:r>
      <w:r w:rsidR="003A396A">
        <w:rPr>
          <w:sz w:val="20"/>
        </w:rPr>
        <w:t>administración de registros</w:t>
      </w:r>
    </w:p>
    <w:p w:rsidR="007F6B65" w:rsidRPr="009E11CF" w:rsidRDefault="007F6B65">
      <w:pPr>
        <w:numPr>
          <w:ilvl w:val="1"/>
          <w:numId w:val="29"/>
        </w:numPr>
        <w:spacing w:after="60"/>
        <w:rPr>
          <w:b/>
          <w:sz w:val="20"/>
        </w:rPr>
      </w:pPr>
      <w:r w:rsidRPr="009E11CF">
        <w:rPr>
          <w:b/>
          <w:sz w:val="20"/>
        </w:rPr>
        <w:t>Sencill</w:t>
      </w:r>
      <w:r w:rsidR="00615008">
        <w:rPr>
          <w:b/>
          <w:sz w:val="20"/>
        </w:rPr>
        <w:t>o</w:t>
      </w:r>
      <w:r w:rsidRPr="009E11CF">
        <w:rPr>
          <w:b/>
          <w:sz w:val="20"/>
        </w:rPr>
        <w:t>, pero adecuad</w:t>
      </w:r>
      <w:r w:rsidR="00615008">
        <w:rPr>
          <w:b/>
          <w:sz w:val="20"/>
        </w:rPr>
        <w:t>o</w:t>
      </w:r>
      <w:r w:rsidRPr="009E11CF">
        <w:rPr>
          <w:b/>
          <w:sz w:val="20"/>
        </w:rPr>
        <w:t xml:space="preserve"> para un negocio que inicia sus operaciones</w:t>
      </w:r>
    </w:p>
    <w:p w:rsidR="007F6B65" w:rsidRDefault="007F6B65">
      <w:pPr>
        <w:ind w:left="720"/>
        <w:rPr>
          <w:sz w:val="10"/>
          <w:szCs w:val="10"/>
        </w:rPr>
      </w:pPr>
    </w:p>
    <w:p w:rsidR="007F6B65" w:rsidRPr="009E11CF" w:rsidRDefault="007F6B65">
      <w:pPr>
        <w:numPr>
          <w:ilvl w:val="0"/>
          <w:numId w:val="29"/>
        </w:numPr>
        <w:ind w:firstLine="0"/>
        <w:rPr>
          <w:b/>
          <w:sz w:val="20"/>
        </w:rPr>
      </w:pPr>
      <w:r w:rsidRPr="009E11CF">
        <w:rPr>
          <w:b/>
          <w:sz w:val="20"/>
        </w:rPr>
        <w:t>¿Cuáles de las siguientes opciones son factores que deben tenerse en cuenta a la hora de comprar un software contable? Seleccione todas las opciones que correspondan</w:t>
      </w:r>
    </w:p>
    <w:p w:rsidR="007F6B65" w:rsidRPr="009E11CF" w:rsidRDefault="007F6B65">
      <w:pPr>
        <w:numPr>
          <w:ilvl w:val="1"/>
          <w:numId w:val="29"/>
        </w:numPr>
        <w:rPr>
          <w:b/>
          <w:sz w:val="20"/>
        </w:rPr>
      </w:pPr>
      <w:r w:rsidRPr="009E11CF">
        <w:rPr>
          <w:b/>
          <w:sz w:val="20"/>
        </w:rPr>
        <w:t>Reducción de errores</w:t>
      </w:r>
    </w:p>
    <w:p w:rsidR="007F6B65" w:rsidRPr="009E11CF" w:rsidRDefault="007F6B65">
      <w:pPr>
        <w:numPr>
          <w:ilvl w:val="1"/>
          <w:numId w:val="29"/>
        </w:numPr>
        <w:rPr>
          <w:b/>
          <w:sz w:val="20"/>
        </w:rPr>
      </w:pPr>
      <w:r w:rsidRPr="009E11CF">
        <w:rPr>
          <w:b/>
          <w:sz w:val="20"/>
        </w:rPr>
        <w:t>Mejor organización</w:t>
      </w:r>
    </w:p>
    <w:p w:rsidR="007F6B65" w:rsidRPr="009E11CF" w:rsidRDefault="007F6B65">
      <w:pPr>
        <w:numPr>
          <w:ilvl w:val="1"/>
          <w:numId w:val="29"/>
        </w:numPr>
        <w:rPr>
          <w:b/>
          <w:sz w:val="20"/>
        </w:rPr>
      </w:pPr>
      <w:r w:rsidRPr="009E11CF">
        <w:rPr>
          <w:b/>
          <w:sz w:val="20"/>
        </w:rPr>
        <w:t>Mayor rapidez para hacer cálculos</w:t>
      </w:r>
    </w:p>
    <w:p w:rsidR="007F6B65" w:rsidRPr="009E11CF" w:rsidRDefault="007F6B65">
      <w:pPr>
        <w:numPr>
          <w:ilvl w:val="1"/>
          <w:numId w:val="29"/>
        </w:numPr>
        <w:rPr>
          <w:sz w:val="20"/>
        </w:rPr>
      </w:pPr>
      <w:r w:rsidRPr="009E11CF">
        <w:rPr>
          <w:sz w:val="20"/>
        </w:rPr>
        <w:t>Ninguna de las anteriores</w:t>
      </w:r>
    </w:p>
    <w:p w:rsidR="007F6B65" w:rsidRDefault="007F6B65">
      <w:pPr>
        <w:ind w:left="720"/>
        <w:rPr>
          <w:sz w:val="10"/>
          <w:szCs w:val="10"/>
        </w:rPr>
      </w:pPr>
    </w:p>
    <w:p w:rsidR="007F6B65" w:rsidRPr="009E11CF" w:rsidRDefault="007F6B65">
      <w:pPr>
        <w:numPr>
          <w:ilvl w:val="0"/>
          <w:numId w:val="29"/>
        </w:numPr>
        <w:ind w:firstLine="0"/>
        <w:rPr>
          <w:b/>
          <w:sz w:val="20"/>
        </w:rPr>
      </w:pPr>
      <w:r w:rsidRPr="009E11CF">
        <w:rPr>
          <w:b/>
          <w:sz w:val="20"/>
        </w:rPr>
        <w:t>En general, es mejor conservar todos los registros durante exactamente 8 años.</w:t>
      </w:r>
    </w:p>
    <w:p w:rsidR="007F6B65" w:rsidRPr="009E11CF" w:rsidRDefault="007F6B65">
      <w:pPr>
        <w:numPr>
          <w:ilvl w:val="1"/>
          <w:numId w:val="29"/>
        </w:numPr>
        <w:rPr>
          <w:sz w:val="20"/>
        </w:rPr>
      </w:pPr>
      <w:r w:rsidRPr="009E11CF">
        <w:rPr>
          <w:sz w:val="20"/>
        </w:rPr>
        <w:t>Verdadero</w:t>
      </w:r>
    </w:p>
    <w:p w:rsidR="007F6B65" w:rsidRPr="009E11CF" w:rsidRDefault="007F6B65">
      <w:pPr>
        <w:numPr>
          <w:ilvl w:val="1"/>
          <w:numId w:val="29"/>
        </w:numPr>
        <w:rPr>
          <w:b/>
          <w:sz w:val="20"/>
        </w:rPr>
      </w:pPr>
      <w:r w:rsidRPr="009E11CF">
        <w:rPr>
          <w:b/>
          <w:sz w:val="20"/>
        </w:rPr>
        <w:t>Falso</w:t>
      </w:r>
    </w:p>
    <w:p w:rsidR="007F6B65" w:rsidRDefault="007F6B65">
      <w:pPr>
        <w:ind w:left="720"/>
        <w:rPr>
          <w:sz w:val="10"/>
          <w:szCs w:val="10"/>
        </w:rPr>
      </w:pPr>
    </w:p>
    <w:p w:rsidR="007F6B65" w:rsidRPr="009E11CF" w:rsidRDefault="007F6B65">
      <w:pPr>
        <w:numPr>
          <w:ilvl w:val="0"/>
          <w:numId w:val="29"/>
        </w:numPr>
        <w:ind w:left="720"/>
        <w:rPr>
          <w:b/>
          <w:sz w:val="20"/>
        </w:rPr>
      </w:pPr>
      <w:r w:rsidRPr="009E11CF">
        <w:rPr>
          <w:b/>
          <w:sz w:val="20"/>
        </w:rPr>
        <w:t>Un(a) ____________________ es una herramienta que suele usarse para registrar información sobre clientes, inventario, ventas, hojas de asistencia de los empleados, etc.</w:t>
      </w:r>
    </w:p>
    <w:p w:rsidR="007F6B65" w:rsidRPr="009E11CF" w:rsidRDefault="007F6B65">
      <w:pPr>
        <w:numPr>
          <w:ilvl w:val="1"/>
          <w:numId w:val="29"/>
        </w:numPr>
        <w:rPr>
          <w:sz w:val="20"/>
        </w:rPr>
      </w:pPr>
      <w:r w:rsidRPr="009E11CF">
        <w:rPr>
          <w:sz w:val="20"/>
        </w:rPr>
        <w:t>Programa de correo electrónico</w:t>
      </w:r>
    </w:p>
    <w:p w:rsidR="007F6B65" w:rsidRPr="009E11CF" w:rsidRDefault="007F6B65">
      <w:pPr>
        <w:numPr>
          <w:ilvl w:val="1"/>
          <w:numId w:val="29"/>
        </w:numPr>
        <w:rPr>
          <w:b/>
          <w:sz w:val="20"/>
        </w:rPr>
      </w:pPr>
      <w:r w:rsidRPr="009E11CF">
        <w:rPr>
          <w:b/>
          <w:sz w:val="20"/>
        </w:rPr>
        <w:t>Hoja de cálculos</w:t>
      </w:r>
    </w:p>
    <w:p w:rsidR="007F6B65" w:rsidRPr="009E11CF" w:rsidRDefault="007F6B65">
      <w:pPr>
        <w:numPr>
          <w:ilvl w:val="1"/>
          <w:numId w:val="29"/>
        </w:numPr>
        <w:rPr>
          <w:sz w:val="20"/>
        </w:rPr>
      </w:pPr>
      <w:r w:rsidRPr="009E11CF">
        <w:rPr>
          <w:sz w:val="20"/>
        </w:rPr>
        <w:t>Sistema de alojamiento de archivos</w:t>
      </w:r>
    </w:p>
    <w:p w:rsidR="007F6B65" w:rsidRPr="009E11CF" w:rsidRDefault="007F6B65">
      <w:pPr>
        <w:numPr>
          <w:ilvl w:val="1"/>
          <w:numId w:val="29"/>
        </w:numPr>
        <w:rPr>
          <w:sz w:val="20"/>
        </w:rPr>
      </w:pPr>
      <w:r w:rsidRPr="009E11CF">
        <w:rPr>
          <w:sz w:val="20"/>
        </w:rPr>
        <w:t>Sistema de nómina</w:t>
      </w:r>
    </w:p>
    <w:p w:rsidR="007F6B65" w:rsidRDefault="007F6B65">
      <w:pPr>
        <w:ind w:left="720"/>
        <w:rPr>
          <w:sz w:val="10"/>
          <w:szCs w:val="10"/>
        </w:rPr>
      </w:pPr>
    </w:p>
    <w:p w:rsidR="007F6B65" w:rsidRPr="009E11CF" w:rsidRDefault="007F6B65">
      <w:pPr>
        <w:numPr>
          <w:ilvl w:val="0"/>
          <w:numId w:val="29"/>
        </w:numPr>
        <w:ind w:left="720"/>
        <w:rPr>
          <w:b/>
          <w:sz w:val="20"/>
        </w:rPr>
      </w:pPr>
      <w:r w:rsidRPr="009E11CF">
        <w:rPr>
          <w:b/>
          <w:sz w:val="20"/>
        </w:rPr>
        <w:t xml:space="preserve">¿En qué momento se recomienda que los negocios nuevos implementen un sistema de </w:t>
      </w:r>
      <w:r w:rsidR="003A396A">
        <w:rPr>
          <w:b/>
          <w:sz w:val="20"/>
        </w:rPr>
        <w:t>administración de registros</w:t>
      </w:r>
      <w:r w:rsidRPr="009E11CF">
        <w:rPr>
          <w:b/>
          <w:sz w:val="20"/>
        </w:rPr>
        <w:t>?</w:t>
      </w:r>
    </w:p>
    <w:p w:rsidR="007F6B65" w:rsidRPr="009E11CF" w:rsidRDefault="007F6B65">
      <w:pPr>
        <w:numPr>
          <w:ilvl w:val="1"/>
          <w:numId w:val="29"/>
        </w:numPr>
        <w:rPr>
          <w:b/>
          <w:sz w:val="20"/>
        </w:rPr>
      </w:pPr>
      <w:r w:rsidRPr="009E11CF">
        <w:rPr>
          <w:b/>
          <w:sz w:val="20"/>
        </w:rPr>
        <w:t>De inmediato (o lo antes posible)</w:t>
      </w:r>
    </w:p>
    <w:p w:rsidR="007F6B65" w:rsidRPr="009E11CF" w:rsidRDefault="007F6B65">
      <w:pPr>
        <w:numPr>
          <w:ilvl w:val="1"/>
          <w:numId w:val="29"/>
        </w:numPr>
        <w:rPr>
          <w:sz w:val="20"/>
        </w:rPr>
      </w:pPr>
      <w:r w:rsidRPr="009E11CF">
        <w:rPr>
          <w:sz w:val="20"/>
        </w:rPr>
        <w:t xml:space="preserve">Dentro de </w:t>
      </w:r>
      <w:r w:rsidR="002F1946" w:rsidRPr="009E11CF">
        <w:rPr>
          <w:sz w:val="20"/>
        </w:rPr>
        <w:t>los</w:t>
      </w:r>
      <w:r w:rsidRPr="009E11CF">
        <w:rPr>
          <w:sz w:val="20"/>
        </w:rPr>
        <w:t xml:space="preserve"> dos trimestres posteriores al inicio de las operaciones</w:t>
      </w:r>
    </w:p>
    <w:p w:rsidR="007F6B65" w:rsidRPr="009E11CF" w:rsidRDefault="007F6B65">
      <w:pPr>
        <w:numPr>
          <w:ilvl w:val="1"/>
          <w:numId w:val="29"/>
        </w:numPr>
        <w:rPr>
          <w:sz w:val="20"/>
        </w:rPr>
      </w:pPr>
      <w:r w:rsidRPr="009E11CF">
        <w:rPr>
          <w:sz w:val="20"/>
        </w:rPr>
        <w:t>Dentro del primer año</w:t>
      </w:r>
    </w:p>
    <w:p w:rsidR="007F6B65" w:rsidRPr="009E11CF" w:rsidRDefault="007F6B65">
      <w:pPr>
        <w:numPr>
          <w:ilvl w:val="1"/>
          <w:numId w:val="29"/>
        </w:numPr>
        <w:rPr>
          <w:sz w:val="20"/>
        </w:rPr>
      </w:pPr>
      <w:r w:rsidRPr="009E11CF">
        <w:rPr>
          <w:sz w:val="20"/>
        </w:rPr>
        <w:t>Antes de la fecha de vencimiento para la presentación de la primera declaración de impuestos</w:t>
      </w:r>
    </w:p>
    <w:p w:rsidR="007F6B65" w:rsidRDefault="007F6B65">
      <w:pPr>
        <w:ind w:left="720"/>
        <w:rPr>
          <w:sz w:val="4"/>
          <w:szCs w:val="4"/>
        </w:rPr>
      </w:pPr>
      <w:r w:rsidRPr="009E11CF">
        <w:rPr>
          <w:sz w:val="20"/>
        </w:rPr>
        <w:br w:type="page"/>
      </w:r>
    </w:p>
    <w:p w:rsidR="007F6B65" w:rsidRDefault="007F6B65">
      <w:pPr>
        <w:pStyle w:val="GoldHeading"/>
      </w:pPr>
      <w:bookmarkStart w:id="67" w:name="_Toc310236977"/>
      <w:bookmarkStart w:id="68" w:name="_Toc432406435"/>
      <w:bookmarkEnd w:id="61"/>
      <w:bookmarkEnd w:id="62"/>
      <w:bookmarkEnd w:id="63"/>
      <w:bookmarkEnd w:id="64"/>
      <w:r>
        <w:t>Formulario de evaluación</w:t>
      </w:r>
      <w:bookmarkEnd w:id="67"/>
      <w:bookmarkEnd w:id="68"/>
    </w:p>
    <w:p w:rsidR="007F6B65" w:rsidRPr="009E11CF" w:rsidRDefault="007F6B65">
      <w:pPr>
        <w:rPr>
          <w:sz w:val="20"/>
        </w:rPr>
      </w:pPr>
      <w:r w:rsidRPr="009E11CF">
        <w:rPr>
          <w:sz w:val="20"/>
        </w:rPr>
        <w:t xml:space="preserve">Su opinión es importante. Complete este formulario de evaluación de la capacitación </w:t>
      </w:r>
      <w:r w:rsidR="003A396A">
        <w:rPr>
          <w:i/>
          <w:sz w:val="20"/>
        </w:rPr>
        <w:t>Administración de registros</w:t>
      </w:r>
      <w:r w:rsidRPr="009E11CF">
        <w:rPr>
          <w:i/>
          <w:sz w:val="20"/>
        </w:rPr>
        <w:t xml:space="preserve"> </w:t>
      </w:r>
      <w:r w:rsidR="003A396A">
        <w:rPr>
          <w:i/>
          <w:sz w:val="20"/>
        </w:rPr>
        <w:t>para pequeños negocios</w:t>
      </w:r>
      <w:r w:rsidRPr="009E11CF">
        <w:rPr>
          <w:sz w:val="20"/>
        </w:rPr>
        <w:t>.</w:t>
      </w:r>
    </w:p>
    <w:tbl>
      <w:tblPr>
        <w:tblW w:w="0" w:type="auto"/>
        <w:tblLook w:val="0000" w:firstRow="0" w:lastRow="0" w:firstColumn="0" w:lastColumn="0" w:noHBand="0" w:noVBand="0"/>
      </w:tblPr>
      <w:tblGrid>
        <w:gridCol w:w="7965"/>
        <w:gridCol w:w="492"/>
        <w:gridCol w:w="24"/>
        <w:gridCol w:w="480"/>
        <w:gridCol w:w="496"/>
        <w:gridCol w:w="496"/>
        <w:gridCol w:w="496"/>
      </w:tblGrid>
      <w:tr w:rsidR="007F6B65">
        <w:trPr>
          <w:cantSplit/>
          <w:trHeight w:val="576"/>
        </w:trPr>
        <w:tc>
          <w:tcPr>
            <w:tcW w:w="0" w:type="auto"/>
            <w:vMerge w:val="restart"/>
            <w:tcMar>
              <w:left w:w="58" w:type="dxa"/>
              <w:right w:w="58" w:type="dxa"/>
            </w:tcMar>
          </w:tcPr>
          <w:p w:rsidR="007F6B65" w:rsidRPr="009E11CF" w:rsidRDefault="007F6B65">
            <w:pPr>
              <w:rPr>
                <w:b/>
                <w:sz w:val="20"/>
              </w:rPr>
            </w:pPr>
            <w:r w:rsidRPr="009E11CF">
              <w:rPr>
                <w:b/>
                <w:sz w:val="20"/>
              </w:rPr>
              <w:t>Calificación de la capacitación</w:t>
            </w:r>
          </w:p>
          <w:p w:rsidR="007F6B65" w:rsidRPr="009E11CF" w:rsidRDefault="007F6B65">
            <w:pPr>
              <w:numPr>
                <w:ilvl w:val="0"/>
                <w:numId w:val="6"/>
              </w:numPr>
              <w:ind w:left="360"/>
              <w:rPr>
                <w:sz w:val="20"/>
              </w:rPr>
            </w:pPr>
            <w:r w:rsidRPr="009E11CF">
              <w:rPr>
                <w:sz w:val="20"/>
              </w:rPr>
              <w:t>En general, el módulo fue (seleccione una opción):</w:t>
            </w:r>
          </w:p>
          <w:p w:rsidR="007F6B65" w:rsidRPr="009E11CF" w:rsidRDefault="007F6B65">
            <w:pPr>
              <w:spacing w:after="40"/>
              <w:ind w:left="360"/>
              <w:rPr>
                <w:sz w:val="20"/>
              </w:rPr>
            </w:pPr>
            <w:r w:rsidRPr="009E11CF">
              <w:rPr>
                <w:sz w:val="20"/>
              </w:rPr>
              <w:t>[ ] Excelente</w:t>
            </w:r>
          </w:p>
          <w:p w:rsidR="007F6B65" w:rsidRPr="009E11CF" w:rsidRDefault="007F6B65">
            <w:pPr>
              <w:spacing w:after="40"/>
              <w:ind w:left="360"/>
              <w:rPr>
                <w:sz w:val="20"/>
              </w:rPr>
            </w:pPr>
            <w:r w:rsidRPr="009E11CF">
              <w:rPr>
                <w:sz w:val="20"/>
              </w:rPr>
              <w:t>[ ] Muy bueno</w:t>
            </w:r>
          </w:p>
          <w:p w:rsidR="007F6B65" w:rsidRPr="009E11CF" w:rsidRDefault="007F6B65">
            <w:pPr>
              <w:spacing w:after="40"/>
              <w:ind w:left="360"/>
              <w:rPr>
                <w:sz w:val="20"/>
              </w:rPr>
            </w:pPr>
            <w:r w:rsidRPr="009E11CF">
              <w:rPr>
                <w:sz w:val="20"/>
              </w:rPr>
              <w:t>[ ] Bueno</w:t>
            </w:r>
          </w:p>
          <w:p w:rsidR="007F6B65" w:rsidRPr="009E11CF" w:rsidRDefault="007F6B65">
            <w:pPr>
              <w:spacing w:after="40"/>
              <w:ind w:left="360"/>
              <w:rPr>
                <w:sz w:val="20"/>
              </w:rPr>
            </w:pPr>
            <w:r w:rsidRPr="009E11CF">
              <w:rPr>
                <w:sz w:val="20"/>
              </w:rPr>
              <w:t>[ ] Aceptable</w:t>
            </w:r>
          </w:p>
          <w:p w:rsidR="007F6B65" w:rsidRPr="009E11CF" w:rsidRDefault="007F6B65" w:rsidP="00184CD7">
            <w:pPr>
              <w:spacing w:after="40"/>
              <w:ind w:left="360"/>
              <w:rPr>
                <w:sz w:val="20"/>
              </w:rPr>
            </w:pPr>
            <w:r w:rsidRPr="009E11CF">
              <w:rPr>
                <w:sz w:val="20"/>
              </w:rPr>
              <w:t xml:space="preserve">[ ] </w:t>
            </w:r>
            <w:r w:rsidR="00184CD7">
              <w:rPr>
                <w:sz w:val="20"/>
              </w:rPr>
              <w:t>Deficiente</w:t>
            </w:r>
          </w:p>
          <w:p w:rsidR="007F6B65" w:rsidRDefault="007F6B65">
            <w:pPr>
              <w:spacing w:after="40"/>
            </w:pPr>
            <w:r w:rsidRPr="009E11CF">
              <w:rPr>
                <w:sz w:val="20"/>
              </w:rPr>
              <w:t xml:space="preserve">Indique en qué medida está de acuerdo con las siguientes afirmaciones. </w:t>
            </w:r>
            <w:r w:rsidR="00C96BAF">
              <w:rPr>
                <w:sz w:val="20"/>
              </w:rPr>
              <w:t>Marque</w:t>
            </w:r>
            <w:r w:rsidRPr="009E11CF">
              <w:rPr>
                <w:sz w:val="20"/>
              </w:rPr>
              <w:t xml:space="preserve"> su respuesta con un círculo.</w:t>
            </w:r>
          </w:p>
        </w:tc>
        <w:tc>
          <w:tcPr>
            <w:tcW w:w="516" w:type="dxa"/>
            <w:gridSpan w:val="2"/>
            <w:tcBorders>
              <w:bottom w:val="single" w:sz="4" w:space="0" w:color="auto"/>
            </w:tcBorders>
            <w:tcMar>
              <w:left w:w="58" w:type="dxa"/>
              <w:right w:w="58" w:type="dxa"/>
            </w:tcMar>
            <w:textDirection w:val="btLr"/>
            <w:vAlign w:val="center"/>
          </w:tcPr>
          <w:p w:rsidR="007F6B65" w:rsidRDefault="007F6B65">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7F6B65" w:rsidRDefault="007F6B65">
            <w:pPr>
              <w:ind w:right="115"/>
              <w:rPr>
                <w:rFonts w:ascii="Arial" w:hAnsi="Arial" w:cs="Arial"/>
                <w:b/>
              </w:rPr>
            </w:pPr>
          </w:p>
        </w:tc>
        <w:tc>
          <w:tcPr>
            <w:tcW w:w="0" w:type="auto"/>
            <w:tcBorders>
              <w:bottom w:val="single" w:sz="4" w:space="0" w:color="auto"/>
            </w:tcBorders>
            <w:tcMar>
              <w:left w:w="58" w:type="dxa"/>
              <w:right w:w="58" w:type="dxa"/>
            </w:tcMar>
            <w:textDirection w:val="btLr"/>
            <w:vAlign w:val="center"/>
          </w:tcPr>
          <w:p w:rsidR="007F6B65" w:rsidRDefault="007F6B65">
            <w:pPr>
              <w:ind w:right="115"/>
              <w:rPr>
                <w:rFonts w:ascii="Arial" w:hAnsi="Arial" w:cs="Arial"/>
              </w:rPr>
            </w:pPr>
          </w:p>
        </w:tc>
        <w:tc>
          <w:tcPr>
            <w:tcW w:w="0" w:type="auto"/>
            <w:tcBorders>
              <w:bottom w:val="single" w:sz="4" w:space="0" w:color="auto"/>
            </w:tcBorders>
            <w:tcMar>
              <w:left w:w="58" w:type="dxa"/>
              <w:right w:w="58" w:type="dxa"/>
            </w:tcMar>
            <w:textDirection w:val="btLr"/>
            <w:vAlign w:val="center"/>
          </w:tcPr>
          <w:p w:rsidR="007F6B65" w:rsidRDefault="007F6B65">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7F6B65" w:rsidRDefault="007F6B65">
            <w:pPr>
              <w:ind w:right="115"/>
              <w:rPr>
                <w:rFonts w:ascii="Arial" w:hAnsi="Arial" w:cs="Arial"/>
                <w:b/>
              </w:rPr>
            </w:pPr>
          </w:p>
        </w:tc>
      </w:tr>
      <w:tr w:rsidR="007F6B65">
        <w:trPr>
          <w:cantSplit/>
          <w:trHeight w:val="1790"/>
        </w:trPr>
        <w:tc>
          <w:tcPr>
            <w:tcW w:w="0" w:type="auto"/>
            <w:vMerge/>
            <w:tcBorders>
              <w:right w:val="single" w:sz="4" w:space="0" w:color="auto"/>
            </w:tcBorders>
            <w:tcMar>
              <w:left w:w="58" w:type="dxa"/>
              <w:right w:w="58" w:type="dxa"/>
            </w:tcMar>
          </w:tcPr>
          <w:p w:rsidR="007F6B65" w:rsidRDefault="007F6B65">
            <w:pPr>
              <w:rPr>
                <w:b/>
              </w:rPr>
            </w:pPr>
          </w:p>
        </w:tc>
        <w:tc>
          <w:tcPr>
            <w:tcW w:w="516" w:type="dxa"/>
            <w:gridSpan w:val="2"/>
            <w:tcBorders>
              <w:top w:val="single" w:sz="4" w:space="0" w:color="auto"/>
              <w:left w:val="single" w:sz="4" w:space="0" w:color="auto"/>
            </w:tcBorders>
            <w:shd w:val="clear" w:color="auto" w:fill="BFBFBF"/>
            <w:tcMar>
              <w:left w:w="58" w:type="dxa"/>
              <w:right w:w="58" w:type="dxa"/>
            </w:tcMar>
            <w:textDirection w:val="btLr"/>
            <w:vAlign w:val="center"/>
          </w:tcPr>
          <w:p w:rsidR="007F6B65" w:rsidRDefault="007F6B65">
            <w:pPr>
              <w:ind w:right="115"/>
              <w:rPr>
                <w:rFonts w:ascii="Arial" w:hAnsi="Arial" w:cs="Arial"/>
                <w:b/>
              </w:rPr>
            </w:pPr>
            <w:r w:rsidRPr="009E11CF">
              <w:rPr>
                <w:rFonts w:ascii="Arial" w:hAnsi="Arial"/>
                <w:b/>
                <w:sz w:val="20"/>
              </w:rPr>
              <w:t>Totalmente en desacuerdo</w:t>
            </w:r>
          </w:p>
        </w:tc>
        <w:tc>
          <w:tcPr>
            <w:tcW w:w="0" w:type="auto"/>
            <w:tcBorders>
              <w:top w:val="single" w:sz="4" w:space="0" w:color="auto"/>
            </w:tcBorders>
            <w:shd w:val="clear" w:color="auto" w:fill="BFBFBF"/>
            <w:tcMar>
              <w:left w:w="58" w:type="dxa"/>
              <w:right w:w="58" w:type="dxa"/>
            </w:tcMar>
            <w:textDirection w:val="btLr"/>
            <w:vAlign w:val="center"/>
          </w:tcPr>
          <w:p w:rsidR="007F6B65" w:rsidRDefault="007F6B65">
            <w:pPr>
              <w:ind w:right="115"/>
              <w:rPr>
                <w:rFonts w:ascii="Arial" w:hAnsi="Arial" w:cs="Arial"/>
                <w:b/>
              </w:rPr>
            </w:pPr>
            <w:r w:rsidRPr="009E11CF">
              <w:rPr>
                <w:rFonts w:ascii="Arial" w:hAnsi="Arial"/>
                <w:b/>
                <w:sz w:val="20"/>
              </w:rPr>
              <w:t>En desacuerdo</w:t>
            </w:r>
          </w:p>
        </w:tc>
        <w:tc>
          <w:tcPr>
            <w:tcW w:w="0" w:type="auto"/>
            <w:tcBorders>
              <w:top w:val="single" w:sz="4" w:space="0" w:color="auto"/>
            </w:tcBorders>
            <w:shd w:val="clear" w:color="auto" w:fill="BFBFBF"/>
            <w:tcMar>
              <w:left w:w="58" w:type="dxa"/>
              <w:right w:w="58" w:type="dxa"/>
            </w:tcMar>
            <w:textDirection w:val="btLr"/>
            <w:vAlign w:val="center"/>
          </w:tcPr>
          <w:p w:rsidR="007F6B65" w:rsidRDefault="007F6B65">
            <w:pPr>
              <w:ind w:right="115"/>
              <w:rPr>
                <w:rFonts w:ascii="Arial" w:hAnsi="Arial" w:cs="Arial"/>
              </w:rPr>
            </w:pPr>
            <w:r w:rsidRPr="009E11CF">
              <w:rPr>
                <w:rFonts w:ascii="Arial" w:hAnsi="Arial"/>
                <w:b/>
                <w:sz w:val="20"/>
              </w:rPr>
              <w:t>Neutral</w:t>
            </w:r>
          </w:p>
        </w:tc>
        <w:tc>
          <w:tcPr>
            <w:tcW w:w="0" w:type="auto"/>
            <w:tcBorders>
              <w:top w:val="single" w:sz="4" w:space="0" w:color="auto"/>
            </w:tcBorders>
            <w:shd w:val="clear" w:color="auto" w:fill="BFBFBF"/>
            <w:tcMar>
              <w:left w:w="58" w:type="dxa"/>
              <w:right w:w="58" w:type="dxa"/>
            </w:tcMar>
            <w:textDirection w:val="btLr"/>
            <w:vAlign w:val="center"/>
          </w:tcPr>
          <w:p w:rsidR="007F6B65" w:rsidRDefault="007F6B65">
            <w:pPr>
              <w:ind w:right="115"/>
              <w:rPr>
                <w:rFonts w:ascii="Arial" w:hAnsi="Arial" w:cs="Arial"/>
                <w:b/>
              </w:rPr>
            </w:pPr>
            <w:r w:rsidRPr="009E11CF">
              <w:rPr>
                <w:rFonts w:ascii="Arial" w:hAnsi="Arial"/>
                <w:b/>
                <w:sz w:val="20"/>
              </w:rPr>
              <w:t>De acuerdo</w:t>
            </w:r>
          </w:p>
        </w:tc>
        <w:tc>
          <w:tcPr>
            <w:tcW w:w="0" w:type="auto"/>
            <w:tcBorders>
              <w:top w:val="single" w:sz="4" w:space="0" w:color="auto"/>
              <w:bottom w:val="single" w:sz="4" w:space="0" w:color="auto"/>
              <w:right w:val="single" w:sz="4" w:space="0" w:color="auto"/>
            </w:tcBorders>
            <w:shd w:val="clear" w:color="auto" w:fill="BFBFBF"/>
            <w:tcMar>
              <w:left w:w="58" w:type="dxa"/>
              <w:right w:w="58" w:type="dxa"/>
            </w:tcMar>
            <w:textDirection w:val="btLr"/>
            <w:vAlign w:val="center"/>
          </w:tcPr>
          <w:p w:rsidR="007F6B65" w:rsidRDefault="007F6B65">
            <w:pPr>
              <w:ind w:right="115"/>
              <w:rPr>
                <w:rFonts w:ascii="Arial" w:hAnsi="Arial" w:cs="Arial"/>
                <w:b/>
              </w:rPr>
            </w:pPr>
            <w:r w:rsidRPr="009E11CF">
              <w:rPr>
                <w:rFonts w:ascii="Arial" w:hAnsi="Arial"/>
                <w:b/>
                <w:sz w:val="20"/>
              </w:rPr>
              <w:t>Totalmente de acuerdo</w:t>
            </w:r>
          </w:p>
        </w:tc>
      </w:tr>
      <w:tr w:rsidR="007F6B65">
        <w:trPr>
          <w:trHeight w:val="360"/>
        </w:trPr>
        <w:tc>
          <w:tcPr>
            <w:tcW w:w="0" w:type="auto"/>
            <w:tcBorders>
              <w:top w:val="single" w:sz="4" w:space="0" w:color="auto"/>
              <w:left w:val="single" w:sz="4" w:space="0" w:color="auto"/>
            </w:tcBorders>
            <w:tcMar>
              <w:left w:w="58" w:type="dxa"/>
              <w:right w:w="58" w:type="dxa"/>
            </w:tcMar>
            <w:vAlign w:val="center"/>
          </w:tcPr>
          <w:p w:rsidR="007F6B65" w:rsidRDefault="007F6B65">
            <w:pPr>
              <w:numPr>
                <w:ilvl w:val="0"/>
                <w:numId w:val="6"/>
              </w:numPr>
              <w:spacing w:after="40" w:line="240" w:lineRule="auto"/>
              <w:ind w:left="360"/>
            </w:pPr>
            <w:r w:rsidRPr="009E11CF">
              <w:rPr>
                <w:sz w:val="20"/>
              </w:rPr>
              <w:t xml:space="preserve">Logré los objetivos de la capacitación. </w:t>
            </w:r>
          </w:p>
        </w:tc>
        <w:tc>
          <w:tcPr>
            <w:tcW w:w="516" w:type="dxa"/>
            <w:gridSpan w:val="2"/>
            <w:tcBorders>
              <w:top w:val="single" w:sz="4" w:space="0" w:color="auto"/>
              <w:left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1</w:t>
            </w:r>
          </w:p>
        </w:tc>
        <w:tc>
          <w:tcPr>
            <w:tcW w:w="0" w:type="auto"/>
            <w:tcBorders>
              <w:top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2</w:t>
            </w:r>
          </w:p>
        </w:tc>
        <w:tc>
          <w:tcPr>
            <w:tcW w:w="0" w:type="auto"/>
            <w:tcBorders>
              <w:top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3</w:t>
            </w:r>
          </w:p>
        </w:tc>
        <w:tc>
          <w:tcPr>
            <w:tcW w:w="0" w:type="auto"/>
            <w:tcBorders>
              <w:top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4</w:t>
            </w:r>
          </w:p>
        </w:tc>
        <w:tc>
          <w:tcPr>
            <w:tcW w:w="0" w:type="auto"/>
            <w:tcBorders>
              <w:top w:val="single" w:sz="4" w:space="0" w:color="auto"/>
              <w:right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5</w:t>
            </w:r>
          </w:p>
        </w:tc>
      </w:tr>
      <w:tr w:rsidR="007F6B65">
        <w:trPr>
          <w:trHeight w:val="360"/>
        </w:trPr>
        <w:tc>
          <w:tcPr>
            <w:tcW w:w="0" w:type="auto"/>
            <w:tcBorders>
              <w:left w:val="single" w:sz="4" w:space="0" w:color="auto"/>
            </w:tcBorders>
            <w:tcMar>
              <w:left w:w="58" w:type="dxa"/>
              <w:right w:w="58" w:type="dxa"/>
            </w:tcMar>
            <w:vAlign w:val="center"/>
          </w:tcPr>
          <w:p w:rsidR="007F6B65" w:rsidRDefault="007F6B65">
            <w:pPr>
              <w:numPr>
                <w:ilvl w:val="0"/>
                <w:numId w:val="6"/>
              </w:numPr>
              <w:spacing w:after="40" w:line="240" w:lineRule="auto"/>
              <w:ind w:left="360"/>
            </w:pPr>
            <w:r w:rsidRPr="009E11CF">
              <w:rPr>
                <w:sz w:val="20"/>
              </w:rPr>
              <w:t>Las instrucciones eran claras y fáciles de seguir.</w:t>
            </w:r>
          </w:p>
        </w:tc>
        <w:tc>
          <w:tcPr>
            <w:tcW w:w="516" w:type="dxa"/>
            <w:gridSpan w:val="2"/>
            <w:tcBorders>
              <w:left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1</w:t>
            </w:r>
          </w:p>
        </w:tc>
        <w:tc>
          <w:tcPr>
            <w:tcW w:w="0" w:type="auto"/>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2</w:t>
            </w:r>
          </w:p>
        </w:tc>
        <w:tc>
          <w:tcPr>
            <w:tcW w:w="0" w:type="auto"/>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3</w:t>
            </w:r>
          </w:p>
        </w:tc>
        <w:tc>
          <w:tcPr>
            <w:tcW w:w="0" w:type="auto"/>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4</w:t>
            </w:r>
          </w:p>
        </w:tc>
        <w:tc>
          <w:tcPr>
            <w:tcW w:w="0" w:type="auto"/>
            <w:tcBorders>
              <w:right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5</w:t>
            </w:r>
          </w:p>
        </w:tc>
      </w:tr>
      <w:tr w:rsidR="007F6B65">
        <w:trPr>
          <w:trHeight w:val="360"/>
        </w:trPr>
        <w:tc>
          <w:tcPr>
            <w:tcW w:w="0" w:type="auto"/>
            <w:tcBorders>
              <w:left w:val="single" w:sz="4" w:space="0" w:color="auto"/>
            </w:tcBorders>
            <w:tcMar>
              <w:left w:w="58" w:type="dxa"/>
              <w:right w:w="58" w:type="dxa"/>
            </w:tcMar>
            <w:vAlign w:val="center"/>
          </w:tcPr>
          <w:p w:rsidR="007F6B65" w:rsidRDefault="007F6B65">
            <w:pPr>
              <w:widowControl w:val="0"/>
              <w:numPr>
                <w:ilvl w:val="0"/>
                <w:numId w:val="6"/>
              </w:numPr>
              <w:spacing w:after="40" w:line="240" w:lineRule="auto"/>
              <w:ind w:left="360"/>
            </w:pPr>
            <w:r w:rsidRPr="009E11CF">
              <w:rPr>
                <w:sz w:val="20"/>
              </w:rPr>
              <w:t>Las diapositivas de PowerPoint eran claras.</w:t>
            </w:r>
          </w:p>
        </w:tc>
        <w:tc>
          <w:tcPr>
            <w:tcW w:w="516" w:type="dxa"/>
            <w:gridSpan w:val="2"/>
            <w:tcBorders>
              <w:left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1</w:t>
            </w:r>
          </w:p>
        </w:tc>
        <w:tc>
          <w:tcPr>
            <w:tcW w:w="0" w:type="auto"/>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2</w:t>
            </w:r>
          </w:p>
        </w:tc>
        <w:tc>
          <w:tcPr>
            <w:tcW w:w="0" w:type="auto"/>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3</w:t>
            </w:r>
          </w:p>
        </w:tc>
        <w:tc>
          <w:tcPr>
            <w:tcW w:w="0" w:type="auto"/>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4</w:t>
            </w:r>
          </w:p>
        </w:tc>
        <w:tc>
          <w:tcPr>
            <w:tcW w:w="0" w:type="auto"/>
            <w:tcBorders>
              <w:right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5</w:t>
            </w:r>
          </w:p>
        </w:tc>
      </w:tr>
      <w:tr w:rsidR="007F6B65">
        <w:trPr>
          <w:trHeight w:val="360"/>
        </w:trPr>
        <w:tc>
          <w:tcPr>
            <w:tcW w:w="0" w:type="auto"/>
            <w:tcBorders>
              <w:left w:val="single" w:sz="4" w:space="0" w:color="auto"/>
            </w:tcBorders>
            <w:tcMar>
              <w:left w:w="58" w:type="dxa"/>
              <w:right w:w="58" w:type="dxa"/>
            </w:tcMar>
            <w:vAlign w:val="center"/>
          </w:tcPr>
          <w:p w:rsidR="007F6B65" w:rsidRDefault="007F6B65">
            <w:pPr>
              <w:widowControl w:val="0"/>
              <w:numPr>
                <w:ilvl w:val="0"/>
                <w:numId w:val="6"/>
              </w:numPr>
              <w:spacing w:after="40" w:line="240" w:lineRule="auto"/>
              <w:ind w:left="360"/>
            </w:pPr>
            <w:r w:rsidRPr="009E11CF">
              <w:rPr>
                <w:sz w:val="20"/>
              </w:rPr>
              <w:t>Las diapositivas de PowerPoint mejoraron mi aprendizaje.</w:t>
            </w:r>
          </w:p>
        </w:tc>
        <w:tc>
          <w:tcPr>
            <w:tcW w:w="516" w:type="dxa"/>
            <w:gridSpan w:val="2"/>
            <w:tcBorders>
              <w:left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1</w:t>
            </w:r>
          </w:p>
        </w:tc>
        <w:tc>
          <w:tcPr>
            <w:tcW w:w="0" w:type="auto"/>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2</w:t>
            </w:r>
          </w:p>
        </w:tc>
        <w:tc>
          <w:tcPr>
            <w:tcW w:w="0" w:type="auto"/>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3</w:t>
            </w:r>
          </w:p>
        </w:tc>
        <w:tc>
          <w:tcPr>
            <w:tcW w:w="0" w:type="auto"/>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4</w:t>
            </w:r>
          </w:p>
        </w:tc>
        <w:tc>
          <w:tcPr>
            <w:tcW w:w="0" w:type="auto"/>
            <w:tcBorders>
              <w:right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5</w:t>
            </w:r>
          </w:p>
        </w:tc>
      </w:tr>
      <w:tr w:rsidR="007F6B65">
        <w:trPr>
          <w:trHeight w:val="360"/>
        </w:trPr>
        <w:tc>
          <w:tcPr>
            <w:tcW w:w="0" w:type="auto"/>
            <w:tcBorders>
              <w:left w:val="single" w:sz="4" w:space="0" w:color="auto"/>
            </w:tcBorders>
            <w:tcMar>
              <w:left w:w="58" w:type="dxa"/>
              <w:right w:w="58" w:type="dxa"/>
            </w:tcMar>
            <w:vAlign w:val="center"/>
          </w:tcPr>
          <w:p w:rsidR="007F6B65" w:rsidRDefault="00F07474">
            <w:pPr>
              <w:numPr>
                <w:ilvl w:val="0"/>
                <w:numId w:val="6"/>
              </w:numPr>
              <w:spacing w:after="40" w:line="240" w:lineRule="auto"/>
              <w:ind w:left="360"/>
            </w:pPr>
            <w:r w:rsidRPr="00F07474">
              <w:rPr>
                <w:sz w:val="20"/>
              </w:rPr>
              <w:t>El tiempo asignado para este módulo fue suficiente</w:t>
            </w:r>
            <w:r w:rsidR="007F6B65" w:rsidRPr="009E11CF">
              <w:rPr>
                <w:sz w:val="20"/>
              </w:rPr>
              <w:t>.</w:t>
            </w:r>
          </w:p>
        </w:tc>
        <w:tc>
          <w:tcPr>
            <w:tcW w:w="516" w:type="dxa"/>
            <w:gridSpan w:val="2"/>
            <w:tcBorders>
              <w:left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1</w:t>
            </w:r>
          </w:p>
        </w:tc>
        <w:tc>
          <w:tcPr>
            <w:tcW w:w="0" w:type="auto"/>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2</w:t>
            </w:r>
          </w:p>
        </w:tc>
        <w:tc>
          <w:tcPr>
            <w:tcW w:w="0" w:type="auto"/>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3</w:t>
            </w:r>
          </w:p>
        </w:tc>
        <w:tc>
          <w:tcPr>
            <w:tcW w:w="0" w:type="auto"/>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4</w:t>
            </w:r>
          </w:p>
        </w:tc>
        <w:tc>
          <w:tcPr>
            <w:tcW w:w="0" w:type="auto"/>
            <w:tcBorders>
              <w:right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5</w:t>
            </w:r>
          </w:p>
        </w:tc>
      </w:tr>
      <w:tr w:rsidR="007F6B65">
        <w:trPr>
          <w:trHeight w:val="360"/>
        </w:trPr>
        <w:tc>
          <w:tcPr>
            <w:tcW w:w="0" w:type="auto"/>
            <w:tcBorders>
              <w:left w:val="single" w:sz="4" w:space="0" w:color="auto"/>
            </w:tcBorders>
            <w:tcMar>
              <w:left w:w="58" w:type="dxa"/>
              <w:right w:w="58" w:type="dxa"/>
            </w:tcMar>
            <w:vAlign w:val="center"/>
          </w:tcPr>
          <w:p w:rsidR="007F6B65" w:rsidRDefault="007F6B65">
            <w:pPr>
              <w:numPr>
                <w:ilvl w:val="0"/>
                <w:numId w:val="6"/>
              </w:numPr>
              <w:spacing w:after="40" w:line="240" w:lineRule="auto"/>
              <w:ind w:left="360"/>
            </w:pPr>
            <w:r w:rsidRPr="009E11CF">
              <w:rPr>
                <w:sz w:val="20"/>
              </w:rPr>
              <w:t xml:space="preserve">El instructor era un experto y estaba bien preparado. </w:t>
            </w:r>
          </w:p>
        </w:tc>
        <w:tc>
          <w:tcPr>
            <w:tcW w:w="516" w:type="dxa"/>
            <w:gridSpan w:val="2"/>
            <w:tcBorders>
              <w:left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1</w:t>
            </w:r>
          </w:p>
        </w:tc>
        <w:tc>
          <w:tcPr>
            <w:tcW w:w="0" w:type="auto"/>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2</w:t>
            </w:r>
          </w:p>
        </w:tc>
        <w:tc>
          <w:tcPr>
            <w:tcW w:w="0" w:type="auto"/>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3</w:t>
            </w:r>
          </w:p>
        </w:tc>
        <w:tc>
          <w:tcPr>
            <w:tcW w:w="0" w:type="auto"/>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4</w:t>
            </w:r>
          </w:p>
        </w:tc>
        <w:tc>
          <w:tcPr>
            <w:tcW w:w="0" w:type="auto"/>
            <w:tcBorders>
              <w:right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5</w:t>
            </w:r>
          </w:p>
        </w:tc>
      </w:tr>
      <w:tr w:rsidR="007F6B65">
        <w:trPr>
          <w:trHeight w:val="360"/>
        </w:trPr>
        <w:tc>
          <w:tcPr>
            <w:tcW w:w="0" w:type="auto"/>
            <w:tcBorders>
              <w:left w:val="single" w:sz="4" w:space="0" w:color="auto"/>
              <w:bottom w:val="single" w:sz="4" w:space="0" w:color="auto"/>
            </w:tcBorders>
            <w:tcMar>
              <w:left w:w="58" w:type="dxa"/>
              <w:right w:w="58" w:type="dxa"/>
            </w:tcMar>
            <w:vAlign w:val="center"/>
          </w:tcPr>
          <w:p w:rsidR="007F6B65" w:rsidRDefault="007F6B65">
            <w:pPr>
              <w:numPr>
                <w:ilvl w:val="0"/>
                <w:numId w:val="6"/>
              </w:numPr>
              <w:spacing w:after="40" w:line="240" w:lineRule="auto"/>
              <w:ind w:left="360"/>
            </w:pPr>
            <w:r w:rsidRPr="009E11CF">
              <w:rPr>
                <w:sz w:val="20"/>
              </w:rPr>
              <w:t xml:space="preserve">Los participantes tuvieron numerosas oportunidades para intercambiar experiencias e ideas. </w:t>
            </w:r>
          </w:p>
        </w:tc>
        <w:tc>
          <w:tcPr>
            <w:tcW w:w="516" w:type="dxa"/>
            <w:gridSpan w:val="2"/>
            <w:tcBorders>
              <w:left w:val="single" w:sz="4" w:space="0" w:color="auto"/>
              <w:bottom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1</w:t>
            </w:r>
          </w:p>
        </w:tc>
        <w:tc>
          <w:tcPr>
            <w:tcW w:w="0" w:type="auto"/>
            <w:tcBorders>
              <w:bottom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2</w:t>
            </w:r>
          </w:p>
        </w:tc>
        <w:tc>
          <w:tcPr>
            <w:tcW w:w="0" w:type="auto"/>
            <w:tcBorders>
              <w:bottom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3</w:t>
            </w:r>
          </w:p>
        </w:tc>
        <w:tc>
          <w:tcPr>
            <w:tcW w:w="0" w:type="auto"/>
            <w:tcBorders>
              <w:bottom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4</w:t>
            </w:r>
          </w:p>
        </w:tc>
        <w:tc>
          <w:tcPr>
            <w:tcW w:w="0" w:type="auto"/>
            <w:tcBorders>
              <w:bottom w:val="single" w:sz="4" w:space="0" w:color="auto"/>
              <w:right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5</w:t>
            </w:r>
          </w:p>
        </w:tc>
      </w:tr>
      <w:tr w:rsidR="007F6B6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5"/>
        </w:trPr>
        <w:tc>
          <w:tcPr>
            <w:tcW w:w="7965" w:type="dxa"/>
            <w:tcBorders>
              <w:left w:val="nil"/>
              <w:bottom w:val="nil"/>
              <w:right w:val="nil"/>
            </w:tcBorders>
            <w:tcMar>
              <w:left w:w="58" w:type="dxa"/>
              <w:right w:w="58" w:type="dxa"/>
            </w:tcMar>
          </w:tcPr>
          <w:p w:rsidR="007F6B65" w:rsidRDefault="007F6B65">
            <w:pPr>
              <w:spacing w:after="40" w:line="240" w:lineRule="auto"/>
              <w:rPr>
                <w:rFonts w:ascii="Arial" w:hAnsi="Arial" w:cs="Arial"/>
                <w:b/>
                <w:color w:val="000000"/>
              </w:rPr>
            </w:pPr>
          </w:p>
        </w:tc>
        <w:tc>
          <w:tcPr>
            <w:tcW w:w="2484" w:type="dxa"/>
            <w:gridSpan w:val="6"/>
            <w:tcBorders>
              <w:left w:val="nil"/>
              <w:right w:val="nil"/>
            </w:tcBorders>
          </w:tcPr>
          <w:p w:rsidR="007F6B65" w:rsidRDefault="007F6B65">
            <w:pPr>
              <w:spacing w:after="40" w:line="240" w:lineRule="auto"/>
              <w:rPr>
                <w:rFonts w:ascii="Arial" w:hAnsi="Arial" w:cs="Arial"/>
                <w:b/>
                <w:color w:val="000000"/>
              </w:rPr>
            </w:pPr>
          </w:p>
        </w:tc>
      </w:tr>
      <w:tr w:rsidR="007F6B6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965" w:type="dxa"/>
            <w:tcBorders>
              <w:top w:val="nil"/>
              <w:left w:val="nil"/>
            </w:tcBorders>
            <w:tcMar>
              <w:left w:w="58" w:type="dxa"/>
              <w:right w:w="58" w:type="dxa"/>
            </w:tcMar>
          </w:tcPr>
          <w:p w:rsidR="007F6B65" w:rsidRDefault="007F6B65">
            <w:pPr>
              <w:spacing w:after="40"/>
            </w:pPr>
            <w:r w:rsidRPr="009E11CF">
              <w:rPr>
                <w:sz w:val="20"/>
              </w:rPr>
              <w:t xml:space="preserve">Indique su nivel de conocimiento/aptitud. </w:t>
            </w:r>
            <w:r w:rsidR="00C96BAF">
              <w:rPr>
                <w:sz w:val="20"/>
              </w:rPr>
              <w:t>Marque</w:t>
            </w:r>
            <w:r w:rsidRPr="009E11CF">
              <w:rPr>
                <w:sz w:val="20"/>
              </w:rPr>
              <w:t xml:space="preserve"> su respuesta con un círculo.</w:t>
            </w:r>
          </w:p>
        </w:tc>
        <w:tc>
          <w:tcPr>
            <w:tcW w:w="2484" w:type="dxa"/>
            <w:gridSpan w:val="6"/>
            <w:shd w:val="clear" w:color="auto" w:fill="BFBFBF"/>
            <w:tcMar>
              <w:left w:w="58" w:type="dxa"/>
              <w:right w:w="58" w:type="dxa"/>
            </w:tcMar>
            <w:vAlign w:val="bottom"/>
          </w:tcPr>
          <w:p w:rsidR="007F6B65" w:rsidRDefault="007F6B65">
            <w:pPr>
              <w:tabs>
                <w:tab w:val="right" w:pos="2322"/>
              </w:tabs>
              <w:spacing w:after="40" w:line="240" w:lineRule="auto"/>
              <w:jc w:val="center"/>
              <w:rPr>
                <w:rFonts w:ascii="Arial" w:hAnsi="Arial" w:cs="Arial"/>
                <w:b/>
              </w:rPr>
            </w:pPr>
            <w:r w:rsidRPr="009E11CF">
              <w:rPr>
                <w:rFonts w:ascii="Arial" w:hAnsi="Arial"/>
                <w:b/>
                <w:sz w:val="20"/>
              </w:rPr>
              <w:t xml:space="preserve">Ninguno </w:t>
            </w:r>
            <w:r w:rsidRPr="009E11CF">
              <w:rPr>
                <w:sz w:val="20"/>
              </w:rPr>
              <w:tab/>
            </w:r>
            <w:r w:rsidRPr="009E11CF">
              <w:rPr>
                <w:rFonts w:ascii="Arial" w:hAnsi="Arial"/>
                <w:b/>
                <w:sz w:val="20"/>
              </w:rPr>
              <w:t>Avanzado</w:t>
            </w:r>
          </w:p>
        </w:tc>
      </w:tr>
      <w:tr w:rsidR="007F6B6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bottom w:val="nil"/>
            </w:tcBorders>
            <w:tcMar>
              <w:left w:w="58" w:type="dxa"/>
              <w:right w:w="58" w:type="dxa"/>
            </w:tcMar>
            <w:vAlign w:val="center"/>
          </w:tcPr>
          <w:p w:rsidR="007F6B65" w:rsidRDefault="007F6B65">
            <w:pPr>
              <w:numPr>
                <w:ilvl w:val="0"/>
                <w:numId w:val="6"/>
              </w:numPr>
              <w:spacing w:after="40" w:line="240" w:lineRule="auto"/>
              <w:ind w:left="360"/>
            </w:pPr>
            <w:r w:rsidRPr="009E11CF">
              <w:rPr>
                <w:sz w:val="20"/>
              </w:rPr>
              <w:t xml:space="preserve">Mi nivel de conocimiento/aptitud del tema </w:t>
            </w:r>
            <w:r w:rsidRPr="009E11CF">
              <w:rPr>
                <w:b/>
                <w:sz w:val="20"/>
              </w:rPr>
              <w:t>antes de llevar a cabo la capacitación</w:t>
            </w:r>
            <w:r w:rsidRPr="009E11CF">
              <w:rPr>
                <w:sz w:val="20"/>
              </w:rPr>
              <w:t>.</w:t>
            </w:r>
          </w:p>
        </w:tc>
        <w:tc>
          <w:tcPr>
            <w:tcW w:w="516" w:type="dxa"/>
            <w:gridSpan w:val="2"/>
            <w:tcBorders>
              <w:bottom w:val="nil"/>
              <w:right w:val="nil"/>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1</w:t>
            </w:r>
          </w:p>
        </w:tc>
        <w:tc>
          <w:tcPr>
            <w:tcW w:w="0" w:type="auto"/>
            <w:tcBorders>
              <w:left w:val="nil"/>
              <w:bottom w:val="nil"/>
              <w:right w:val="nil"/>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2</w:t>
            </w:r>
          </w:p>
        </w:tc>
        <w:tc>
          <w:tcPr>
            <w:tcW w:w="0" w:type="auto"/>
            <w:tcBorders>
              <w:left w:val="nil"/>
              <w:bottom w:val="nil"/>
              <w:right w:val="nil"/>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3</w:t>
            </w:r>
          </w:p>
        </w:tc>
        <w:tc>
          <w:tcPr>
            <w:tcW w:w="0" w:type="auto"/>
            <w:tcBorders>
              <w:left w:val="nil"/>
              <w:bottom w:val="nil"/>
              <w:right w:val="nil"/>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4</w:t>
            </w:r>
          </w:p>
        </w:tc>
        <w:tc>
          <w:tcPr>
            <w:tcW w:w="0" w:type="auto"/>
            <w:tcBorders>
              <w:left w:val="nil"/>
              <w:bottom w:val="nil"/>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5</w:t>
            </w:r>
          </w:p>
        </w:tc>
      </w:tr>
      <w:tr w:rsidR="007F6B6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tcBorders>
            <w:tcMar>
              <w:left w:w="58" w:type="dxa"/>
              <w:right w:w="58" w:type="dxa"/>
            </w:tcMar>
            <w:vAlign w:val="center"/>
          </w:tcPr>
          <w:p w:rsidR="007F6B65" w:rsidRDefault="007F6B65">
            <w:pPr>
              <w:numPr>
                <w:ilvl w:val="0"/>
                <w:numId w:val="6"/>
              </w:numPr>
              <w:spacing w:after="40" w:line="240" w:lineRule="auto"/>
              <w:ind w:left="360"/>
            </w:pPr>
            <w:r w:rsidRPr="009E11CF">
              <w:rPr>
                <w:sz w:val="20"/>
              </w:rPr>
              <w:t xml:space="preserve">Mi nivel de conocimiento/aptitud del tema </w:t>
            </w:r>
            <w:r w:rsidRPr="009E11CF">
              <w:rPr>
                <w:b/>
                <w:sz w:val="20"/>
              </w:rPr>
              <w:t>después de llevar a cabo la capacitación</w:t>
            </w:r>
            <w:r w:rsidRPr="009E11CF">
              <w:rPr>
                <w:sz w:val="20"/>
              </w:rPr>
              <w:t>.</w:t>
            </w:r>
          </w:p>
        </w:tc>
        <w:tc>
          <w:tcPr>
            <w:tcW w:w="516" w:type="dxa"/>
            <w:gridSpan w:val="2"/>
            <w:tcBorders>
              <w:top w:val="nil"/>
              <w:right w:val="nil"/>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1</w:t>
            </w:r>
          </w:p>
        </w:tc>
        <w:tc>
          <w:tcPr>
            <w:tcW w:w="0" w:type="auto"/>
            <w:tcBorders>
              <w:top w:val="nil"/>
              <w:left w:val="nil"/>
              <w:right w:val="nil"/>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2</w:t>
            </w:r>
          </w:p>
        </w:tc>
        <w:tc>
          <w:tcPr>
            <w:tcW w:w="0" w:type="auto"/>
            <w:tcBorders>
              <w:top w:val="nil"/>
              <w:left w:val="nil"/>
              <w:right w:val="nil"/>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3</w:t>
            </w:r>
          </w:p>
        </w:tc>
        <w:tc>
          <w:tcPr>
            <w:tcW w:w="0" w:type="auto"/>
            <w:tcBorders>
              <w:top w:val="nil"/>
              <w:left w:val="nil"/>
              <w:right w:val="nil"/>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4</w:t>
            </w:r>
          </w:p>
        </w:tc>
        <w:tc>
          <w:tcPr>
            <w:tcW w:w="0" w:type="auto"/>
            <w:tcBorders>
              <w:top w:val="nil"/>
              <w:left w:val="nil"/>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sidRPr="009E11CF">
              <w:rPr>
                <w:rFonts w:ascii="Arial" w:hAnsi="Arial"/>
                <w:b/>
                <w:sz w:val="20"/>
              </w:rPr>
              <w:t>5</w:t>
            </w:r>
          </w:p>
        </w:tc>
      </w:tr>
      <w:tr w:rsidR="007F6B6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7965" w:type="dxa"/>
            <w:tcBorders>
              <w:left w:val="nil"/>
              <w:bottom w:val="nil"/>
              <w:right w:val="nil"/>
            </w:tcBorders>
            <w:tcMar>
              <w:left w:w="58" w:type="dxa"/>
              <w:right w:w="58" w:type="dxa"/>
            </w:tcMar>
            <w:vAlign w:val="bottom"/>
          </w:tcPr>
          <w:p w:rsidR="007F6B65" w:rsidRPr="009E11CF" w:rsidRDefault="007F6B65">
            <w:pPr>
              <w:spacing w:after="40" w:line="240" w:lineRule="auto"/>
              <w:rPr>
                <w:b/>
                <w:sz w:val="20"/>
              </w:rPr>
            </w:pPr>
            <w:r w:rsidRPr="009E11CF">
              <w:rPr>
                <w:b/>
                <w:sz w:val="20"/>
              </w:rPr>
              <w:t>Calificación del instructor</w:t>
            </w:r>
          </w:p>
          <w:p w:rsidR="007F6B65" w:rsidRDefault="007F6B65">
            <w:pPr>
              <w:numPr>
                <w:ilvl w:val="0"/>
                <w:numId w:val="6"/>
              </w:numPr>
              <w:spacing w:after="40" w:line="240" w:lineRule="auto"/>
              <w:ind w:left="360"/>
            </w:pPr>
            <w:r w:rsidRPr="009E11CF">
              <w:rPr>
                <w:color w:val="000000"/>
                <w:sz w:val="20"/>
              </w:rPr>
              <w:t>Nombre del instructor:</w:t>
            </w:r>
          </w:p>
        </w:tc>
        <w:tc>
          <w:tcPr>
            <w:tcW w:w="2484" w:type="dxa"/>
            <w:gridSpan w:val="6"/>
            <w:tcBorders>
              <w:left w:val="nil"/>
              <w:right w:val="nil"/>
            </w:tcBorders>
            <w:tcMar>
              <w:left w:w="58" w:type="dxa"/>
              <w:right w:w="58" w:type="dxa"/>
            </w:tcMar>
          </w:tcPr>
          <w:p w:rsidR="007F6B65" w:rsidRDefault="007F6B65">
            <w:pPr>
              <w:spacing w:after="40"/>
              <w:rPr>
                <w:rFonts w:ascii="Arial" w:hAnsi="Arial" w:cs="Arial"/>
                <w:b/>
              </w:rPr>
            </w:pPr>
          </w:p>
        </w:tc>
      </w:tr>
      <w:tr w:rsidR="007F6B6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142"/>
        </w:trPr>
        <w:tc>
          <w:tcPr>
            <w:tcW w:w="7965" w:type="dxa"/>
            <w:tcBorders>
              <w:top w:val="nil"/>
              <w:left w:val="nil"/>
            </w:tcBorders>
            <w:tcMar>
              <w:left w:w="58" w:type="dxa"/>
              <w:right w:w="58" w:type="dxa"/>
            </w:tcMar>
            <w:vAlign w:val="bottom"/>
          </w:tcPr>
          <w:p w:rsidR="007F6B65" w:rsidRDefault="007F6B65">
            <w:pPr>
              <w:spacing w:after="40" w:line="240" w:lineRule="auto"/>
            </w:pPr>
            <w:r w:rsidRPr="009E11CF">
              <w:rPr>
                <w:sz w:val="20"/>
              </w:rPr>
              <w:t xml:space="preserve">Use la escala de respuestas para calificar el desempeño de su instructor. </w:t>
            </w:r>
            <w:r w:rsidR="00C96BAF">
              <w:rPr>
                <w:sz w:val="20"/>
              </w:rPr>
              <w:t>Marque</w:t>
            </w:r>
            <w:r w:rsidRPr="009E11CF">
              <w:rPr>
                <w:sz w:val="20"/>
              </w:rPr>
              <w:t xml:space="preserve"> su respuesta con un círculo.</w:t>
            </w:r>
          </w:p>
        </w:tc>
        <w:tc>
          <w:tcPr>
            <w:tcW w:w="492" w:type="dxa"/>
            <w:tcBorders>
              <w:right w:val="nil"/>
            </w:tcBorders>
            <w:shd w:val="clear" w:color="auto" w:fill="BFBFBF"/>
            <w:tcMar>
              <w:left w:w="58" w:type="dxa"/>
              <w:right w:w="58" w:type="dxa"/>
            </w:tcMar>
            <w:textDirection w:val="btLr"/>
            <w:vAlign w:val="center"/>
          </w:tcPr>
          <w:p w:rsidR="007F6B65" w:rsidRDefault="007F6B65">
            <w:pPr>
              <w:spacing w:line="240" w:lineRule="auto"/>
              <w:ind w:right="115"/>
              <w:rPr>
                <w:rFonts w:ascii="Arial" w:hAnsi="Arial" w:cs="Arial"/>
                <w:b/>
              </w:rPr>
            </w:pPr>
            <w:r w:rsidRPr="009E11CF">
              <w:rPr>
                <w:rFonts w:ascii="Arial" w:hAnsi="Arial"/>
                <w:b/>
                <w:sz w:val="20"/>
              </w:rPr>
              <w:t>Deficiente</w:t>
            </w:r>
          </w:p>
        </w:tc>
        <w:tc>
          <w:tcPr>
            <w:tcW w:w="504" w:type="dxa"/>
            <w:gridSpan w:val="2"/>
            <w:tcBorders>
              <w:left w:val="nil"/>
              <w:right w:val="nil"/>
            </w:tcBorders>
            <w:shd w:val="clear" w:color="auto" w:fill="BFBFBF"/>
            <w:textDirection w:val="btLr"/>
            <w:vAlign w:val="center"/>
          </w:tcPr>
          <w:p w:rsidR="007F6B65" w:rsidRDefault="007F6B65">
            <w:pPr>
              <w:spacing w:line="240" w:lineRule="auto"/>
              <w:ind w:right="115"/>
              <w:rPr>
                <w:rFonts w:ascii="Arial" w:hAnsi="Arial" w:cs="Arial"/>
                <w:b/>
              </w:rPr>
            </w:pPr>
            <w:r w:rsidRPr="009E11CF">
              <w:rPr>
                <w:rFonts w:ascii="Arial" w:hAnsi="Arial"/>
                <w:b/>
                <w:sz w:val="20"/>
              </w:rPr>
              <w:t>Aceptable</w:t>
            </w:r>
          </w:p>
        </w:tc>
        <w:tc>
          <w:tcPr>
            <w:tcW w:w="496" w:type="dxa"/>
            <w:tcBorders>
              <w:left w:val="nil"/>
              <w:right w:val="nil"/>
            </w:tcBorders>
            <w:shd w:val="clear" w:color="auto" w:fill="BFBFBF"/>
            <w:textDirection w:val="btLr"/>
            <w:vAlign w:val="center"/>
          </w:tcPr>
          <w:p w:rsidR="007F6B65" w:rsidRDefault="007F6B65">
            <w:pPr>
              <w:spacing w:line="240" w:lineRule="auto"/>
              <w:ind w:right="115"/>
              <w:rPr>
                <w:rFonts w:ascii="Arial" w:hAnsi="Arial" w:cs="Arial"/>
                <w:b/>
              </w:rPr>
            </w:pPr>
            <w:r w:rsidRPr="009E11CF">
              <w:rPr>
                <w:rFonts w:ascii="Arial" w:hAnsi="Arial"/>
                <w:b/>
                <w:sz w:val="20"/>
              </w:rPr>
              <w:t>Bueno</w:t>
            </w:r>
          </w:p>
        </w:tc>
        <w:tc>
          <w:tcPr>
            <w:tcW w:w="496" w:type="dxa"/>
            <w:tcBorders>
              <w:left w:val="nil"/>
              <w:right w:val="nil"/>
            </w:tcBorders>
            <w:shd w:val="clear" w:color="auto" w:fill="BFBFBF"/>
            <w:textDirection w:val="btLr"/>
            <w:vAlign w:val="center"/>
          </w:tcPr>
          <w:p w:rsidR="007F6B65" w:rsidRDefault="007F6B65">
            <w:pPr>
              <w:spacing w:line="240" w:lineRule="auto"/>
              <w:ind w:right="115"/>
              <w:rPr>
                <w:rFonts w:ascii="Arial" w:hAnsi="Arial" w:cs="Arial"/>
                <w:b/>
              </w:rPr>
            </w:pPr>
            <w:r w:rsidRPr="009E11CF">
              <w:rPr>
                <w:rFonts w:ascii="Arial" w:hAnsi="Arial"/>
                <w:b/>
                <w:sz w:val="20"/>
              </w:rPr>
              <w:t>Muy bueno</w:t>
            </w:r>
          </w:p>
        </w:tc>
        <w:tc>
          <w:tcPr>
            <w:tcW w:w="496" w:type="dxa"/>
            <w:tcBorders>
              <w:left w:val="nil"/>
            </w:tcBorders>
            <w:shd w:val="clear" w:color="auto" w:fill="BFBFBF"/>
            <w:textDirection w:val="btLr"/>
            <w:vAlign w:val="center"/>
          </w:tcPr>
          <w:p w:rsidR="007F6B65" w:rsidRDefault="007F6B65">
            <w:pPr>
              <w:spacing w:line="240" w:lineRule="auto"/>
              <w:ind w:right="115"/>
              <w:rPr>
                <w:rFonts w:ascii="Arial" w:hAnsi="Arial" w:cs="Arial"/>
                <w:b/>
              </w:rPr>
            </w:pPr>
            <w:r w:rsidRPr="009E11CF">
              <w:rPr>
                <w:rFonts w:ascii="Arial" w:hAnsi="Arial"/>
                <w:b/>
                <w:sz w:val="20"/>
              </w:rPr>
              <w:t>Excelente</w:t>
            </w:r>
          </w:p>
        </w:tc>
      </w:tr>
      <w:tr w:rsidR="007F6B6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5"/>
        </w:trPr>
        <w:tc>
          <w:tcPr>
            <w:tcW w:w="7965" w:type="dxa"/>
            <w:tcBorders>
              <w:top w:val="nil"/>
              <w:bottom w:val="nil"/>
            </w:tcBorders>
            <w:tcMar>
              <w:left w:w="58" w:type="dxa"/>
              <w:right w:w="58" w:type="dxa"/>
            </w:tcMar>
            <w:vAlign w:val="center"/>
          </w:tcPr>
          <w:p w:rsidR="007F6B65" w:rsidRDefault="007F6B65">
            <w:pPr>
              <w:numPr>
                <w:ilvl w:val="0"/>
                <w:numId w:val="6"/>
              </w:numPr>
              <w:spacing w:line="240" w:lineRule="auto"/>
              <w:ind w:left="386"/>
            </w:pPr>
            <w:r w:rsidRPr="009E11CF">
              <w:rPr>
                <w:sz w:val="20"/>
              </w:rPr>
              <w:t>El instructor facilitó la comprensión del tema.</w:t>
            </w:r>
          </w:p>
        </w:tc>
        <w:tc>
          <w:tcPr>
            <w:tcW w:w="516" w:type="dxa"/>
            <w:gridSpan w:val="2"/>
            <w:tcBorders>
              <w:top w:val="nil"/>
              <w:bottom w:val="nil"/>
              <w:right w:val="nil"/>
            </w:tcBorders>
            <w:shd w:val="pct20" w:color="auto" w:fill="FFFFFF"/>
            <w:tcMar>
              <w:left w:w="58" w:type="dxa"/>
              <w:right w:w="58" w:type="dxa"/>
            </w:tcMar>
            <w:vAlign w:val="center"/>
          </w:tcPr>
          <w:p w:rsidR="007F6B65" w:rsidRDefault="007F6B65">
            <w:pPr>
              <w:spacing w:line="240" w:lineRule="auto"/>
              <w:jc w:val="center"/>
              <w:rPr>
                <w:rFonts w:ascii="Arial" w:hAnsi="Arial" w:cs="Arial"/>
                <w:b/>
              </w:rPr>
            </w:pPr>
            <w:r w:rsidRPr="009E11CF">
              <w:rPr>
                <w:rFonts w:ascii="Arial" w:hAnsi="Arial"/>
                <w:b/>
                <w:sz w:val="20"/>
              </w:rPr>
              <w:t>1</w:t>
            </w:r>
          </w:p>
        </w:tc>
        <w:tc>
          <w:tcPr>
            <w:tcW w:w="0" w:type="auto"/>
            <w:tcBorders>
              <w:top w:val="nil"/>
              <w:left w:val="nil"/>
              <w:bottom w:val="nil"/>
              <w:right w:val="nil"/>
            </w:tcBorders>
            <w:shd w:val="pct20" w:color="auto" w:fill="FFFFFF"/>
            <w:tcMar>
              <w:left w:w="58" w:type="dxa"/>
              <w:right w:w="58" w:type="dxa"/>
            </w:tcMar>
            <w:vAlign w:val="center"/>
          </w:tcPr>
          <w:p w:rsidR="007F6B65" w:rsidRDefault="007F6B65">
            <w:pPr>
              <w:spacing w:line="240" w:lineRule="auto"/>
              <w:jc w:val="center"/>
              <w:rPr>
                <w:rFonts w:ascii="Arial" w:hAnsi="Arial" w:cs="Arial"/>
                <w:b/>
              </w:rPr>
            </w:pPr>
            <w:r w:rsidRPr="009E11CF">
              <w:rPr>
                <w:rFonts w:ascii="Arial" w:hAnsi="Arial"/>
                <w:b/>
                <w:sz w:val="20"/>
              </w:rPr>
              <w:t>2</w:t>
            </w:r>
          </w:p>
        </w:tc>
        <w:tc>
          <w:tcPr>
            <w:tcW w:w="0" w:type="auto"/>
            <w:tcBorders>
              <w:top w:val="nil"/>
              <w:left w:val="nil"/>
              <w:bottom w:val="nil"/>
              <w:right w:val="nil"/>
            </w:tcBorders>
            <w:shd w:val="pct20" w:color="auto" w:fill="FFFFFF"/>
            <w:tcMar>
              <w:left w:w="58" w:type="dxa"/>
              <w:right w:w="58" w:type="dxa"/>
            </w:tcMar>
            <w:vAlign w:val="center"/>
          </w:tcPr>
          <w:p w:rsidR="007F6B65" w:rsidRDefault="007F6B65">
            <w:pPr>
              <w:spacing w:line="240" w:lineRule="auto"/>
              <w:jc w:val="center"/>
              <w:rPr>
                <w:rFonts w:ascii="Arial" w:hAnsi="Arial" w:cs="Arial"/>
                <w:b/>
              </w:rPr>
            </w:pPr>
            <w:r w:rsidRPr="009E11CF">
              <w:rPr>
                <w:rFonts w:ascii="Arial" w:hAnsi="Arial"/>
                <w:b/>
                <w:sz w:val="20"/>
              </w:rPr>
              <w:t>3</w:t>
            </w:r>
          </w:p>
        </w:tc>
        <w:tc>
          <w:tcPr>
            <w:tcW w:w="0" w:type="auto"/>
            <w:tcBorders>
              <w:top w:val="nil"/>
              <w:left w:val="nil"/>
              <w:bottom w:val="nil"/>
              <w:right w:val="nil"/>
            </w:tcBorders>
            <w:shd w:val="pct20" w:color="auto" w:fill="FFFFFF"/>
            <w:tcMar>
              <w:left w:w="58" w:type="dxa"/>
              <w:right w:w="58" w:type="dxa"/>
            </w:tcMar>
            <w:vAlign w:val="center"/>
          </w:tcPr>
          <w:p w:rsidR="007F6B65" w:rsidRDefault="007F6B65">
            <w:pPr>
              <w:spacing w:line="240" w:lineRule="auto"/>
              <w:jc w:val="center"/>
              <w:rPr>
                <w:rFonts w:ascii="Arial" w:hAnsi="Arial" w:cs="Arial"/>
                <w:b/>
              </w:rPr>
            </w:pPr>
            <w:r w:rsidRPr="009E11CF">
              <w:rPr>
                <w:rFonts w:ascii="Arial" w:hAnsi="Arial"/>
                <w:b/>
                <w:sz w:val="20"/>
              </w:rPr>
              <w:t>4</w:t>
            </w:r>
          </w:p>
        </w:tc>
        <w:tc>
          <w:tcPr>
            <w:tcW w:w="0" w:type="auto"/>
            <w:tcBorders>
              <w:top w:val="nil"/>
              <w:left w:val="nil"/>
              <w:bottom w:val="nil"/>
            </w:tcBorders>
            <w:shd w:val="pct20" w:color="auto" w:fill="FFFFFF"/>
            <w:tcMar>
              <w:left w:w="58" w:type="dxa"/>
              <w:right w:w="58" w:type="dxa"/>
            </w:tcMar>
            <w:vAlign w:val="center"/>
          </w:tcPr>
          <w:p w:rsidR="007F6B65" w:rsidRDefault="007F6B65">
            <w:pPr>
              <w:spacing w:line="240" w:lineRule="auto"/>
              <w:jc w:val="center"/>
              <w:rPr>
                <w:rFonts w:ascii="Arial" w:hAnsi="Arial" w:cs="Arial"/>
                <w:b/>
              </w:rPr>
            </w:pPr>
            <w:r w:rsidRPr="009E11CF">
              <w:rPr>
                <w:rFonts w:ascii="Arial" w:hAnsi="Arial"/>
                <w:b/>
                <w:sz w:val="20"/>
              </w:rPr>
              <w:t>5</w:t>
            </w:r>
          </w:p>
        </w:tc>
      </w:tr>
      <w:tr w:rsidR="007F6B6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7"/>
        </w:trPr>
        <w:tc>
          <w:tcPr>
            <w:tcW w:w="7965" w:type="dxa"/>
            <w:tcBorders>
              <w:top w:val="nil"/>
              <w:bottom w:val="nil"/>
            </w:tcBorders>
            <w:tcMar>
              <w:left w:w="58" w:type="dxa"/>
              <w:right w:w="58" w:type="dxa"/>
            </w:tcMar>
            <w:vAlign w:val="center"/>
          </w:tcPr>
          <w:p w:rsidR="007F6B65" w:rsidRDefault="007F6B65">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pPr>
            <w:r w:rsidRPr="009E11CF">
              <w:rPr>
                <w:sz w:val="20"/>
              </w:rPr>
              <w:t>13. El instructor alentó a los participantes a que hicieran preguntas.</w:t>
            </w:r>
          </w:p>
        </w:tc>
        <w:tc>
          <w:tcPr>
            <w:tcW w:w="516" w:type="dxa"/>
            <w:gridSpan w:val="2"/>
            <w:tcBorders>
              <w:top w:val="nil"/>
              <w:bottom w:val="nil"/>
              <w:right w:val="nil"/>
            </w:tcBorders>
            <w:shd w:val="pct20" w:color="auto" w:fill="FFFFFF"/>
            <w:tcMar>
              <w:left w:w="58" w:type="dxa"/>
              <w:right w:w="58" w:type="dxa"/>
            </w:tcMar>
            <w:vAlign w:val="center"/>
          </w:tcPr>
          <w:p w:rsidR="007F6B65" w:rsidRDefault="007F6B65">
            <w:pPr>
              <w:spacing w:line="240" w:lineRule="auto"/>
              <w:jc w:val="center"/>
              <w:rPr>
                <w:rFonts w:ascii="Arial" w:hAnsi="Arial" w:cs="Arial"/>
                <w:b/>
              </w:rPr>
            </w:pPr>
            <w:r w:rsidRPr="009E11CF">
              <w:rPr>
                <w:rFonts w:ascii="Arial" w:hAnsi="Arial"/>
                <w:b/>
                <w:sz w:val="20"/>
              </w:rPr>
              <w:t>1</w:t>
            </w:r>
          </w:p>
        </w:tc>
        <w:tc>
          <w:tcPr>
            <w:tcW w:w="0" w:type="auto"/>
            <w:tcBorders>
              <w:top w:val="nil"/>
              <w:left w:val="nil"/>
              <w:bottom w:val="nil"/>
              <w:right w:val="nil"/>
            </w:tcBorders>
            <w:shd w:val="pct20" w:color="auto" w:fill="FFFFFF"/>
            <w:tcMar>
              <w:left w:w="58" w:type="dxa"/>
              <w:right w:w="58" w:type="dxa"/>
            </w:tcMar>
            <w:vAlign w:val="center"/>
          </w:tcPr>
          <w:p w:rsidR="007F6B65" w:rsidRDefault="007F6B65">
            <w:pPr>
              <w:spacing w:line="240" w:lineRule="auto"/>
              <w:jc w:val="center"/>
              <w:rPr>
                <w:rFonts w:ascii="Arial" w:hAnsi="Arial" w:cs="Arial"/>
                <w:b/>
              </w:rPr>
            </w:pPr>
            <w:r w:rsidRPr="009E11CF">
              <w:rPr>
                <w:rFonts w:ascii="Arial" w:hAnsi="Arial"/>
                <w:b/>
                <w:sz w:val="20"/>
              </w:rPr>
              <w:t>2</w:t>
            </w:r>
          </w:p>
        </w:tc>
        <w:tc>
          <w:tcPr>
            <w:tcW w:w="0" w:type="auto"/>
            <w:tcBorders>
              <w:top w:val="nil"/>
              <w:left w:val="nil"/>
              <w:bottom w:val="nil"/>
              <w:right w:val="nil"/>
            </w:tcBorders>
            <w:shd w:val="pct20" w:color="auto" w:fill="FFFFFF"/>
            <w:tcMar>
              <w:left w:w="58" w:type="dxa"/>
              <w:right w:w="58" w:type="dxa"/>
            </w:tcMar>
            <w:vAlign w:val="center"/>
          </w:tcPr>
          <w:p w:rsidR="007F6B65" w:rsidRDefault="007F6B65">
            <w:pPr>
              <w:spacing w:line="240" w:lineRule="auto"/>
              <w:jc w:val="center"/>
              <w:rPr>
                <w:rFonts w:ascii="Arial" w:hAnsi="Arial" w:cs="Arial"/>
                <w:b/>
              </w:rPr>
            </w:pPr>
            <w:r w:rsidRPr="009E11CF">
              <w:rPr>
                <w:rFonts w:ascii="Arial" w:hAnsi="Arial"/>
                <w:b/>
                <w:sz w:val="20"/>
              </w:rPr>
              <w:t>3</w:t>
            </w:r>
          </w:p>
        </w:tc>
        <w:tc>
          <w:tcPr>
            <w:tcW w:w="0" w:type="auto"/>
            <w:tcBorders>
              <w:top w:val="nil"/>
              <w:left w:val="nil"/>
              <w:bottom w:val="nil"/>
              <w:right w:val="nil"/>
            </w:tcBorders>
            <w:shd w:val="pct20" w:color="auto" w:fill="FFFFFF"/>
            <w:tcMar>
              <w:left w:w="58" w:type="dxa"/>
              <w:right w:w="58" w:type="dxa"/>
            </w:tcMar>
            <w:vAlign w:val="center"/>
          </w:tcPr>
          <w:p w:rsidR="007F6B65" w:rsidRDefault="007F6B65">
            <w:pPr>
              <w:spacing w:line="240" w:lineRule="auto"/>
              <w:jc w:val="center"/>
              <w:rPr>
                <w:rFonts w:ascii="Arial" w:hAnsi="Arial" w:cs="Arial"/>
                <w:b/>
              </w:rPr>
            </w:pPr>
            <w:r w:rsidRPr="009E11CF">
              <w:rPr>
                <w:rFonts w:ascii="Arial" w:hAnsi="Arial"/>
                <w:b/>
                <w:sz w:val="20"/>
              </w:rPr>
              <w:t>4</w:t>
            </w:r>
          </w:p>
        </w:tc>
        <w:tc>
          <w:tcPr>
            <w:tcW w:w="0" w:type="auto"/>
            <w:tcBorders>
              <w:top w:val="nil"/>
              <w:left w:val="nil"/>
              <w:bottom w:val="nil"/>
            </w:tcBorders>
            <w:shd w:val="pct20" w:color="auto" w:fill="FFFFFF"/>
            <w:tcMar>
              <w:left w:w="58" w:type="dxa"/>
              <w:right w:w="58" w:type="dxa"/>
            </w:tcMar>
            <w:vAlign w:val="center"/>
          </w:tcPr>
          <w:p w:rsidR="007F6B65" w:rsidRDefault="007F6B65">
            <w:pPr>
              <w:spacing w:line="240" w:lineRule="auto"/>
              <w:jc w:val="center"/>
              <w:rPr>
                <w:rFonts w:ascii="Arial" w:hAnsi="Arial" w:cs="Arial"/>
                <w:b/>
              </w:rPr>
            </w:pPr>
            <w:r w:rsidRPr="009E11CF">
              <w:rPr>
                <w:rFonts w:ascii="Arial" w:hAnsi="Arial"/>
                <w:b/>
                <w:sz w:val="20"/>
              </w:rPr>
              <w:t>5</w:t>
            </w:r>
          </w:p>
        </w:tc>
      </w:tr>
      <w:tr w:rsidR="007F6B65" w:rsidRPr="009E11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7"/>
        </w:trPr>
        <w:tc>
          <w:tcPr>
            <w:tcW w:w="7965" w:type="dxa"/>
            <w:tcBorders>
              <w:top w:val="nil"/>
            </w:tcBorders>
            <w:tcMar>
              <w:left w:w="58" w:type="dxa"/>
              <w:right w:w="58" w:type="dxa"/>
            </w:tcMar>
            <w:vAlign w:val="center"/>
          </w:tcPr>
          <w:p w:rsidR="007F6B65" w:rsidRDefault="007F6B65">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pPr>
            <w:r w:rsidRPr="009E11CF">
              <w:rPr>
                <w:sz w:val="20"/>
              </w:rPr>
              <w:t>14. El instructor brindó conocimientos técnicos.</w:t>
            </w:r>
          </w:p>
        </w:tc>
        <w:tc>
          <w:tcPr>
            <w:tcW w:w="516" w:type="dxa"/>
            <w:gridSpan w:val="2"/>
            <w:tcBorders>
              <w:top w:val="nil"/>
              <w:right w:val="nil"/>
            </w:tcBorders>
            <w:shd w:val="pct20" w:color="auto" w:fill="FFFFFF"/>
            <w:tcMar>
              <w:left w:w="58" w:type="dxa"/>
              <w:right w:w="58" w:type="dxa"/>
            </w:tcMar>
            <w:vAlign w:val="center"/>
          </w:tcPr>
          <w:p w:rsidR="007F6B65" w:rsidRDefault="007F6B65">
            <w:pPr>
              <w:spacing w:line="240" w:lineRule="auto"/>
              <w:jc w:val="center"/>
              <w:rPr>
                <w:rFonts w:ascii="Arial" w:hAnsi="Arial" w:cs="Arial"/>
                <w:b/>
              </w:rPr>
            </w:pPr>
            <w:r w:rsidRPr="009E11CF">
              <w:rPr>
                <w:rFonts w:ascii="Arial" w:hAnsi="Arial"/>
                <w:b/>
                <w:sz w:val="20"/>
              </w:rPr>
              <w:t>1</w:t>
            </w:r>
          </w:p>
        </w:tc>
        <w:tc>
          <w:tcPr>
            <w:tcW w:w="0" w:type="auto"/>
            <w:tcBorders>
              <w:top w:val="nil"/>
              <w:left w:val="nil"/>
              <w:right w:val="nil"/>
            </w:tcBorders>
            <w:shd w:val="pct20" w:color="auto" w:fill="FFFFFF"/>
            <w:tcMar>
              <w:left w:w="58" w:type="dxa"/>
              <w:right w:w="58" w:type="dxa"/>
            </w:tcMar>
            <w:vAlign w:val="center"/>
          </w:tcPr>
          <w:p w:rsidR="007F6B65" w:rsidRDefault="007F6B65">
            <w:pPr>
              <w:spacing w:line="240" w:lineRule="auto"/>
              <w:jc w:val="center"/>
              <w:rPr>
                <w:rFonts w:ascii="Arial" w:hAnsi="Arial" w:cs="Arial"/>
                <w:b/>
              </w:rPr>
            </w:pPr>
            <w:r w:rsidRPr="009E11CF">
              <w:rPr>
                <w:rFonts w:ascii="Arial" w:hAnsi="Arial"/>
                <w:b/>
                <w:sz w:val="20"/>
              </w:rPr>
              <w:t>2</w:t>
            </w:r>
          </w:p>
        </w:tc>
        <w:tc>
          <w:tcPr>
            <w:tcW w:w="0" w:type="auto"/>
            <w:tcBorders>
              <w:top w:val="nil"/>
              <w:left w:val="nil"/>
              <w:right w:val="nil"/>
            </w:tcBorders>
            <w:shd w:val="pct20" w:color="auto" w:fill="FFFFFF"/>
            <w:tcMar>
              <w:left w:w="58" w:type="dxa"/>
              <w:right w:w="58" w:type="dxa"/>
            </w:tcMar>
            <w:vAlign w:val="center"/>
          </w:tcPr>
          <w:p w:rsidR="007F6B65" w:rsidRDefault="007F6B65">
            <w:pPr>
              <w:spacing w:line="240" w:lineRule="auto"/>
              <w:jc w:val="center"/>
              <w:rPr>
                <w:rFonts w:ascii="Arial" w:hAnsi="Arial" w:cs="Arial"/>
                <w:b/>
              </w:rPr>
            </w:pPr>
            <w:r w:rsidRPr="009E11CF">
              <w:rPr>
                <w:rFonts w:ascii="Arial" w:hAnsi="Arial"/>
                <w:b/>
                <w:sz w:val="20"/>
              </w:rPr>
              <w:t>3</w:t>
            </w:r>
          </w:p>
        </w:tc>
        <w:tc>
          <w:tcPr>
            <w:tcW w:w="0" w:type="auto"/>
            <w:tcBorders>
              <w:top w:val="nil"/>
              <w:left w:val="nil"/>
              <w:right w:val="nil"/>
            </w:tcBorders>
            <w:shd w:val="pct20" w:color="auto" w:fill="FFFFFF"/>
            <w:tcMar>
              <w:left w:w="58" w:type="dxa"/>
              <w:right w:w="58" w:type="dxa"/>
            </w:tcMar>
            <w:vAlign w:val="center"/>
          </w:tcPr>
          <w:p w:rsidR="007F6B65" w:rsidRDefault="007F6B65">
            <w:pPr>
              <w:spacing w:line="240" w:lineRule="auto"/>
              <w:jc w:val="center"/>
              <w:rPr>
                <w:rFonts w:ascii="Arial" w:hAnsi="Arial" w:cs="Arial"/>
                <w:b/>
              </w:rPr>
            </w:pPr>
            <w:r w:rsidRPr="009E11CF">
              <w:rPr>
                <w:rFonts w:ascii="Arial" w:hAnsi="Arial"/>
                <w:b/>
                <w:sz w:val="20"/>
              </w:rPr>
              <w:t>4</w:t>
            </w:r>
          </w:p>
        </w:tc>
        <w:tc>
          <w:tcPr>
            <w:tcW w:w="0" w:type="auto"/>
            <w:tcBorders>
              <w:top w:val="nil"/>
              <w:left w:val="nil"/>
            </w:tcBorders>
            <w:shd w:val="pct20" w:color="auto" w:fill="FFFFFF"/>
            <w:tcMar>
              <w:left w:w="58" w:type="dxa"/>
              <w:right w:w="58" w:type="dxa"/>
            </w:tcMar>
            <w:vAlign w:val="center"/>
          </w:tcPr>
          <w:p w:rsidR="007F6B65" w:rsidRPr="009E11CF" w:rsidRDefault="007F6B65">
            <w:pPr>
              <w:spacing w:line="240" w:lineRule="auto"/>
              <w:jc w:val="center"/>
              <w:rPr>
                <w:rFonts w:ascii="Arial" w:hAnsi="Arial" w:cs="Arial"/>
                <w:b/>
                <w:sz w:val="20"/>
              </w:rPr>
            </w:pPr>
            <w:r w:rsidRPr="009E11CF">
              <w:rPr>
                <w:rFonts w:ascii="Arial" w:hAnsi="Arial"/>
                <w:b/>
                <w:sz w:val="20"/>
              </w:rPr>
              <w:t>5</w:t>
            </w:r>
          </w:p>
        </w:tc>
      </w:tr>
    </w:tbl>
    <w:p w:rsidR="007F6B65" w:rsidRPr="009E11CF" w:rsidRDefault="007F6B65">
      <w:pPr>
        <w:numPr>
          <w:ilvl w:val="0"/>
          <w:numId w:val="47"/>
        </w:numPr>
        <w:spacing w:before="240"/>
        <w:ind w:left="360"/>
        <w:rPr>
          <w:sz w:val="20"/>
        </w:rPr>
      </w:pPr>
      <w:r w:rsidRPr="009E11CF">
        <w:rPr>
          <w:sz w:val="20"/>
        </w:rPr>
        <w:t>¿Cuál fue la parte más útil de la capacitación?</w:t>
      </w:r>
    </w:p>
    <w:p w:rsidR="007F6B65" w:rsidRPr="009E11CF" w:rsidRDefault="007F6B65">
      <w:pPr>
        <w:rPr>
          <w:sz w:val="20"/>
        </w:rPr>
      </w:pPr>
      <w:r w:rsidRPr="009E11CF">
        <w:rPr>
          <w:sz w:val="2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F037E9">
        <w:rPr>
          <w:sz w:val="20"/>
        </w:rPr>
        <w:t>______________________________</w:t>
      </w:r>
      <w:r w:rsidRPr="009E11CF">
        <w:rPr>
          <w:sz w:val="20"/>
        </w:rPr>
        <w:t>_____</w:t>
      </w:r>
    </w:p>
    <w:p w:rsidR="007F6B65" w:rsidRPr="009E11CF" w:rsidRDefault="007F6B65">
      <w:pPr>
        <w:numPr>
          <w:ilvl w:val="0"/>
          <w:numId w:val="47"/>
        </w:numPr>
        <w:spacing w:before="120"/>
        <w:ind w:left="360"/>
        <w:rPr>
          <w:sz w:val="20"/>
        </w:rPr>
      </w:pPr>
      <w:r w:rsidRPr="009E11CF">
        <w:rPr>
          <w:sz w:val="20"/>
        </w:rPr>
        <w:t>¿Cuál fue la parte menos útil de la capacitación y cómo podría mejorarse?</w:t>
      </w:r>
    </w:p>
    <w:p w:rsidR="007F6B65" w:rsidRPr="009E11CF" w:rsidRDefault="007F6B65">
      <w:pPr>
        <w:rPr>
          <w:sz w:val="20"/>
        </w:rPr>
      </w:pPr>
      <w:r w:rsidRPr="009E11CF">
        <w:rPr>
          <w:sz w:val="2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F037E9">
        <w:rPr>
          <w:sz w:val="20"/>
        </w:rPr>
        <w:t>______________________________</w:t>
      </w:r>
      <w:r w:rsidRPr="009E11CF">
        <w:rPr>
          <w:sz w:val="20"/>
        </w:rPr>
        <w:t>_______</w:t>
      </w:r>
    </w:p>
    <w:sectPr w:rsidR="007F6B65" w:rsidRPr="009E11CF" w:rsidSect="002570B0">
      <w:headerReference w:type="default" r:id="rId64"/>
      <w:footerReference w:type="default" r:id="rId65"/>
      <w:pgSz w:w="12240" w:h="15840"/>
      <w:pgMar w:top="720" w:right="720" w:bottom="720" w:left="720" w:header="720" w:footer="720"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90A02" w:rsidRDefault="00290A02">
      <w:pPr>
        <w:spacing w:line="240" w:lineRule="auto"/>
      </w:pPr>
      <w:r>
        <w:separator/>
      </w:r>
    </w:p>
  </w:endnote>
  <w:endnote w:type="continuationSeparator" w:id="0">
    <w:p w:rsidR="00290A02" w:rsidRDefault="00290A02">
      <w:pPr>
        <w:spacing w:line="240" w:lineRule="auto"/>
      </w:pPr>
      <w:r>
        <w:continuationSeparator/>
      </w:r>
    </w:p>
  </w:endnote>
  <w:endnote w:type="continuationNotice" w:id="1">
    <w:p w:rsidR="00290A02" w:rsidRDefault="00290A0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Helvetica Neue">
    <w:panose1 w:val="02000806000000020004"/>
    <w:charset w:val="00"/>
    <w:family w:val="auto"/>
    <w:pitch w:val="variable"/>
    <w:sig w:usb0="80000067"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C6999" w:rsidRPr="009E11CF" w:rsidRDefault="000C6999">
    <w:pPr>
      <w:pStyle w:val="Footer"/>
      <w:tabs>
        <w:tab w:val="clear" w:pos="4320"/>
        <w:tab w:val="clear" w:pos="8640"/>
        <w:tab w:val="right" w:pos="10800"/>
      </w:tabs>
    </w:pPr>
    <w:r>
      <w:rPr>
        <w:rFonts w:ascii="Arial" w:hAnsi="Arial"/>
        <w:color w:val="B08830"/>
        <w:sz w:val="16"/>
      </w:rPr>
      <w:t>Programa de estudios Money Smart para pequeños negocios</w:t>
    </w:r>
    <w:r w:rsidRPr="009E11CF">
      <w:tab/>
    </w:r>
    <w:r>
      <w:rPr>
        <w:rFonts w:ascii="Arial" w:hAnsi="Arial"/>
        <w:color w:val="252E4E"/>
        <w:sz w:val="16"/>
      </w:rPr>
      <w:t xml:space="preserve">Página </w:t>
    </w:r>
    <w:r>
      <w:rPr>
        <w:rFonts w:ascii="Arial" w:hAnsi="Arial"/>
        <w:color w:val="252E4E"/>
        <w:sz w:val="16"/>
      </w:rPr>
      <w:fldChar w:fldCharType="begin"/>
    </w:r>
    <w:r>
      <w:rPr>
        <w:rFonts w:ascii="Arial" w:hAnsi="Arial"/>
        <w:color w:val="252E4E"/>
        <w:sz w:val="16"/>
      </w:rPr>
      <w:instrText xml:space="preserve"> PAGE </w:instrText>
    </w:r>
    <w:r>
      <w:rPr>
        <w:rFonts w:ascii="Arial" w:hAnsi="Arial"/>
        <w:color w:val="252E4E"/>
        <w:sz w:val="16"/>
      </w:rPr>
      <w:fldChar w:fldCharType="separate"/>
    </w:r>
    <w:r w:rsidR="00C639F1">
      <w:rPr>
        <w:rFonts w:ascii="Arial" w:hAnsi="Arial"/>
        <w:noProof/>
        <w:color w:val="252E4E"/>
        <w:sz w:val="16"/>
      </w:rPr>
      <w:t>2</w:t>
    </w:r>
    <w:r>
      <w:rPr>
        <w:rFonts w:ascii="Arial" w:hAnsi="Arial"/>
        <w:color w:val="252E4E"/>
        <w:sz w:val="16"/>
      </w:rPr>
      <w:fldChar w:fldCharType="end"/>
    </w:r>
    <w:r>
      <w:rPr>
        <w:rFonts w:ascii="Arial" w:hAnsi="Arial"/>
        <w:color w:val="252E4E"/>
        <w:sz w:val="16"/>
      </w:rPr>
      <w:t xml:space="preserve"> de </w:t>
    </w:r>
    <w:r>
      <w:rPr>
        <w:rFonts w:ascii="Arial" w:hAnsi="Arial"/>
        <w:color w:val="252E4E"/>
        <w:sz w:val="16"/>
      </w:rPr>
      <w:fldChar w:fldCharType="begin"/>
    </w:r>
    <w:r>
      <w:rPr>
        <w:rFonts w:ascii="Arial" w:hAnsi="Arial"/>
        <w:color w:val="252E4E"/>
        <w:sz w:val="16"/>
      </w:rPr>
      <w:instrText xml:space="preserve"> NUMPAGES  </w:instrText>
    </w:r>
    <w:r>
      <w:rPr>
        <w:rFonts w:ascii="Arial" w:hAnsi="Arial"/>
        <w:color w:val="252E4E"/>
        <w:sz w:val="16"/>
      </w:rPr>
      <w:fldChar w:fldCharType="separate"/>
    </w:r>
    <w:r w:rsidR="00C639F1">
      <w:rPr>
        <w:rFonts w:ascii="Arial" w:hAnsi="Arial"/>
        <w:noProof/>
        <w:color w:val="252E4E"/>
        <w:sz w:val="16"/>
      </w:rPr>
      <w:t>13</w:t>
    </w:r>
    <w:r>
      <w:rPr>
        <w:rFonts w:ascii="Arial" w:hAnsi="Arial"/>
        <w:color w:val="252E4E"/>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90A02" w:rsidRDefault="00290A02">
      <w:pPr>
        <w:spacing w:line="240" w:lineRule="auto"/>
      </w:pPr>
      <w:r>
        <w:separator/>
      </w:r>
    </w:p>
  </w:footnote>
  <w:footnote w:type="continuationSeparator" w:id="0">
    <w:p w:rsidR="00290A02" w:rsidRDefault="00290A02">
      <w:pPr>
        <w:spacing w:line="240" w:lineRule="auto"/>
      </w:pPr>
      <w:r>
        <w:continuationSeparator/>
      </w:r>
    </w:p>
  </w:footnote>
  <w:footnote w:type="continuationNotice" w:id="1">
    <w:p w:rsidR="00290A02" w:rsidRDefault="00290A02">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C6999" w:rsidRDefault="000C6999">
    <w:pPr>
      <w:tabs>
        <w:tab w:val="right" w:pos="10800"/>
      </w:tabs>
      <w:rPr>
        <w:rFonts w:ascii="Arial" w:hAnsi="Arial"/>
        <w:b/>
        <w:color w:val="B08830"/>
        <w:sz w:val="16"/>
      </w:rPr>
    </w:pPr>
    <w:r>
      <w:rPr>
        <w:rFonts w:ascii="Arial" w:hAnsi="Arial"/>
        <w:b/>
        <w:color w:val="252E4E"/>
        <w:sz w:val="16"/>
      </w:rPr>
      <w:t>Administración de registros para pequeños negocios</w:t>
    </w:r>
    <w:r w:rsidRPr="009E11CF">
      <w:rPr>
        <w:sz w:val="20"/>
      </w:rPr>
      <w:tab/>
    </w:r>
    <w:r>
      <w:rPr>
        <w:rFonts w:ascii="Arial" w:hAnsi="Arial"/>
        <w:b/>
        <w:color w:val="B08830"/>
        <w:sz w:val="16"/>
      </w:rPr>
      <w:t>Guía del instructor</w:t>
    </w:r>
  </w:p>
  <w:p w:rsidR="000C6999" w:rsidRPr="009E11CF" w:rsidRDefault="000C6999">
    <w:pPr>
      <w:tabs>
        <w:tab w:val="left" w:pos="4652"/>
      </w:tabs>
      <w:rPr>
        <w:rFonts w:ascii="Arial" w:hAnsi="Arial"/>
        <w:sz w:val="20"/>
      </w:rPr>
    </w:pPr>
    <w:r>
      <w:rPr>
        <w:noProof/>
        <w:lang w:val="en-US" w:eastAsia="en-US" w:bidi="ar-SA"/>
      </w:rPr>
      <mc:AlternateContent>
        <mc:Choice Requires="wps">
          <w:drawing>
            <wp:anchor distT="4294967294" distB="4294967294" distL="114300" distR="114300" simplePos="0" relativeHeight="251657728" behindDoc="0" locked="0" layoutInCell="1" allowOverlap="1" wp14:anchorId="73179B88" wp14:editId="6BB69ED9">
              <wp:simplePos x="0" y="0"/>
              <wp:positionH relativeFrom="column">
                <wp:posOffset>15240</wp:posOffset>
              </wp:positionH>
              <wp:positionV relativeFrom="paragraph">
                <wp:posOffset>92074</wp:posOffset>
              </wp:positionV>
              <wp:extent cx="6853555" cy="0"/>
              <wp:effectExtent l="0" t="0" r="23495" b="19050"/>
              <wp:wrapTight wrapText="bothSides">
                <wp:wrapPolygon edited="0">
                  <wp:start x="0" y="-1"/>
                  <wp:lineTo x="0" y="-1"/>
                  <wp:lineTo x="21614" y="-1"/>
                  <wp:lineTo x="21614" y="-1"/>
                  <wp:lineTo x="0" y="-1"/>
                </wp:wrapPolygon>
              </wp:wrapTight>
              <wp:docPr id="35"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3555" cy="0"/>
                      </a:xfrm>
                      <a:prstGeom prst="straightConnector1">
                        <a:avLst/>
                      </a:prstGeom>
                      <a:noFill/>
                      <a:ln w="6350">
                        <a:solidFill>
                          <a:srgbClr val="0F243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FFC00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6AEF162" id="_x0000_t32" coordsize="21600,21600" o:spt="32" o:oned="t" path="m,l21600,21600e" filled="f">
              <v:path arrowok="t" fillok="f" o:connecttype="none"/>
              <o:lock v:ext="edit" shapetype="t"/>
            </v:shapetype>
            <v:shape id="AutoShape 4" o:spid="_x0000_s1026" type="#_x0000_t32" style="position:absolute;margin-left:1.2pt;margin-top:7.25pt;width:539.65pt;height:0;z-index:25165772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" strokecolor="#0f243e" strokeweight=".5pt">
              <v:shadow color="#ffc000" opacity=".5"/>
              <w10:wrap type="tigh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2B1273"/>
    <w:multiLevelType w:val="singleLevel"/>
    <w:tmpl w:val="C560A0C2"/>
    <w:lvl w:ilvl="0">
      <w:start w:val="1"/>
      <w:numFmt w:val="bullet"/>
      <w:pStyle w:val="money-bullet-12pt"/>
      <w:lvlText w:val=""/>
      <w:lvlJc w:val="left"/>
      <w:pPr>
        <w:tabs>
          <w:tab w:val="num" w:pos="360"/>
        </w:tabs>
        <w:ind w:left="360" w:hanging="360"/>
      </w:pPr>
      <w:rPr>
        <w:rFonts w:ascii="Symbol" w:hAnsi="Symbol" w:hint="default"/>
      </w:rPr>
    </w:lvl>
  </w:abstractNum>
  <w:abstractNum w:abstractNumId="1" w15:restartNumberingAfterBreak="0">
    <w:nsid w:val="0F782124"/>
    <w:multiLevelType w:val="hybridMultilevel"/>
    <w:tmpl w:val="E9AE5FAE"/>
    <w:lvl w:ilvl="0" w:tplc="E6A251D0">
      <w:start w:val="1"/>
      <w:numFmt w:val="decimal"/>
      <w:lvlText w:val="%1."/>
      <w:lvlJc w:val="left"/>
      <w:pPr>
        <w:tabs>
          <w:tab w:val="num" w:pos="720"/>
        </w:tabs>
        <w:ind w:left="720" w:hanging="360"/>
      </w:pPr>
      <w:rPr>
        <w:rFonts w:cs="Times New Roman" w:hint="default"/>
      </w:rPr>
    </w:lvl>
    <w:lvl w:ilvl="1" w:tplc="28128F68" w:tentative="1">
      <w:start w:val="1"/>
      <w:numFmt w:val="decimal"/>
      <w:lvlText w:val="%2."/>
      <w:lvlJc w:val="left"/>
      <w:pPr>
        <w:tabs>
          <w:tab w:val="num" w:pos="1440"/>
        </w:tabs>
        <w:ind w:left="1440" w:hanging="360"/>
      </w:pPr>
      <w:rPr>
        <w:rFonts w:cs="Times New Roman"/>
      </w:rPr>
    </w:lvl>
    <w:lvl w:ilvl="2" w:tplc="2E18C936" w:tentative="1">
      <w:start w:val="1"/>
      <w:numFmt w:val="decimal"/>
      <w:lvlText w:val="%3."/>
      <w:lvlJc w:val="left"/>
      <w:pPr>
        <w:tabs>
          <w:tab w:val="num" w:pos="2160"/>
        </w:tabs>
        <w:ind w:left="2160" w:hanging="360"/>
      </w:pPr>
      <w:rPr>
        <w:rFonts w:cs="Times New Roman"/>
      </w:rPr>
    </w:lvl>
    <w:lvl w:ilvl="3" w:tplc="98382D76" w:tentative="1">
      <w:start w:val="1"/>
      <w:numFmt w:val="decimal"/>
      <w:lvlText w:val="%4."/>
      <w:lvlJc w:val="left"/>
      <w:pPr>
        <w:tabs>
          <w:tab w:val="num" w:pos="2880"/>
        </w:tabs>
        <w:ind w:left="2880" w:hanging="360"/>
      </w:pPr>
      <w:rPr>
        <w:rFonts w:cs="Times New Roman"/>
      </w:rPr>
    </w:lvl>
    <w:lvl w:ilvl="4" w:tplc="5014742A" w:tentative="1">
      <w:start w:val="1"/>
      <w:numFmt w:val="decimal"/>
      <w:lvlText w:val="%5."/>
      <w:lvlJc w:val="left"/>
      <w:pPr>
        <w:tabs>
          <w:tab w:val="num" w:pos="3600"/>
        </w:tabs>
        <w:ind w:left="3600" w:hanging="360"/>
      </w:pPr>
      <w:rPr>
        <w:rFonts w:cs="Times New Roman"/>
      </w:rPr>
    </w:lvl>
    <w:lvl w:ilvl="5" w:tplc="D1B21514" w:tentative="1">
      <w:start w:val="1"/>
      <w:numFmt w:val="decimal"/>
      <w:lvlText w:val="%6."/>
      <w:lvlJc w:val="left"/>
      <w:pPr>
        <w:tabs>
          <w:tab w:val="num" w:pos="4320"/>
        </w:tabs>
        <w:ind w:left="4320" w:hanging="360"/>
      </w:pPr>
      <w:rPr>
        <w:rFonts w:cs="Times New Roman"/>
      </w:rPr>
    </w:lvl>
    <w:lvl w:ilvl="6" w:tplc="08A2746C" w:tentative="1">
      <w:start w:val="1"/>
      <w:numFmt w:val="decimal"/>
      <w:lvlText w:val="%7."/>
      <w:lvlJc w:val="left"/>
      <w:pPr>
        <w:tabs>
          <w:tab w:val="num" w:pos="5040"/>
        </w:tabs>
        <w:ind w:left="5040" w:hanging="360"/>
      </w:pPr>
      <w:rPr>
        <w:rFonts w:cs="Times New Roman"/>
      </w:rPr>
    </w:lvl>
    <w:lvl w:ilvl="7" w:tplc="B6489B60" w:tentative="1">
      <w:start w:val="1"/>
      <w:numFmt w:val="decimal"/>
      <w:lvlText w:val="%8."/>
      <w:lvlJc w:val="left"/>
      <w:pPr>
        <w:tabs>
          <w:tab w:val="num" w:pos="5760"/>
        </w:tabs>
        <w:ind w:left="5760" w:hanging="360"/>
      </w:pPr>
      <w:rPr>
        <w:rFonts w:cs="Times New Roman"/>
      </w:rPr>
    </w:lvl>
    <w:lvl w:ilvl="8" w:tplc="4992DD88" w:tentative="1">
      <w:start w:val="1"/>
      <w:numFmt w:val="decimal"/>
      <w:lvlText w:val="%9."/>
      <w:lvlJc w:val="left"/>
      <w:pPr>
        <w:tabs>
          <w:tab w:val="num" w:pos="6480"/>
        </w:tabs>
        <w:ind w:left="6480" w:hanging="360"/>
      </w:pPr>
      <w:rPr>
        <w:rFonts w:cs="Times New Roman"/>
      </w:rPr>
    </w:lvl>
  </w:abstractNum>
  <w:abstractNum w:abstractNumId="2" w15:restartNumberingAfterBreak="0">
    <w:nsid w:val="13FE3E78"/>
    <w:multiLevelType w:val="hybridMultilevel"/>
    <w:tmpl w:val="95102C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4790912"/>
    <w:multiLevelType w:val="hybridMultilevel"/>
    <w:tmpl w:val="6DDAE598"/>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4" w15:restartNumberingAfterBreak="0">
    <w:nsid w:val="15697F2F"/>
    <w:multiLevelType w:val="hybridMultilevel"/>
    <w:tmpl w:val="07C8BC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944F4D"/>
    <w:multiLevelType w:val="hybridMultilevel"/>
    <w:tmpl w:val="6A70E8BC"/>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6" w15:restartNumberingAfterBreak="0">
    <w:nsid w:val="18D1434C"/>
    <w:multiLevelType w:val="hybridMultilevel"/>
    <w:tmpl w:val="E9AE5FAE"/>
    <w:lvl w:ilvl="0" w:tplc="E6A251D0">
      <w:start w:val="1"/>
      <w:numFmt w:val="decimal"/>
      <w:lvlText w:val="%1."/>
      <w:lvlJc w:val="left"/>
      <w:pPr>
        <w:tabs>
          <w:tab w:val="num" w:pos="720"/>
        </w:tabs>
        <w:ind w:left="720" w:hanging="360"/>
      </w:pPr>
      <w:rPr>
        <w:rFonts w:cs="Times New Roman" w:hint="default"/>
      </w:rPr>
    </w:lvl>
    <w:lvl w:ilvl="1" w:tplc="28128F68" w:tentative="1">
      <w:start w:val="1"/>
      <w:numFmt w:val="decimal"/>
      <w:lvlText w:val="%2."/>
      <w:lvlJc w:val="left"/>
      <w:pPr>
        <w:tabs>
          <w:tab w:val="num" w:pos="1440"/>
        </w:tabs>
        <w:ind w:left="1440" w:hanging="360"/>
      </w:pPr>
      <w:rPr>
        <w:rFonts w:cs="Times New Roman"/>
      </w:rPr>
    </w:lvl>
    <w:lvl w:ilvl="2" w:tplc="2E18C936" w:tentative="1">
      <w:start w:val="1"/>
      <w:numFmt w:val="decimal"/>
      <w:lvlText w:val="%3."/>
      <w:lvlJc w:val="left"/>
      <w:pPr>
        <w:tabs>
          <w:tab w:val="num" w:pos="2160"/>
        </w:tabs>
        <w:ind w:left="2160" w:hanging="360"/>
      </w:pPr>
      <w:rPr>
        <w:rFonts w:cs="Times New Roman"/>
      </w:rPr>
    </w:lvl>
    <w:lvl w:ilvl="3" w:tplc="98382D76" w:tentative="1">
      <w:start w:val="1"/>
      <w:numFmt w:val="decimal"/>
      <w:lvlText w:val="%4."/>
      <w:lvlJc w:val="left"/>
      <w:pPr>
        <w:tabs>
          <w:tab w:val="num" w:pos="2880"/>
        </w:tabs>
        <w:ind w:left="2880" w:hanging="360"/>
      </w:pPr>
      <w:rPr>
        <w:rFonts w:cs="Times New Roman"/>
      </w:rPr>
    </w:lvl>
    <w:lvl w:ilvl="4" w:tplc="5014742A" w:tentative="1">
      <w:start w:val="1"/>
      <w:numFmt w:val="decimal"/>
      <w:lvlText w:val="%5."/>
      <w:lvlJc w:val="left"/>
      <w:pPr>
        <w:tabs>
          <w:tab w:val="num" w:pos="3600"/>
        </w:tabs>
        <w:ind w:left="3600" w:hanging="360"/>
      </w:pPr>
      <w:rPr>
        <w:rFonts w:cs="Times New Roman"/>
      </w:rPr>
    </w:lvl>
    <w:lvl w:ilvl="5" w:tplc="D1B21514" w:tentative="1">
      <w:start w:val="1"/>
      <w:numFmt w:val="decimal"/>
      <w:lvlText w:val="%6."/>
      <w:lvlJc w:val="left"/>
      <w:pPr>
        <w:tabs>
          <w:tab w:val="num" w:pos="4320"/>
        </w:tabs>
        <w:ind w:left="4320" w:hanging="360"/>
      </w:pPr>
      <w:rPr>
        <w:rFonts w:cs="Times New Roman"/>
      </w:rPr>
    </w:lvl>
    <w:lvl w:ilvl="6" w:tplc="08A2746C" w:tentative="1">
      <w:start w:val="1"/>
      <w:numFmt w:val="decimal"/>
      <w:lvlText w:val="%7."/>
      <w:lvlJc w:val="left"/>
      <w:pPr>
        <w:tabs>
          <w:tab w:val="num" w:pos="5040"/>
        </w:tabs>
        <w:ind w:left="5040" w:hanging="360"/>
      </w:pPr>
      <w:rPr>
        <w:rFonts w:cs="Times New Roman"/>
      </w:rPr>
    </w:lvl>
    <w:lvl w:ilvl="7" w:tplc="B6489B60" w:tentative="1">
      <w:start w:val="1"/>
      <w:numFmt w:val="decimal"/>
      <w:lvlText w:val="%8."/>
      <w:lvlJc w:val="left"/>
      <w:pPr>
        <w:tabs>
          <w:tab w:val="num" w:pos="5760"/>
        </w:tabs>
        <w:ind w:left="5760" w:hanging="360"/>
      </w:pPr>
      <w:rPr>
        <w:rFonts w:cs="Times New Roman"/>
      </w:rPr>
    </w:lvl>
    <w:lvl w:ilvl="8" w:tplc="4992DD88" w:tentative="1">
      <w:start w:val="1"/>
      <w:numFmt w:val="decimal"/>
      <w:lvlText w:val="%9."/>
      <w:lvlJc w:val="left"/>
      <w:pPr>
        <w:tabs>
          <w:tab w:val="num" w:pos="6480"/>
        </w:tabs>
        <w:ind w:left="6480" w:hanging="360"/>
      </w:pPr>
      <w:rPr>
        <w:rFonts w:cs="Times New Roman"/>
      </w:rPr>
    </w:lvl>
  </w:abstractNum>
  <w:abstractNum w:abstractNumId="7" w15:restartNumberingAfterBreak="0">
    <w:nsid w:val="1B181716"/>
    <w:multiLevelType w:val="hybridMultilevel"/>
    <w:tmpl w:val="BE1021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BBA6ADB"/>
    <w:multiLevelType w:val="hybridMultilevel"/>
    <w:tmpl w:val="36B4FA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0644862"/>
    <w:multiLevelType w:val="hybridMultilevel"/>
    <w:tmpl w:val="46EE6D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54204D7"/>
    <w:multiLevelType w:val="hybridMultilevel"/>
    <w:tmpl w:val="D2C0B6A2"/>
    <w:lvl w:ilvl="0" w:tplc="04090019">
      <w:start w:val="1"/>
      <w:numFmt w:val="lowerLetter"/>
      <w:lvlText w:val="%1."/>
      <w:lvlJc w:val="left"/>
      <w:pPr>
        <w:ind w:left="1080" w:hanging="360"/>
      </w:pPr>
      <w:rPr>
        <w:rFonts w:cs="Times New Roman"/>
      </w:rPr>
    </w:lvl>
    <w:lvl w:ilvl="1" w:tplc="04090019">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1" w15:restartNumberingAfterBreak="0">
    <w:nsid w:val="2E495963"/>
    <w:multiLevelType w:val="hybridMultilevel"/>
    <w:tmpl w:val="E5DEF3E6"/>
    <w:lvl w:ilvl="0" w:tplc="04090001">
      <w:start w:val="1"/>
      <w:numFmt w:val="bullet"/>
      <w:lvlText w:val=""/>
      <w:lvlJc w:val="left"/>
      <w:pPr>
        <w:ind w:left="720" w:hanging="360"/>
      </w:pPr>
      <w:rPr>
        <w:rFonts w:ascii="Symbol" w:hAnsi="Symbol" w:hint="default"/>
      </w:rPr>
    </w:lvl>
    <w:lvl w:ilvl="1" w:tplc="00030409" w:tentative="1">
      <w:start w:val="1"/>
      <w:numFmt w:val="bullet"/>
      <w:lvlText w:val="o"/>
      <w:lvlJc w:val="left"/>
      <w:pPr>
        <w:ind w:left="1440" w:hanging="360"/>
      </w:pPr>
      <w:rPr>
        <w:rFonts w:ascii="Courier New" w:hAnsi="Courier New" w:hint="default"/>
      </w:rPr>
    </w:lvl>
    <w:lvl w:ilvl="2" w:tplc="00050409" w:tentative="1">
      <w:start w:val="1"/>
      <w:numFmt w:val="bullet"/>
      <w:lvlText w:val=""/>
      <w:lvlJc w:val="left"/>
      <w:pPr>
        <w:ind w:left="2160" w:hanging="360"/>
      </w:pPr>
      <w:rPr>
        <w:rFonts w:ascii="Wingdings" w:hAnsi="Wingdings" w:hint="default"/>
      </w:rPr>
    </w:lvl>
    <w:lvl w:ilvl="3" w:tplc="00010409" w:tentative="1">
      <w:start w:val="1"/>
      <w:numFmt w:val="bullet"/>
      <w:lvlText w:val=""/>
      <w:lvlJc w:val="left"/>
      <w:pPr>
        <w:ind w:left="2880" w:hanging="360"/>
      </w:pPr>
      <w:rPr>
        <w:rFonts w:ascii="Symbol" w:hAnsi="Symbol" w:hint="default"/>
      </w:rPr>
    </w:lvl>
    <w:lvl w:ilvl="4" w:tplc="00030409" w:tentative="1">
      <w:start w:val="1"/>
      <w:numFmt w:val="bullet"/>
      <w:lvlText w:val="o"/>
      <w:lvlJc w:val="left"/>
      <w:pPr>
        <w:ind w:left="3600" w:hanging="360"/>
      </w:pPr>
      <w:rPr>
        <w:rFonts w:ascii="Courier New" w:hAnsi="Courier New" w:hint="default"/>
      </w:rPr>
    </w:lvl>
    <w:lvl w:ilvl="5" w:tplc="00050409" w:tentative="1">
      <w:start w:val="1"/>
      <w:numFmt w:val="bullet"/>
      <w:lvlText w:val=""/>
      <w:lvlJc w:val="left"/>
      <w:pPr>
        <w:ind w:left="4320" w:hanging="360"/>
      </w:pPr>
      <w:rPr>
        <w:rFonts w:ascii="Wingdings" w:hAnsi="Wingdings" w:hint="default"/>
      </w:rPr>
    </w:lvl>
    <w:lvl w:ilvl="6" w:tplc="00010409" w:tentative="1">
      <w:start w:val="1"/>
      <w:numFmt w:val="bullet"/>
      <w:lvlText w:val=""/>
      <w:lvlJc w:val="left"/>
      <w:pPr>
        <w:ind w:left="5040" w:hanging="360"/>
      </w:pPr>
      <w:rPr>
        <w:rFonts w:ascii="Symbol" w:hAnsi="Symbol" w:hint="default"/>
      </w:rPr>
    </w:lvl>
    <w:lvl w:ilvl="7" w:tplc="00030409" w:tentative="1">
      <w:start w:val="1"/>
      <w:numFmt w:val="bullet"/>
      <w:lvlText w:val="o"/>
      <w:lvlJc w:val="left"/>
      <w:pPr>
        <w:ind w:left="5760" w:hanging="360"/>
      </w:pPr>
      <w:rPr>
        <w:rFonts w:ascii="Courier New" w:hAnsi="Courier New" w:hint="default"/>
      </w:rPr>
    </w:lvl>
    <w:lvl w:ilvl="8" w:tplc="00050409" w:tentative="1">
      <w:start w:val="1"/>
      <w:numFmt w:val="bullet"/>
      <w:lvlText w:val=""/>
      <w:lvlJc w:val="left"/>
      <w:pPr>
        <w:ind w:left="6480" w:hanging="360"/>
      </w:pPr>
      <w:rPr>
        <w:rFonts w:ascii="Wingdings" w:hAnsi="Wingdings" w:hint="default"/>
      </w:rPr>
    </w:lvl>
  </w:abstractNum>
  <w:abstractNum w:abstractNumId="12" w15:restartNumberingAfterBreak="0">
    <w:nsid w:val="2EC44FB0"/>
    <w:multiLevelType w:val="hybridMultilevel"/>
    <w:tmpl w:val="37122F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EE40A43"/>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4" w15:restartNumberingAfterBreak="0">
    <w:nsid w:val="2FF45A10"/>
    <w:multiLevelType w:val="hybridMultilevel"/>
    <w:tmpl w:val="A2D66EAA"/>
    <w:lvl w:ilvl="0" w:tplc="0C6E153C">
      <w:start w:val="1"/>
      <w:numFmt w:val="bullet"/>
      <w:lvlText w:val="•"/>
      <w:lvlJc w:val="left"/>
      <w:pPr>
        <w:tabs>
          <w:tab w:val="num" w:pos="720"/>
        </w:tabs>
        <w:ind w:left="720" w:hanging="360"/>
      </w:pPr>
      <w:rPr>
        <w:rFonts w:ascii="Arial" w:hAnsi="Arial" w:hint="default"/>
      </w:rPr>
    </w:lvl>
    <w:lvl w:ilvl="1" w:tplc="2062BB7A" w:tentative="1">
      <w:start w:val="1"/>
      <w:numFmt w:val="bullet"/>
      <w:lvlText w:val="•"/>
      <w:lvlJc w:val="left"/>
      <w:pPr>
        <w:tabs>
          <w:tab w:val="num" w:pos="1440"/>
        </w:tabs>
        <w:ind w:left="1440" w:hanging="360"/>
      </w:pPr>
      <w:rPr>
        <w:rFonts w:ascii="Arial" w:hAnsi="Arial" w:hint="default"/>
      </w:rPr>
    </w:lvl>
    <w:lvl w:ilvl="2" w:tplc="F0B4DCD2" w:tentative="1">
      <w:start w:val="1"/>
      <w:numFmt w:val="bullet"/>
      <w:lvlText w:val="•"/>
      <w:lvlJc w:val="left"/>
      <w:pPr>
        <w:tabs>
          <w:tab w:val="num" w:pos="2160"/>
        </w:tabs>
        <w:ind w:left="2160" w:hanging="360"/>
      </w:pPr>
      <w:rPr>
        <w:rFonts w:ascii="Arial" w:hAnsi="Arial" w:hint="default"/>
      </w:rPr>
    </w:lvl>
    <w:lvl w:ilvl="3" w:tplc="23F4BF14" w:tentative="1">
      <w:start w:val="1"/>
      <w:numFmt w:val="bullet"/>
      <w:lvlText w:val="•"/>
      <w:lvlJc w:val="left"/>
      <w:pPr>
        <w:tabs>
          <w:tab w:val="num" w:pos="2880"/>
        </w:tabs>
        <w:ind w:left="2880" w:hanging="360"/>
      </w:pPr>
      <w:rPr>
        <w:rFonts w:ascii="Arial" w:hAnsi="Arial" w:hint="default"/>
      </w:rPr>
    </w:lvl>
    <w:lvl w:ilvl="4" w:tplc="EA48509A" w:tentative="1">
      <w:start w:val="1"/>
      <w:numFmt w:val="bullet"/>
      <w:lvlText w:val="•"/>
      <w:lvlJc w:val="left"/>
      <w:pPr>
        <w:tabs>
          <w:tab w:val="num" w:pos="3600"/>
        </w:tabs>
        <w:ind w:left="3600" w:hanging="360"/>
      </w:pPr>
      <w:rPr>
        <w:rFonts w:ascii="Arial" w:hAnsi="Arial" w:hint="default"/>
      </w:rPr>
    </w:lvl>
    <w:lvl w:ilvl="5" w:tplc="B3622BCC" w:tentative="1">
      <w:start w:val="1"/>
      <w:numFmt w:val="bullet"/>
      <w:lvlText w:val="•"/>
      <w:lvlJc w:val="left"/>
      <w:pPr>
        <w:tabs>
          <w:tab w:val="num" w:pos="4320"/>
        </w:tabs>
        <w:ind w:left="4320" w:hanging="360"/>
      </w:pPr>
      <w:rPr>
        <w:rFonts w:ascii="Arial" w:hAnsi="Arial" w:hint="default"/>
      </w:rPr>
    </w:lvl>
    <w:lvl w:ilvl="6" w:tplc="88BC319E" w:tentative="1">
      <w:start w:val="1"/>
      <w:numFmt w:val="bullet"/>
      <w:lvlText w:val="•"/>
      <w:lvlJc w:val="left"/>
      <w:pPr>
        <w:tabs>
          <w:tab w:val="num" w:pos="5040"/>
        </w:tabs>
        <w:ind w:left="5040" w:hanging="360"/>
      </w:pPr>
      <w:rPr>
        <w:rFonts w:ascii="Arial" w:hAnsi="Arial" w:hint="default"/>
      </w:rPr>
    </w:lvl>
    <w:lvl w:ilvl="7" w:tplc="ED7A1EE6" w:tentative="1">
      <w:start w:val="1"/>
      <w:numFmt w:val="bullet"/>
      <w:lvlText w:val="•"/>
      <w:lvlJc w:val="left"/>
      <w:pPr>
        <w:tabs>
          <w:tab w:val="num" w:pos="5760"/>
        </w:tabs>
        <w:ind w:left="5760" w:hanging="360"/>
      </w:pPr>
      <w:rPr>
        <w:rFonts w:ascii="Arial" w:hAnsi="Arial" w:hint="default"/>
      </w:rPr>
    </w:lvl>
    <w:lvl w:ilvl="8" w:tplc="C7300674"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31C87340"/>
    <w:multiLevelType w:val="singleLevel"/>
    <w:tmpl w:val="1F7C1BC2"/>
    <w:lvl w:ilvl="0">
      <w:start w:val="1"/>
      <w:numFmt w:val="decimal"/>
      <w:lvlText w:val="%1."/>
      <w:lvlJc w:val="left"/>
      <w:pPr>
        <w:ind w:left="720" w:hanging="360"/>
      </w:pPr>
      <w:rPr>
        <w:rFonts w:cs="Times New Roman"/>
        <w:sz w:val="20"/>
        <w:szCs w:val="20"/>
      </w:rPr>
    </w:lvl>
  </w:abstractNum>
  <w:abstractNum w:abstractNumId="16" w15:restartNumberingAfterBreak="0">
    <w:nsid w:val="333A7247"/>
    <w:multiLevelType w:val="hybridMultilevel"/>
    <w:tmpl w:val="D6ECB4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8293979"/>
    <w:multiLevelType w:val="hybridMultilevel"/>
    <w:tmpl w:val="347282CE"/>
    <w:lvl w:ilvl="0" w:tplc="87E4A520">
      <w:start w:val="1"/>
      <w:numFmt w:val="decimal"/>
      <w:lvlText w:val="%1."/>
      <w:lvlJc w:val="left"/>
      <w:pPr>
        <w:tabs>
          <w:tab w:val="num" w:pos="720"/>
        </w:tabs>
        <w:ind w:left="720" w:hanging="360"/>
      </w:pPr>
      <w:rPr>
        <w:rFonts w:cs="Times New Roman"/>
      </w:rPr>
    </w:lvl>
    <w:lvl w:ilvl="1" w:tplc="28128F68" w:tentative="1">
      <w:start w:val="1"/>
      <w:numFmt w:val="decimal"/>
      <w:lvlText w:val="%2."/>
      <w:lvlJc w:val="left"/>
      <w:pPr>
        <w:tabs>
          <w:tab w:val="num" w:pos="1440"/>
        </w:tabs>
        <w:ind w:left="1440" w:hanging="360"/>
      </w:pPr>
      <w:rPr>
        <w:rFonts w:cs="Times New Roman"/>
      </w:rPr>
    </w:lvl>
    <w:lvl w:ilvl="2" w:tplc="2E18C936" w:tentative="1">
      <w:start w:val="1"/>
      <w:numFmt w:val="decimal"/>
      <w:lvlText w:val="%3."/>
      <w:lvlJc w:val="left"/>
      <w:pPr>
        <w:tabs>
          <w:tab w:val="num" w:pos="2160"/>
        </w:tabs>
        <w:ind w:left="2160" w:hanging="360"/>
      </w:pPr>
      <w:rPr>
        <w:rFonts w:cs="Times New Roman"/>
      </w:rPr>
    </w:lvl>
    <w:lvl w:ilvl="3" w:tplc="98382D76" w:tentative="1">
      <w:start w:val="1"/>
      <w:numFmt w:val="decimal"/>
      <w:lvlText w:val="%4."/>
      <w:lvlJc w:val="left"/>
      <w:pPr>
        <w:tabs>
          <w:tab w:val="num" w:pos="2880"/>
        </w:tabs>
        <w:ind w:left="2880" w:hanging="360"/>
      </w:pPr>
      <w:rPr>
        <w:rFonts w:cs="Times New Roman"/>
      </w:rPr>
    </w:lvl>
    <w:lvl w:ilvl="4" w:tplc="5014742A" w:tentative="1">
      <w:start w:val="1"/>
      <w:numFmt w:val="decimal"/>
      <w:lvlText w:val="%5."/>
      <w:lvlJc w:val="left"/>
      <w:pPr>
        <w:tabs>
          <w:tab w:val="num" w:pos="3600"/>
        </w:tabs>
        <w:ind w:left="3600" w:hanging="360"/>
      </w:pPr>
      <w:rPr>
        <w:rFonts w:cs="Times New Roman"/>
      </w:rPr>
    </w:lvl>
    <w:lvl w:ilvl="5" w:tplc="D1B21514" w:tentative="1">
      <w:start w:val="1"/>
      <w:numFmt w:val="decimal"/>
      <w:lvlText w:val="%6."/>
      <w:lvlJc w:val="left"/>
      <w:pPr>
        <w:tabs>
          <w:tab w:val="num" w:pos="4320"/>
        </w:tabs>
        <w:ind w:left="4320" w:hanging="360"/>
      </w:pPr>
      <w:rPr>
        <w:rFonts w:cs="Times New Roman"/>
      </w:rPr>
    </w:lvl>
    <w:lvl w:ilvl="6" w:tplc="08A2746C" w:tentative="1">
      <w:start w:val="1"/>
      <w:numFmt w:val="decimal"/>
      <w:lvlText w:val="%7."/>
      <w:lvlJc w:val="left"/>
      <w:pPr>
        <w:tabs>
          <w:tab w:val="num" w:pos="5040"/>
        </w:tabs>
        <w:ind w:left="5040" w:hanging="360"/>
      </w:pPr>
      <w:rPr>
        <w:rFonts w:cs="Times New Roman"/>
      </w:rPr>
    </w:lvl>
    <w:lvl w:ilvl="7" w:tplc="B6489B60" w:tentative="1">
      <w:start w:val="1"/>
      <w:numFmt w:val="decimal"/>
      <w:lvlText w:val="%8."/>
      <w:lvlJc w:val="left"/>
      <w:pPr>
        <w:tabs>
          <w:tab w:val="num" w:pos="5760"/>
        </w:tabs>
        <w:ind w:left="5760" w:hanging="360"/>
      </w:pPr>
      <w:rPr>
        <w:rFonts w:cs="Times New Roman"/>
      </w:rPr>
    </w:lvl>
    <w:lvl w:ilvl="8" w:tplc="4992DD88" w:tentative="1">
      <w:start w:val="1"/>
      <w:numFmt w:val="decimal"/>
      <w:lvlText w:val="%9."/>
      <w:lvlJc w:val="left"/>
      <w:pPr>
        <w:tabs>
          <w:tab w:val="num" w:pos="6480"/>
        </w:tabs>
        <w:ind w:left="6480" w:hanging="360"/>
      </w:pPr>
      <w:rPr>
        <w:rFonts w:cs="Times New Roman"/>
      </w:rPr>
    </w:lvl>
  </w:abstractNum>
  <w:abstractNum w:abstractNumId="18" w15:restartNumberingAfterBreak="0">
    <w:nsid w:val="3938476B"/>
    <w:multiLevelType w:val="hybridMultilevel"/>
    <w:tmpl w:val="37AAED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C2E7B17"/>
    <w:multiLevelType w:val="hybridMultilevel"/>
    <w:tmpl w:val="4350DF22"/>
    <w:lvl w:ilvl="0" w:tplc="20FE394A">
      <w:start w:val="1"/>
      <w:numFmt w:val="decimal"/>
      <w:pStyle w:val="Money-numberlist"/>
      <w:lvlText w:val="%1."/>
      <w:lvlJc w:val="left"/>
      <w:pPr>
        <w:tabs>
          <w:tab w:val="num" w:pos="360"/>
        </w:tabs>
        <w:ind w:left="360" w:hanging="360"/>
      </w:pPr>
      <w:rPr>
        <w:rFonts w:cs="Times New Roman"/>
      </w:rPr>
    </w:lvl>
    <w:lvl w:ilvl="1" w:tplc="04090001">
      <w:start w:val="1"/>
      <w:numFmt w:val="bullet"/>
      <w:lvlText w:val=""/>
      <w:lvlJc w:val="left"/>
      <w:pPr>
        <w:tabs>
          <w:tab w:val="num" w:pos="1080"/>
        </w:tabs>
        <w:ind w:left="1080" w:hanging="360"/>
      </w:pPr>
      <w:rPr>
        <w:rFonts w:ascii="Symbol" w:hAnsi="Symbol"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20" w15:restartNumberingAfterBreak="0">
    <w:nsid w:val="3CAF3C95"/>
    <w:multiLevelType w:val="hybridMultilevel"/>
    <w:tmpl w:val="347282CE"/>
    <w:lvl w:ilvl="0" w:tplc="87E4A520">
      <w:start w:val="1"/>
      <w:numFmt w:val="decimal"/>
      <w:lvlText w:val="%1."/>
      <w:lvlJc w:val="left"/>
      <w:pPr>
        <w:tabs>
          <w:tab w:val="num" w:pos="720"/>
        </w:tabs>
        <w:ind w:left="720" w:hanging="360"/>
      </w:pPr>
      <w:rPr>
        <w:rFonts w:cs="Times New Roman"/>
      </w:rPr>
    </w:lvl>
    <w:lvl w:ilvl="1" w:tplc="28128F68" w:tentative="1">
      <w:start w:val="1"/>
      <w:numFmt w:val="decimal"/>
      <w:lvlText w:val="%2."/>
      <w:lvlJc w:val="left"/>
      <w:pPr>
        <w:tabs>
          <w:tab w:val="num" w:pos="1440"/>
        </w:tabs>
        <w:ind w:left="1440" w:hanging="360"/>
      </w:pPr>
      <w:rPr>
        <w:rFonts w:cs="Times New Roman"/>
      </w:rPr>
    </w:lvl>
    <w:lvl w:ilvl="2" w:tplc="2E18C936" w:tentative="1">
      <w:start w:val="1"/>
      <w:numFmt w:val="decimal"/>
      <w:lvlText w:val="%3."/>
      <w:lvlJc w:val="left"/>
      <w:pPr>
        <w:tabs>
          <w:tab w:val="num" w:pos="2160"/>
        </w:tabs>
        <w:ind w:left="2160" w:hanging="360"/>
      </w:pPr>
      <w:rPr>
        <w:rFonts w:cs="Times New Roman"/>
      </w:rPr>
    </w:lvl>
    <w:lvl w:ilvl="3" w:tplc="98382D76" w:tentative="1">
      <w:start w:val="1"/>
      <w:numFmt w:val="decimal"/>
      <w:lvlText w:val="%4."/>
      <w:lvlJc w:val="left"/>
      <w:pPr>
        <w:tabs>
          <w:tab w:val="num" w:pos="2880"/>
        </w:tabs>
        <w:ind w:left="2880" w:hanging="360"/>
      </w:pPr>
      <w:rPr>
        <w:rFonts w:cs="Times New Roman"/>
      </w:rPr>
    </w:lvl>
    <w:lvl w:ilvl="4" w:tplc="5014742A" w:tentative="1">
      <w:start w:val="1"/>
      <w:numFmt w:val="decimal"/>
      <w:lvlText w:val="%5."/>
      <w:lvlJc w:val="left"/>
      <w:pPr>
        <w:tabs>
          <w:tab w:val="num" w:pos="3600"/>
        </w:tabs>
        <w:ind w:left="3600" w:hanging="360"/>
      </w:pPr>
      <w:rPr>
        <w:rFonts w:cs="Times New Roman"/>
      </w:rPr>
    </w:lvl>
    <w:lvl w:ilvl="5" w:tplc="D1B21514" w:tentative="1">
      <w:start w:val="1"/>
      <w:numFmt w:val="decimal"/>
      <w:lvlText w:val="%6."/>
      <w:lvlJc w:val="left"/>
      <w:pPr>
        <w:tabs>
          <w:tab w:val="num" w:pos="4320"/>
        </w:tabs>
        <w:ind w:left="4320" w:hanging="360"/>
      </w:pPr>
      <w:rPr>
        <w:rFonts w:cs="Times New Roman"/>
      </w:rPr>
    </w:lvl>
    <w:lvl w:ilvl="6" w:tplc="08A2746C" w:tentative="1">
      <w:start w:val="1"/>
      <w:numFmt w:val="decimal"/>
      <w:lvlText w:val="%7."/>
      <w:lvlJc w:val="left"/>
      <w:pPr>
        <w:tabs>
          <w:tab w:val="num" w:pos="5040"/>
        </w:tabs>
        <w:ind w:left="5040" w:hanging="360"/>
      </w:pPr>
      <w:rPr>
        <w:rFonts w:cs="Times New Roman"/>
      </w:rPr>
    </w:lvl>
    <w:lvl w:ilvl="7" w:tplc="B6489B60" w:tentative="1">
      <w:start w:val="1"/>
      <w:numFmt w:val="decimal"/>
      <w:lvlText w:val="%8."/>
      <w:lvlJc w:val="left"/>
      <w:pPr>
        <w:tabs>
          <w:tab w:val="num" w:pos="5760"/>
        </w:tabs>
        <w:ind w:left="5760" w:hanging="360"/>
      </w:pPr>
      <w:rPr>
        <w:rFonts w:cs="Times New Roman"/>
      </w:rPr>
    </w:lvl>
    <w:lvl w:ilvl="8" w:tplc="4992DD88" w:tentative="1">
      <w:start w:val="1"/>
      <w:numFmt w:val="decimal"/>
      <w:lvlText w:val="%9."/>
      <w:lvlJc w:val="left"/>
      <w:pPr>
        <w:tabs>
          <w:tab w:val="num" w:pos="6480"/>
        </w:tabs>
        <w:ind w:left="6480" w:hanging="360"/>
      </w:pPr>
      <w:rPr>
        <w:rFonts w:cs="Times New Roman"/>
      </w:rPr>
    </w:lvl>
  </w:abstractNum>
  <w:abstractNum w:abstractNumId="21" w15:restartNumberingAfterBreak="0">
    <w:nsid w:val="3E2D0258"/>
    <w:multiLevelType w:val="singleLevel"/>
    <w:tmpl w:val="96A6FA5C"/>
    <w:lvl w:ilvl="0">
      <w:start w:val="1"/>
      <w:numFmt w:val="bullet"/>
      <w:pStyle w:val="InstructionText2nd"/>
      <w:lvlText w:val=""/>
      <w:lvlJc w:val="left"/>
      <w:pPr>
        <w:tabs>
          <w:tab w:val="num" w:pos="360"/>
        </w:tabs>
        <w:ind w:left="360" w:hanging="360"/>
      </w:pPr>
      <w:rPr>
        <w:rFonts w:ascii="Symbol" w:hAnsi="Symbol" w:hint="default"/>
      </w:rPr>
    </w:lvl>
  </w:abstractNum>
  <w:abstractNum w:abstractNumId="22" w15:restartNumberingAfterBreak="0">
    <w:nsid w:val="3E934794"/>
    <w:multiLevelType w:val="hybridMultilevel"/>
    <w:tmpl w:val="78F24F9E"/>
    <w:lvl w:ilvl="0" w:tplc="B8784CDE">
      <w:start w:val="1"/>
      <w:numFmt w:val="bullet"/>
      <w:lvlText w:val="•"/>
      <w:lvlJc w:val="left"/>
      <w:pPr>
        <w:tabs>
          <w:tab w:val="num" w:pos="720"/>
        </w:tabs>
        <w:ind w:left="720" w:hanging="360"/>
      </w:pPr>
      <w:rPr>
        <w:rFonts w:ascii="Arial" w:hAnsi="Arial" w:hint="default"/>
      </w:rPr>
    </w:lvl>
    <w:lvl w:ilvl="1" w:tplc="44B6678A" w:tentative="1">
      <w:start w:val="1"/>
      <w:numFmt w:val="bullet"/>
      <w:lvlText w:val="•"/>
      <w:lvlJc w:val="left"/>
      <w:pPr>
        <w:tabs>
          <w:tab w:val="num" w:pos="1440"/>
        </w:tabs>
        <w:ind w:left="1440" w:hanging="360"/>
      </w:pPr>
      <w:rPr>
        <w:rFonts w:ascii="Arial" w:hAnsi="Arial" w:hint="default"/>
      </w:rPr>
    </w:lvl>
    <w:lvl w:ilvl="2" w:tplc="AC48B58C" w:tentative="1">
      <w:start w:val="1"/>
      <w:numFmt w:val="bullet"/>
      <w:lvlText w:val="•"/>
      <w:lvlJc w:val="left"/>
      <w:pPr>
        <w:tabs>
          <w:tab w:val="num" w:pos="2160"/>
        </w:tabs>
        <w:ind w:left="2160" w:hanging="360"/>
      </w:pPr>
      <w:rPr>
        <w:rFonts w:ascii="Arial" w:hAnsi="Arial" w:hint="default"/>
      </w:rPr>
    </w:lvl>
    <w:lvl w:ilvl="3" w:tplc="5920BBDE" w:tentative="1">
      <w:start w:val="1"/>
      <w:numFmt w:val="bullet"/>
      <w:lvlText w:val="•"/>
      <w:lvlJc w:val="left"/>
      <w:pPr>
        <w:tabs>
          <w:tab w:val="num" w:pos="2880"/>
        </w:tabs>
        <w:ind w:left="2880" w:hanging="360"/>
      </w:pPr>
      <w:rPr>
        <w:rFonts w:ascii="Arial" w:hAnsi="Arial" w:hint="default"/>
      </w:rPr>
    </w:lvl>
    <w:lvl w:ilvl="4" w:tplc="B234E456" w:tentative="1">
      <w:start w:val="1"/>
      <w:numFmt w:val="bullet"/>
      <w:lvlText w:val="•"/>
      <w:lvlJc w:val="left"/>
      <w:pPr>
        <w:tabs>
          <w:tab w:val="num" w:pos="3600"/>
        </w:tabs>
        <w:ind w:left="3600" w:hanging="360"/>
      </w:pPr>
      <w:rPr>
        <w:rFonts w:ascii="Arial" w:hAnsi="Arial" w:hint="default"/>
      </w:rPr>
    </w:lvl>
    <w:lvl w:ilvl="5" w:tplc="65922FE8" w:tentative="1">
      <w:start w:val="1"/>
      <w:numFmt w:val="bullet"/>
      <w:lvlText w:val="•"/>
      <w:lvlJc w:val="left"/>
      <w:pPr>
        <w:tabs>
          <w:tab w:val="num" w:pos="4320"/>
        </w:tabs>
        <w:ind w:left="4320" w:hanging="360"/>
      </w:pPr>
      <w:rPr>
        <w:rFonts w:ascii="Arial" w:hAnsi="Arial" w:hint="default"/>
      </w:rPr>
    </w:lvl>
    <w:lvl w:ilvl="6" w:tplc="4BA67F02" w:tentative="1">
      <w:start w:val="1"/>
      <w:numFmt w:val="bullet"/>
      <w:lvlText w:val="•"/>
      <w:lvlJc w:val="left"/>
      <w:pPr>
        <w:tabs>
          <w:tab w:val="num" w:pos="5040"/>
        </w:tabs>
        <w:ind w:left="5040" w:hanging="360"/>
      </w:pPr>
      <w:rPr>
        <w:rFonts w:ascii="Arial" w:hAnsi="Arial" w:hint="default"/>
      </w:rPr>
    </w:lvl>
    <w:lvl w:ilvl="7" w:tplc="FBB03898" w:tentative="1">
      <w:start w:val="1"/>
      <w:numFmt w:val="bullet"/>
      <w:lvlText w:val="•"/>
      <w:lvlJc w:val="left"/>
      <w:pPr>
        <w:tabs>
          <w:tab w:val="num" w:pos="5760"/>
        </w:tabs>
        <w:ind w:left="5760" w:hanging="360"/>
      </w:pPr>
      <w:rPr>
        <w:rFonts w:ascii="Arial" w:hAnsi="Arial" w:hint="default"/>
      </w:rPr>
    </w:lvl>
    <w:lvl w:ilvl="8" w:tplc="8B023832"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41BD41A9"/>
    <w:multiLevelType w:val="hybridMultilevel"/>
    <w:tmpl w:val="5172DC8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43490446"/>
    <w:multiLevelType w:val="hybridMultilevel"/>
    <w:tmpl w:val="347282CE"/>
    <w:lvl w:ilvl="0" w:tplc="87E4A520">
      <w:start w:val="1"/>
      <w:numFmt w:val="decimal"/>
      <w:lvlText w:val="%1."/>
      <w:lvlJc w:val="left"/>
      <w:pPr>
        <w:tabs>
          <w:tab w:val="num" w:pos="720"/>
        </w:tabs>
        <w:ind w:left="720" w:hanging="360"/>
      </w:pPr>
      <w:rPr>
        <w:rFonts w:cs="Times New Roman"/>
      </w:rPr>
    </w:lvl>
    <w:lvl w:ilvl="1" w:tplc="28128F68" w:tentative="1">
      <w:start w:val="1"/>
      <w:numFmt w:val="decimal"/>
      <w:lvlText w:val="%2."/>
      <w:lvlJc w:val="left"/>
      <w:pPr>
        <w:tabs>
          <w:tab w:val="num" w:pos="1440"/>
        </w:tabs>
        <w:ind w:left="1440" w:hanging="360"/>
      </w:pPr>
      <w:rPr>
        <w:rFonts w:cs="Times New Roman"/>
      </w:rPr>
    </w:lvl>
    <w:lvl w:ilvl="2" w:tplc="2E18C936" w:tentative="1">
      <w:start w:val="1"/>
      <w:numFmt w:val="decimal"/>
      <w:lvlText w:val="%3."/>
      <w:lvlJc w:val="left"/>
      <w:pPr>
        <w:tabs>
          <w:tab w:val="num" w:pos="2160"/>
        </w:tabs>
        <w:ind w:left="2160" w:hanging="360"/>
      </w:pPr>
      <w:rPr>
        <w:rFonts w:cs="Times New Roman"/>
      </w:rPr>
    </w:lvl>
    <w:lvl w:ilvl="3" w:tplc="98382D76" w:tentative="1">
      <w:start w:val="1"/>
      <w:numFmt w:val="decimal"/>
      <w:lvlText w:val="%4."/>
      <w:lvlJc w:val="left"/>
      <w:pPr>
        <w:tabs>
          <w:tab w:val="num" w:pos="2880"/>
        </w:tabs>
        <w:ind w:left="2880" w:hanging="360"/>
      </w:pPr>
      <w:rPr>
        <w:rFonts w:cs="Times New Roman"/>
      </w:rPr>
    </w:lvl>
    <w:lvl w:ilvl="4" w:tplc="5014742A" w:tentative="1">
      <w:start w:val="1"/>
      <w:numFmt w:val="decimal"/>
      <w:lvlText w:val="%5."/>
      <w:lvlJc w:val="left"/>
      <w:pPr>
        <w:tabs>
          <w:tab w:val="num" w:pos="3600"/>
        </w:tabs>
        <w:ind w:left="3600" w:hanging="360"/>
      </w:pPr>
      <w:rPr>
        <w:rFonts w:cs="Times New Roman"/>
      </w:rPr>
    </w:lvl>
    <w:lvl w:ilvl="5" w:tplc="D1B21514" w:tentative="1">
      <w:start w:val="1"/>
      <w:numFmt w:val="decimal"/>
      <w:lvlText w:val="%6."/>
      <w:lvlJc w:val="left"/>
      <w:pPr>
        <w:tabs>
          <w:tab w:val="num" w:pos="4320"/>
        </w:tabs>
        <w:ind w:left="4320" w:hanging="360"/>
      </w:pPr>
      <w:rPr>
        <w:rFonts w:cs="Times New Roman"/>
      </w:rPr>
    </w:lvl>
    <w:lvl w:ilvl="6" w:tplc="08A2746C" w:tentative="1">
      <w:start w:val="1"/>
      <w:numFmt w:val="decimal"/>
      <w:lvlText w:val="%7."/>
      <w:lvlJc w:val="left"/>
      <w:pPr>
        <w:tabs>
          <w:tab w:val="num" w:pos="5040"/>
        </w:tabs>
        <w:ind w:left="5040" w:hanging="360"/>
      </w:pPr>
      <w:rPr>
        <w:rFonts w:cs="Times New Roman"/>
      </w:rPr>
    </w:lvl>
    <w:lvl w:ilvl="7" w:tplc="B6489B60" w:tentative="1">
      <w:start w:val="1"/>
      <w:numFmt w:val="decimal"/>
      <w:lvlText w:val="%8."/>
      <w:lvlJc w:val="left"/>
      <w:pPr>
        <w:tabs>
          <w:tab w:val="num" w:pos="5760"/>
        </w:tabs>
        <w:ind w:left="5760" w:hanging="360"/>
      </w:pPr>
      <w:rPr>
        <w:rFonts w:cs="Times New Roman"/>
      </w:rPr>
    </w:lvl>
    <w:lvl w:ilvl="8" w:tplc="4992DD88" w:tentative="1">
      <w:start w:val="1"/>
      <w:numFmt w:val="decimal"/>
      <w:lvlText w:val="%9."/>
      <w:lvlJc w:val="left"/>
      <w:pPr>
        <w:tabs>
          <w:tab w:val="num" w:pos="6480"/>
        </w:tabs>
        <w:ind w:left="6480" w:hanging="360"/>
      </w:pPr>
      <w:rPr>
        <w:rFonts w:cs="Times New Roman"/>
      </w:rPr>
    </w:lvl>
  </w:abstractNum>
  <w:abstractNum w:abstractNumId="25" w15:restartNumberingAfterBreak="0">
    <w:nsid w:val="467A0B6D"/>
    <w:multiLevelType w:val="hybridMultilevel"/>
    <w:tmpl w:val="7DBC3860"/>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6" w15:restartNumberingAfterBreak="0">
    <w:nsid w:val="490F013F"/>
    <w:multiLevelType w:val="hybridMultilevel"/>
    <w:tmpl w:val="221AC1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CA479FC"/>
    <w:multiLevelType w:val="hybridMultilevel"/>
    <w:tmpl w:val="325412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D8D5074"/>
    <w:multiLevelType w:val="singleLevel"/>
    <w:tmpl w:val="EBDC0B8A"/>
    <w:lvl w:ilvl="0">
      <w:start w:val="1"/>
      <w:numFmt w:val="bullet"/>
      <w:pStyle w:val="Money-BoldArrow"/>
      <w:lvlText w:val=""/>
      <w:lvlJc w:val="left"/>
      <w:pPr>
        <w:tabs>
          <w:tab w:val="num" w:pos="360"/>
        </w:tabs>
        <w:ind w:left="360" w:hanging="360"/>
      </w:pPr>
      <w:rPr>
        <w:rFonts w:ascii="Webdings" w:hAnsi="Webdings" w:hint="default"/>
        <w:b w:val="0"/>
        <w:i w:val="0"/>
        <w:sz w:val="24"/>
      </w:rPr>
    </w:lvl>
  </w:abstractNum>
  <w:abstractNum w:abstractNumId="29" w15:restartNumberingAfterBreak="0">
    <w:nsid w:val="50E93BA0"/>
    <w:multiLevelType w:val="hybridMultilevel"/>
    <w:tmpl w:val="49E2C72A"/>
    <w:lvl w:ilvl="0" w:tplc="13B8DE22">
      <w:start w:val="1"/>
      <w:numFmt w:val="decimal"/>
      <w:lvlText w:val="%1."/>
      <w:lvlJc w:val="left"/>
      <w:pPr>
        <w:tabs>
          <w:tab w:val="num" w:pos="720"/>
        </w:tabs>
        <w:ind w:left="720" w:hanging="360"/>
      </w:pPr>
      <w:rPr>
        <w:rFonts w:cs="Times New Roman"/>
      </w:rPr>
    </w:lvl>
    <w:lvl w:ilvl="1" w:tplc="47807F06">
      <w:start w:val="4691"/>
      <w:numFmt w:val="bullet"/>
      <w:lvlText w:val="•"/>
      <w:lvlJc w:val="left"/>
      <w:pPr>
        <w:tabs>
          <w:tab w:val="num" w:pos="1440"/>
        </w:tabs>
        <w:ind w:left="1440" w:hanging="360"/>
      </w:pPr>
      <w:rPr>
        <w:rFonts w:ascii="Arial" w:hAnsi="Arial" w:hint="default"/>
      </w:rPr>
    </w:lvl>
    <w:lvl w:ilvl="2" w:tplc="8BB41BD4" w:tentative="1">
      <w:start w:val="1"/>
      <w:numFmt w:val="decimal"/>
      <w:lvlText w:val="%3."/>
      <w:lvlJc w:val="left"/>
      <w:pPr>
        <w:tabs>
          <w:tab w:val="num" w:pos="2160"/>
        </w:tabs>
        <w:ind w:left="2160" w:hanging="360"/>
      </w:pPr>
      <w:rPr>
        <w:rFonts w:cs="Times New Roman"/>
      </w:rPr>
    </w:lvl>
    <w:lvl w:ilvl="3" w:tplc="1DE643FA" w:tentative="1">
      <w:start w:val="1"/>
      <w:numFmt w:val="decimal"/>
      <w:lvlText w:val="%4."/>
      <w:lvlJc w:val="left"/>
      <w:pPr>
        <w:tabs>
          <w:tab w:val="num" w:pos="2880"/>
        </w:tabs>
        <w:ind w:left="2880" w:hanging="360"/>
      </w:pPr>
      <w:rPr>
        <w:rFonts w:cs="Times New Roman"/>
      </w:rPr>
    </w:lvl>
    <w:lvl w:ilvl="4" w:tplc="596A89CE" w:tentative="1">
      <w:start w:val="1"/>
      <w:numFmt w:val="decimal"/>
      <w:lvlText w:val="%5."/>
      <w:lvlJc w:val="left"/>
      <w:pPr>
        <w:tabs>
          <w:tab w:val="num" w:pos="3600"/>
        </w:tabs>
        <w:ind w:left="3600" w:hanging="360"/>
      </w:pPr>
      <w:rPr>
        <w:rFonts w:cs="Times New Roman"/>
      </w:rPr>
    </w:lvl>
    <w:lvl w:ilvl="5" w:tplc="4FD40206" w:tentative="1">
      <w:start w:val="1"/>
      <w:numFmt w:val="decimal"/>
      <w:lvlText w:val="%6."/>
      <w:lvlJc w:val="left"/>
      <w:pPr>
        <w:tabs>
          <w:tab w:val="num" w:pos="4320"/>
        </w:tabs>
        <w:ind w:left="4320" w:hanging="360"/>
      </w:pPr>
      <w:rPr>
        <w:rFonts w:cs="Times New Roman"/>
      </w:rPr>
    </w:lvl>
    <w:lvl w:ilvl="6" w:tplc="EFAA10F2" w:tentative="1">
      <w:start w:val="1"/>
      <w:numFmt w:val="decimal"/>
      <w:lvlText w:val="%7."/>
      <w:lvlJc w:val="left"/>
      <w:pPr>
        <w:tabs>
          <w:tab w:val="num" w:pos="5040"/>
        </w:tabs>
        <w:ind w:left="5040" w:hanging="360"/>
      </w:pPr>
      <w:rPr>
        <w:rFonts w:cs="Times New Roman"/>
      </w:rPr>
    </w:lvl>
    <w:lvl w:ilvl="7" w:tplc="5FB411D8" w:tentative="1">
      <w:start w:val="1"/>
      <w:numFmt w:val="decimal"/>
      <w:lvlText w:val="%8."/>
      <w:lvlJc w:val="left"/>
      <w:pPr>
        <w:tabs>
          <w:tab w:val="num" w:pos="5760"/>
        </w:tabs>
        <w:ind w:left="5760" w:hanging="360"/>
      </w:pPr>
      <w:rPr>
        <w:rFonts w:cs="Times New Roman"/>
      </w:rPr>
    </w:lvl>
    <w:lvl w:ilvl="8" w:tplc="DCCABC12" w:tentative="1">
      <w:start w:val="1"/>
      <w:numFmt w:val="decimal"/>
      <w:lvlText w:val="%9."/>
      <w:lvlJc w:val="left"/>
      <w:pPr>
        <w:tabs>
          <w:tab w:val="num" w:pos="6480"/>
        </w:tabs>
        <w:ind w:left="6480" w:hanging="360"/>
      </w:pPr>
      <w:rPr>
        <w:rFonts w:cs="Times New Roman"/>
      </w:rPr>
    </w:lvl>
  </w:abstractNum>
  <w:abstractNum w:abstractNumId="30" w15:restartNumberingAfterBreak="0">
    <w:nsid w:val="5183631C"/>
    <w:multiLevelType w:val="hybridMultilevel"/>
    <w:tmpl w:val="347282CE"/>
    <w:lvl w:ilvl="0" w:tplc="87E4A520">
      <w:start w:val="1"/>
      <w:numFmt w:val="decimal"/>
      <w:lvlText w:val="%1."/>
      <w:lvlJc w:val="left"/>
      <w:pPr>
        <w:tabs>
          <w:tab w:val="num" w:pos="720"/>
        </w:tabs>
        <w:ind w:left="720" w:hanging="360"/>
      </w:pPr>
      <w:rPr>
        <w:rFonts w:cs="Times New Roman"/>
      </w:rPr>
    </w:lvl>
    <w:lvl w:ilvl="1" w:tplc="28128F68" w:tentative="1">
      <w:start w:val="1"/>
      <w:numFmt w:val="decimal"/>
      <w:lvlText w:val="%2."/>
      <w:lvlJc w:val="left"/>
      <w:pPr>
        <w:tabs>
          <w:tab w:val="num" w:pos="1440"/>
        </w:tabs>
        <w:ind w:left="1440" w:hanging="360"/>
      </w:pPr>
      <w:rPr>
        <w:rFonts w:cs="Times New Roman"/>
      </w:rPr>
    </w:lvl>
    <w:lvl w:ilvl="2" w:tplc="2E18C936" w:tentative="1">
      <w:start w:val="1"/>
      <w:numFmt w:val="decimal"/>
      <w:lvlText w:val="%3."/>
      <w:lvlJc w:val="left"/>
      <w:pPr>
        <w:tabs>
          <w:tab w:val="num" w:pos="2160"/>
        </w:tabs>
        <w:ind w:left="2160" w:hanging="360"/>
      </w:pPr>
      <w:rPr>
        <w:rFonts w:cs="Times New Roman"/>
      </w:rPr>
    </w:lvl>
    <w:lvl w:ilvl="3" w:tplc="98382D76" w:tentative="1">
      <w:start w:val="1"/>
      <w:numFmt w:val="decimal"/>
      <w:lvlText w:val="%4."/>
      <w:lvlJc w:val="left"/>
      <w:pPr>
        <w:tabs>
          <w:tab w:val="num" w:pos="2880"/>
        </w:tabs>
        <w:ind w:left="2880" w:hanging="360"/>
      </w:pPr>
      <w:rPr>
        <w:rFonts w:cs="Times New Roman"/>
      </w:rPr>
    </w:lvl>
    <w:lvl w:ilvl="4" w:tplc="5014742A" w:tentative="1">
      <w:start w:val="1"/>
      <w:numFmt w:val="decimal"/>
      <w:lvlText w:val="%5."/>
      <w:lvlJc w:val="left"/>
      <w:pPr>
        <w:tabs>
          <w:tab w:val="num" w:pos="3600"/>
        </w:tabs>
        <w:ind w:left="3600" w:hanging="360"/>
      </w:pPr>
      <w:rPr>
        <w:rFonts w:cs="Times New Roman"/>
      </w:rPr>
    </w:lvl>
    <w:lvl w:ilvl="5" w:tplc="D1B21514" w:tentative="1">
      <w:start w:val="1"/>
      <w:numFmt w:val="decimal"/>
      <w:lvlText w:val="%6."/>
      <w:lvlJc w:val="left"/>
      <w:pPr>
        <w:tabs>
          <w:tab w:val="num" w:pos="4320"/>
        </w:tabs>
        <w:ind w:left="4320" w:hanging="360"/>
      </w:pPr>
      <w:rPr>
        <w:rFonts w:cs="Times New Roman"/>
      </w:rPr>
    </w:lvl>
    <w:lvl w:ilvl="6" w:tplc="08A2746C" w:tentative="1">
      <w:start w:val="1"/>
      <w:numFmt w:val="decimal"/>
      <w:lvlText w:val="%7."/>
      <w:lvlJc w:val="left"/>
      <w:pPr>
        <w:tabs>
          <w:tab w:val="num" w:pos="5040"/>
        </w:tabs>
        <w:ind w:left="5040" w:hanging="360"/>
      </w:pPr>
      <w:rPr>
        <w:rFonts w:cs="Times New Roman"/>
      </w:rPr>
    </w:lvl>
    <w:lvl w:ilvl="7" w:tplc="B6489B60" w:tentative="1">
      <w:start w:val="1"/>
      <w:numFmt w:val="decimal"/>
      <w:lvlText w:val="%8."/>
      <w:lvlJc w:val="left"/>
      <w:pPr>
        <w:tabs>
          <w:tab w:val="num" w:pos="5760"/>
        </w:tabs>
        <w:ind w:left="5760" w:hanging="360"/>
      </w:pPr>
      <w:rPr>
        <w:rFonts w:cs="Times New Roman"/>
      </w:rPr>
    </w:lvl>
    <w:lvl w:ilvl="8" w:tplc="4992DD88" w:tentative="1">
      <w:start w:val="1"/>
      <w:numFmt w:val="decimal"/>
      <w:lvlText w:val="%9."/>
      <w:lvlJc w:val="left"/>
      <w:pPr>
        <w:tabs>
          <w:tab w:val="num" w:pos="6480"/>
        </w:tabs>
        <w:ind w:left="6480" w:hanging="360"/>
      </w:pPr>
      <w:rPr>
        <w:rFonts w:cs="Times New Roman"/>
      </w:rPr>
    </w:lvl>
  </w:abstractNum>
  <w:abstractNum w:abstractNumId="31" w15:restartNumberingAfterBreak="0">
    <w:nsid w:val="54BF6E8E"/>
    <w:multiLevelType w:val="hybridMultilevel"/>
    <w:tmpl w:val="1B6A1106"/>
    <w:lvl w:ilvl="0" w:tplc="742C36E2">
      <w:start w:val="1"/>
      <w:numFmt w:val="bullet"/>
      <w:lvlText w:val="•"/>
      <w:lvlJc w:val="left"/>
      <w:pPr>
        <w:tabs>
          <w:tab w:val="num" w:pos="720"/>
        </w:tabs>
        <w:ind w:left="720" w:hanging="360"/>
      </w:pPr>
      <w:rPr>
        <w:rFonts w:ascii="Arial" w:hAnsi="Arial" w:hint="default"/>
      </w:rPr>
    </w:lvl>
    <w:lvl w:ilvl="1" w:tplc="E9E23F1C" w:tentative="1">
      <w:start w:val="1"/>
      <w:numFmt w:val="bullet"/>
      <w:lvlText w:val="•"/>
      <w:lvlJc w:val="left"/>
      <w:pPr>
        <w:tabs>
          <w:tab w:val="num" w:pos="1440"/>
        </w:tabs>
        <w:ind w:left="1440" w:hanging="360"/>
      </w:pPr>
      <w:rPr>
        <w:rFonts w:ascii="Arial" w:hAnsi="Arial" w:hint="default"/>
      </w:rPr>
    </w:lvl>
    <w:lvl w:ilvl="2" w:tplc="75FE2E5C" w:tentative="1">
      <w:start w:val="1"/>
      <w:numFmt w:val="bullet"/>
      <w:lvlText w:val="•"/>
      <w:lvlJc w:val="left"/>
      <w:pPr>
        <w:tabs>
          <w:tab w:val="num" w:pos="2160"/>
        </w:tabs>
        <w:ind w:left="2160" w:hanging="360"/>
      </w:pPr>
      <w:rPr>
        <w:rFonts w:ascii="Arial" w:hAnsi="Arial" w:hint="default"/>
      </w:rPr>
    </w:lvl>
    <w:lvl w:ilvl="3" w:tplc="CCD2354A" w:tentative="1">
      <w:start w:val="1"/>
      <w:numFmt w:val="bullet"/>
      <w:lvlText w:val="•"/>
      <w:lvlJc w:val="left"/>
      <w:pPr>
        <w:tabs>
          <w:tab w:val="num" w:pos="2880"/>
        </w:tabs>
        <w:ind w:left="2880" w:hanging="360"/>
      </w:pPr>
      <w:rPr>
        <w:rFonts w:ascii="Arial" w:hAnsi="Arial" w:hint="default"/>
      </w:rPr>
    </w:lvl>
    <w:lvl w:ilvl="4" w:tplc="CA968BDA" w:tentative="1">
      <w:start w:val="1"/>
      <w:numFmt w:val="bullet"/>
      <w:lvlText w:val="•"/>
      <w:lvlJc w:val="left"/>
      <w:pPr>
        <w:tabs>
          <w:tab w:val="num" w:pos="3600"/>
        </w:tabs>
        <w:ind w:left="3600" w:hanging="360"/>
      </w:pPr>
      <w:rPr>
        <w:rFonts w:ascii="Arial" w:hAnsi="Arial" w:hint="default"/>
      </w:rPr>
    </w:lvl>
    <w:lvl w:ilvl="5" w:tplc="8D824DDC" w:tentative="1">
      <w:start w:val="1"/>
      <w:numFmt w:val="bullet"/>
      <w:lvlText w:val="•"/>
      <w:lvlJc w:val="left"/>
      <w:pPr>
        <w:tabs>
          <w:tab w:val="num" w:pos="4320"/>
        </w:tabs>
        <w:ind w:left="4320" w:hanging="360"/>
      </w:pPr>
      <w:rPr>
        <w:rFonts w:ascii="Arial" w:hAnsi="Arial" w:hint="default"/>
      </w:rPr>
    </w:lvl>
    <w:lvl w:ilvl="6" w:tplc="76B807F8" w:tentative="1">
      <w:start w:val="1"/>
      <w:numFmt w:val="bullet"/>
      <w:lvlText w:val="•"/>
      <w:lvlJc w:val="left"/>
      <w:pPr>
        <w:tabs>
          <w:tab w:val="num" w:pos="5040"/>
        </w:tabs>
        <w:ind w:left="5040" w:hanging="360"/>
      </w:pPr>
      <w:rPr>
        <w:rFonts w:ascii="Arial" w:hAnsi="Arial" w:hint="default"/>
      </w:rPr>
    </w:lvl>
    <w:lvl w:ilvl="7" w:tplc="025E1FA0" w:tentative="1">
      <w:start w:val="1"/>
      <w:numFmt w:val="bullet"/>
      <w:lvlText w:val="•"/>
      <w:lvlJc w:val="left"/>
      <w:pPr>
        <w:tabs>
          <w:tab w:val="num" w:pos="5760"/>
        </w:tabs>
        <w:ind w:left="5760" w:hanging="360"/>
      </w:pPr>
      <w:rPr>
        <w:rFonts w:ascii="Arial" w:hAnsi="Arial" w:hint="default"/>
      </w:rPr>
    </w:lvl>
    <w:lvl w:ilvl="8" w:tplc="85A0E446" w:tentative="1">
      <w:start w:val="1"/>
      <w:numFmt w:val="bullet"/>
      <w:lvlText w:val="•"/>
      <w:lvlJc w:val="left"/>
      <w:pPr>
        <w:tabs>
          <w:tab w:val="num" w:pos="6480"/>
        </w:tabs>
        <w:ind w:left="6480" w:hanging="360"/>
      </w:pPr>
      <w:rPr>
        <w:rFonts w:ascii="Arial" w:hAnsi="Arial" w:hint="default"/>
      </w:rPr>
    </w:lvl>
  </w:abstractNum>
  <w:abstractNum w:abstractNumId="32" w15:restartNumberingAfterBreak="0">
    <w:nsid w:val="5651204A"/>
    <w:multiLevelType w:val="hybridMultilevel"/>
    <w:tmpl w:val="C13A4CD4"/>
    <w:lvl w:ilvl="0" w:tplc="C24EA450">
      <w:start w:val="1"/>
      <w:numFmt w:val="bullet"/>
      <w:lvlText w:val="•"/>
      <w:lvlJc w:val="left"/>
      <w:pPr>
        <w:tabs>
          <w:tab w:val="num" w:pos="720"/>
        </w:tabs>
        <w:ind w:left="720" w:hanging="360"/>
      </w:pPr>
      <w:rPr>
        <w:rFonts w:ascii="Arial" w:hAnsi="Arial" w:hint="default"/>
      </w:rPr>
    </w:lvl>
    <w:lvl w:ilvl="1" w:tplc="333E2CC6">
      <w:start w:val="1"/>
      <w:numFmt w:val="bullet"/>
      <w:lvlText w:val="•"/>
      <w:lvlJc w:val="left"/>
      <w:pPr>
        <w:tabs>
          <w:tab w:val="num" w:pos="1440"/>
        </w:tabs>
        <w:ind w:left="1440" w:hanging="360"/>
      </w:pPr>
      <w:rPr>
        <w:rFonts w:ascii="Arial" w:hAnsi="Arial" w:hint="default"/>
      </w:rPr>
    </w:lvl>
    <w:lvl w:ilvl="2" w:tplc="164250DE" w:tentative="1">
      <w:start w:val="1"/>
      <w:numFmt w:val="bullet"/>
      <w:lvlText w:val="•"/>
      <w:lvlJc w:val="left"/>
      <w:pPr>
        <w:tabs>
          <w:tab w:val="num" w:pos="2160"/>
        </w:tabs>
        <w:ind w:left="2160" w:hanging="360"/>
      </w:pPr>
      <w:rPr>
        <w:rFonts w:ascii="Arial" w:hAnsi="Arial" w:hint="default"/>
      </w:rPr>
    </w:lvl>
    <w:lvl w:ilvl="3" w:tplc="AEF685F0" w:tentative="1">
      <w:start w:val="1"/>
      <w:numFmt w:val="bullet"/>
      <w:lvlText w:val="•"/>
      <w:lvlJc w:val="left"/>
      <w:pPr>
        <w:tabs>
          <w:tab w:val="num" w:pos="2880"/>
        </w:tabs>
        <w:ind w:left="2880" w:hanging="360"/>
      </w:pPr>
      <w:rPr>
        <w:rFonts w:ascii="Arial" w:hAnsi="Arial" w:hint="default"/>
      </w:rPr>
    </w:lvl>
    <w:lvl w:ilvl="4" w:tplc="D5AE1906" w:tentative="1">
      <w:start w:val="1"/>
      <w:numFmt w:val="bullet"/>
      <w:lvlText w:val="•"/>
      <w:lvlJc w:val="left"/>
      <w:pPr>
        <w:tabs>
          <w:tab w:val="num" w:pos="3600"/>
        </w:tabs>
        <w:ind w:left="3600" w:hanging="360"/>
      </w:pPr>
      <w:rPr>
        <w:rFonts w:ascii="Arial" w:hAnsi="Arial" w:hint="default"/>
      </w:rPr>
    </w:lvl>
    <w:lvl w:ilvl="5" w:tplc="6BDEA3D2" w:tentative="1">
      <w:start w:val="1"/>
      <w:numFmt w:val="bullet"/>
      <w:lvlText w:val="•"/>
      <w:lvlJc w:val="left"/>
      <w:pPr>
        <w:tabs>
          <w:tab w:val="num" w:pos="4320"/>
        </w:tabs>
        <w:ind w:left="4320" w:hanging="360"/>
      </w:pPr>
      <w:rPr>
        <w:rFonts w:ascii="Arial" w:hAnsi="Arial" w:hint="default"/>
      </w:rPr>
    </w:lvl>
    <w:lvl w:ilvl="6" w:tplc="2EDC17B2" w:tentative="1">
      <w:start w:val="1"/>
      <w:numFmt w:val="bullet"/>
      <w:lvlText w:val="•"/>
      <w:lvlJc w:val="left"/>
      <w:pPr>
        <w:tabs>
          <w:tab w:val="num" w:pos="5040"/>
        </w:tabs>
        <w:ind w:left="5040" w:hanging="360"/>
      </w:pPr>
      <w:rPr>
        <w:rFonts w:ascii="Arial" w:hAnsi="Arial" w:hint="default"/>
      </w:rPr>
    </w:lvl>
    <w:lvl w:ilvl="7" w:tplc="4C608F34" w:tentative="1">
      <w:start w:val="1"/>
      <w:numFmt w:val="bullet"/>
      <w:lvlText w:val="•"/>
      <w:lvlJc w:val="left"/>
      <w:pPr>
        <w:tabs>
          <w:tab w:val="num" w:pos="5760"/>
        </w:tabs>
        <w:ind w:left="5760" w:hanging="360"/>
      </w:pPr>
      <w:rPr>
        <w:rFonts w:ascii="Arial" w:hAnsi="Arial" w:hint="default"/>
      </w:rPr>
    </w:lvl>
    <w:lvl w:ilvl="8" w:tplc="2B604902" w:tentative="1">
      <w:start w:val="1"/>
      <w:numFmt w:val="bullet"/>
      <w:lvlText w:val="•"/>
      <w:lvlJc w:val="left"/>
      <w:pPr>
        <w:tabs>
          <w:tab w:val="num" w:pos="6480"/>
        </w:tabs>
        <w:ind w:left="6480" w:hanging="360"/>
      </w:pPr>
      <w:rPr>
        <w:rFonts w:ascii="Arial" w:hAnsi="Arial" w:hint="default"/>
      </w:rPr>
    </w:lvl>
  </w:abstractNum>
  <w:abstractNum w:abstractNumId="33" w15:restartNumberingAfterBreak="0">
    <w:nsid w:val="5A900EA4"/>
    <w:multiLevelType w:val="hybridMultilevel"/>
    <w:tmpl w:val="DDBCF454"/>
    <w:lvl w:ilvl="0" w:tplc="EFF2C66A">
      <w:start w:val="1"/>
      <w:numFmt w:val="bullet"/>
      <w:lvlText w:val="•"/>
      <w:lvlJc w:val="left"/>
      <w:pPr>
        <w:tabs>
          <w:tab w:val="num" w:pos="720"/>
        </w:tabs>
        <w:ind w:left="720" w:hanging="360"/>
      </w:pPr>
      <w:rPr>
        <w:rFonts w:ascii="Arial" w:hAnsi="Arial" w:hint="default"/>
      </w:rPr>
    </w:lvl>
    <w:lvl w:ilvl="1" w:tplc="5BCE46E0" w:tentative="1">
      <w:start w:val="1"/>
      <w:numFmt w:val="bullet"/>
      <w:lvlText w:val="•"/>
      <w:lvlJc w:val="left"/>
      <w:pPr>
        <w:tabs>
          <w:tab w:val="num" w:pos="1440"/>
        </w:tabs>
        <w:ind w:left="1440" w:hanging="360"/>
      </w:pPr>
      <w:rPr>
        <w:rFonts w:ascii="Arial" w:hAnsi="Arial" w:hint="default"/>
      </w:rPr>
    </w:lvl>
    <w:lvl w:ilvl="2" w:tplc="502C0364" w:tentative="1">
      <w:start w:val="1"/>
      <w:numFmt w:val="bullet"/>
      <w:lvlText w:val="•"/>
      <w:lvlJc w:val="left"/>
      <w:pPr>
        <w:tabs>
          <w:tab w:val="num" w:pos="2160"/>
        </w:tabs>
        <w:ind w:left="2160" w:hanging="360"/>
      </w:pPr>
      <w:rPr>
        <w:rFonts w:ascii="Arial" w:hAnsi="Arial" w:hint="default"/>
      </w:rPr>
    </w:lvl>
    <w:lvl w:ilvl="3" w:tplc="60426162" w:tentative="1">
      <w:start w:val="1"/>
      <w:numFmt w:val="bullet"/>
      <w:lvlText w:val="•"/>
      <w:lvlJc w:val="left"/>
      <w:pPr>
        <w:tabs>
          <w:tab w:val="num" w:pos="2880"/>
        </w:tabs>
        <w:ind w:left="2880" w:hanging="360"/>
      </w:pPr>
      <w:rPr>
        <w:rFonts w:ascii="Arial" w:hAnsi="Arial" w:hint="default"/>
      </w:rPr>
    </w:lvl>
    <w:lvl w:ilvl="4" w:tplc="6A1894C2" w:tentative="1">
      <w:start w:val="1"/>
      <w:numFmt w:val="bullet"/>
      <w:lvlText w:val="•"/>
      <w:lvlJc w:val="left"/>
      <w:pPr>
        <w:tabs>
          <w:tab w:val="num" w:pos="3600"/>
        </w:tabs>
        <w:ind w:left="3600" w:hanging="360"/>
      </w:pPr>
      <w:rPr>
        <w:rFonts w:ascii="Arial" w:hAnsi="Arial" w:hint="default"/>
      </w:rPr>
    </w:lvl>
    <w:lvl w:ilvl="5" w:tplc="7168061A" w:tentative="1">
      <w:start w:val="1"/>
      <w:numFmt w:val="bullet"/>
      <w:lvlText w:val="•"/>
      <w:lvlJc w:val="left"/>
      <w:pPr>
        <w:tabs>
          <w:tab w:val="num" w:pos="4320"/>
        </w:tabs>
        <w:ind w:left="4320" w:hanging="360"/>
      </w:pPr>
      <w:rPr>
        <w:rFonts w:ascii="Arial" w:hAnsi="Arial" w:hint="default"/>
      </w:rPr>
    </w:lvl>
    <w:lvl w:ilvl="6" w:tplc="4B78AAE4" w:tentative="1">
      <w:start w:val="1"/>
      <w:numFmt w:val="bullet"/>
      <w:lvlText w:val="•"/>
      <w:lvlJc w:val="left"/>
      <w:pPr>
        <w:tabs>
          <w:tab w:val="num" w:pos="5040"/>
        </w:tabs>
        <w:ind w:left="5040" w:hanging="360"/>
      </w:pPr>
      <w:rPr>
        <w:rFonts w:ascii="Arial" w:hAnsi="Arial" w:hint="default"/>
      </w:rPr>
    </w:lvl>
    <w:lvl w:ilvl="7" w:tplc="9C6EAD1A" w:tentative="1">
      <w:start w:val="1"/>
      <w:numFmt w:val="bullet"/>
      <w:lvlText w:val="•"/>
      <w:lvlJc w:val="left"/>
      <w:pPr>
        <w:tabs>
          <w:tab w:val="num" w:pos="5760"/>
        </w:tabs>
        <w:ind w:left="5760" w:hanging="360"/>
      </w:pPr>
      <w:rPr>
        <w:rFonts w:ascii="Arial" w:hAnsi="Arial" w:hint="default"/>
      </w:rPr>
    </w:lvl>
    <w:lvl w:ilvl="8" w:tplc="6060D28A" w:tentative="1">
      <w:start w:val="1"/>
      <w:numFmt w:val="bullet"/>
      <w:lvlText w:val="•"/>
      <w:lvlJc w:val="left"/>
      <w:pPr>
        <w:tabs>
          <w:tab w:val="num" w:pos="6480"/>
        </w:tabs>
        <w:ind w:left="6480" w:hanging="360"/>
      </w:pPr>
      <w:rPr>
        <w:rFonts w:ascii="Arial" w:hAnsi="Arial" w:hint="default"/>
      </w:rPr>
    </w:lvl>
  </w:abstractNum>
  <w:abstractNum w:abstractNumId="34" w15:restartNumberingAfterBreak="0">
    <w:nsid w:val="5CCE1868"/>
    <w:multiLevelType w:val="hybridMultilevel"/>
    <w:tmpl w:val="1AEC390A"/>
    <w:lvl w:ilvl="0" w:tplc="04090001">
      <w:start w:val="1"/>
      <w:numFmt w:val="bullet"/>
      <w:lvlText w:val=""/>
      <w:lvlJc w:val="left"/>
      <w:pPr>
        <w:tabs>
          <w:tab w:val="num" w:pos="1080"/>
        </w:tabs>
        <w:ind w:left="1080" w:hanging="360"/>
      </w:pPr>
      <w:rPr>
        <w:rFonts w:ascii="Symbol" w:hAnsi="Symbol" w:hint="default"/>
      </w:rPr>
    </w:lvl>
    <w:lvl w:ilvl="1" w:tplc="28128F68" w:tentative="1">
      <w:start w:val="1"/>
      <w:numFmt w:val="decimal"/>
      <w:lvlText w:val="%2."/>
      <w:lvlJc w:val="left"/>
      <w:pPr>
        <w:tabs>
          <w:tab w:val="num" w:pos="1800"/>
        </w:tabs>
        <w:ind w:left="1800" w:hanging="360"/>
      </w:pPr>
      <w:rPr>
        <w:rFonts w:cs="Times New Roman"/>
      </w:rPr>
    </w:lvl>
    <w:lvl w:ilvl="2" w:tplc="2E18C936" w:tentative="1">
      <w:start w:val="1"/>
      <w:numFmt w:val="decimal"/>
      <w:lvlText w:val="%3."/>
      <w:lvlJc w:val="left"/>
      <w:pPr>
        <w:tabs>
          <w:tab w:val="num" w:pos="2520"/>
        </w:tabs>
        <w:ind w:left="2520" w:hanging="360"/>
      </w:pPr>
      <w:rPr>
        <w:rFonts w:cs="Times New Roman"/>
      </w:rPr>
    </w:lvl>
    <w:lvl w:ilvl="3" w:tplc="98382D76" w:tentative="1">
      <w:start w:val="1"/>
      <w:numFmt w:val="decimal"/>
      <w:lvlText w:val="%4."/>
      <w:lvlJc w:val="left"/>
      <w:pPr>
        <w:tabs>
          <w:tab w:val="num" w:pos="3240"/>
        </w:tabs>
        <w:ind w:left="3240" w:hanging="360"/>
      </w:pPr>
      <w:rPr>
        <w:rFonts w:cs="Times New Roman"/>
      </w:rPr>
    </w:lvl>
    <w:lvl w:ilvl="4" w:tplc="5014742A" w:tentative="1">
      <w:start w:val="1"/>
      <w:numFmt w:val="decimal"/>
      <w:lvlText w:val="%5."/>
      <w:lvlJc w:val="left"/>
      <w:pPr>
        <w:tabs>
          <w:tab w:val="num" w:pos="3960"/>
        </w:tabs>
        <w:ind w:left="3960" w:hanging="360"/>
      </w:pPr>
      <w:rPr>
        <w:rFonts w:cs="Times New Roman"/>
      </w:rPr>
    </w:lvl>
    <w:lvl w:ilvl="5" w:tplc="D1B21514" w:tentative="1">
      <w:start w:val="1"/>
      <w:numFmt w:val="decimal"/>
      <w:lvlText w:val="%6."/>
      <w:lvlJc w:val="left"/>
      <w:pPr>
        <w:tabs>
          <w:tab w:val="num" w:pos="4680"/>
        </w:tabs>
        <w:ind w:left="4680" w:hanging="360"/>
      </w:pPr>
      <w:rPr>
        <w:rFonts w:cs="Times New Roman"/>
      </w:rPr>
    </w:lvl>
    <w:lvl w:ilvl="6" w:tplc="08A2746C" w:tentative="1">
      <w:start w:val="1"/>
      <w:numFmt w:val="decimal"/>
      <w:lvlText w:val="%7."/>
      <w:lvlJc w:val="left"/>
      <w:pPr>
        <w:tabs>
          <w:tab w:val="num" w:pos="5400"/>
        </w:tabs>
        <w:ind w:left="5400" w:hanging="360"/>
      </w:pPr>
      <w:rPr>
        <w:rFonts w:cs="Times New Roman"/>
      </w:rPr>
    </w:lvl>
    <w:lvl w:ilvl="7" w:tplc="B6489B60" w:tentative="1">
      <w:start w:val="1"/>
      <w:numFmt w:val="decimal"/>
      <w:lvlText w:val="%8."/>
      <w:lvlJc w:val="left"/>
      <w:pPr>
        <w:tabs>
          <w:tab w:val="num" w:pos="6120"/>
        </w:tabs>
        <w:ind w:left="6120" w:hanging="360"/>
      </w:pPr>
      <w:rPr>
        <w:rFonts w:cs="Times New Roman"/>
      </w:rPr>
    </w:lvl>
    <w:lvl w:ilvl="8" w:tplc="4992DD88" w:tentative="1">
      <w:start w:val="1"/>
      <w:numFmt w:val="decimal"/>
      <w:lvlText w:val="%9."/>
      <w:lvlJc w:val="left"/>
      <w:pPr>
        <w:tabs>
          <w:tab w:val="num" w:pos="6840"/>
        </w:tabs>
        <w:ind w:left="6840" w:hanging="360"/>
      </w:pPr>
      <w:rPr>
        <w:rFonts w:cs="Times New Roman"/>
      </w:rPr>
    </w:lvl>
  </w:abstractNum>
  <w:abstractNum w:abstractNumId="35" w15:restartNumberingAfterBreak="0">
    <w:nsid w:val="5D0A22A9"/>
    <w:multiLevelType w:val="hybridMultilevel"/>
    <w:tmpl w:val="AADC5BF8"/>
    <w:lvl w:ilvl="0" w:tplc="BA12EBE0">
      <w:start w:val="1"/>
      <w:numFmt w:val="decimal"/>
      <w:lvlText w:val="%1."/>
      <w:lvlJc w:val="left"/>
      <w:pPr>
        <w:tabs>
          <w:tab w:val="num" w:pos="720"/>
        </w:tabs>
        <w:ind w:left="720" w:hanging="360"/>
      </w:pPr>
      <w:rPr>
        <w:rFonts w:cs="Times New Roman"/>
      </w:rPr>
    </w:lvl>
    <w:lvl w:ilvl="1" w:tplc="B66CDD5C" w:tentative="1">
      <w:start w:val="1"/>
      <w:numFmt w:val="decimal"/>
      <w:lvlText w:val="%2."/>
      <w:lvlJc w:val="left"/>
      <w:pPr>
        <w:tabs>
          <w:tab w:val="num" w:pos="1440"/>
        </w:tabs>
        <w:ind w:left="1440" w:hanging="360"/>
      </w:pPr>
      <w:rPr>
        <w:rFonts w:cs="Times New Roman"/>
      </w:rPr>
    </w:lvl>
    <w:lvl w:ilvl="2" w:tplc="C520EC28" w:tentative="1">
      <w:start w:val="1"/>
      <w:numFmt w:val="decimal"/>
      <w:lvlText w:val="%3."/>
      <w:lvlJc w:val="left"/>
      <w:pPr>
        <w:tabs>
          <w:tab w:val="num" w:pos="2160"/>
        </w:tabs>
        <w:ind w:left="2160" w:hanging="360"/>
      </w:pPr>
      <w:rPr>
        <w:rFonts w:cs="Times New Roman"/>
      </w:rPr>
    </w:lvl>
    <w:lvl w:ilvl="3" w:tplc="566A8502" w:tentative="1">
      <w:start w:val="1"/>
      <w:numFmt w:val="decimal"/>
      <w:lvlText w:val="%4."/>
      <w:lvlJc w:val="left"/>
      <w:pPr>
        <w:tabs>
          <w:tab w:val="num" w:pos="2880"/>
        </w:tabs>
        <w:ind w:left="2880" w:hanging="360"/>
      </w:pPr>
      <w:rPr>
        <w:rFonts w:cs="Times New Roman"/>
      </w:rPr>
    </w:lvl>
    <w:lvl w:ilvl="4" w:tplc="07C680D4" w:tentative="1">
      <w:start w:val="1"/>
      <w:numFmt w:val="decimal"/>
      <w:lvlText w:val="%5."/>
      <w:lvlJc w:val="left"/>
      <w:pPr>
        <w:tabs>
          <w:tab w:val="num" w:pos="3600"/>
        </w:tabs>
        <w:ind w:left="3600" w:hanging="360"/>
      </w:pPr>
      <w:rPr>
        <w:rFonts w:cs="Times New Roman"/>
      </w:rPr>
    </w:lvl>
    <w:lvl w:ilvl="5" w:tplc="D34EEA04" w:tentative="1">
      <w:start w:val="1"/>
      <w:numFmt w:val="decimal"/>
      <w:lvlText w:val="%6."/>
      <w:lvlJc w:val="left"/>
      <w:pPr>
        <w:tabs>
          <w:tab w:val="num" w:pos="4320"/>
        </w:tabs>
        <w:ind w:left="4320" w:hanging="360"/>
      </w:pPr>
      <w:rPr>
        <w:rFonts w:cs="Times New Roman"/>
      </w:rPr>
    </w:lvl>
    <w:lvl w:ilvl="6" w:tplc="3AA8D17E" w:tentative="1">
      <w:start w:val="1"/>
      <w:numFmt w:val="decimal"/>
      <w:lvlText w:val="%7."/>
      <w:lvlJc w:val="left"/>
      <w:pPr>
        <w:tabs>
          <w:tab w:val="num" w:pos="5040"/>
        </w:tabs>
        <w:ind w:left="5040" w:hanging="360"/>
      </w:pPr>
      <w:rPr>
        <w:rFonts w:cs="Times New Roman"/>
      </w:rPr>
    </w:lvl>
    <w:lvl w:ilvl="7" w:tplc="6C103D8E" w:tentative="1">
      <w:start w:val="1"/>
      <w:numFmt w:val="decimal"/>
      <w:lvlText w:val="%8."/>
      <w:lvlJc w:val="left"/>
      <w:pPr>
        <w:tabs>
          <w:tab w:val="num" w:pos="5760"/>
        </w:tabs>
        <w:ind w:left="5760" w:hanging="360"/>
      </w:pPr>
      <w:rPr>
        <w:rFonts w:cs="Times New Roman"/>
      </w:rPr>
    </w:lvl>
    <w:lvl w:ilvl="8" w:tplc="E09EBF0C" w:tentative="1">
      <w:start w:val="1"/>
      <w:numFmt w:val="decimal"/>
      <w:lvlText w:val="%9."/>
      <w:lvlJc w:val="left"/>
      <w:pPr>
        <w:tabs>
          <w:tab w:val="num" w:pos="6480"/>
        </w:tabs>
        <w:ind w:left="6480" w:hanging="360"/>
      </w:pPr>
      <w:rPr>
        <w:rFonts w:cs="Times New Roman"/>
      </w:rPr>
    </w:lvl>
  </w:abstractNum>
  <w:abstractNum w:abstractNumId="36" w15:restartNumberingAfterBreak="0">
    <w:nsid w:val="655946DD"/>
    <w:multiLevelType w:val="hybridMultilevel"/>
    <w:tmpl w:val="B62A194C"/>
    <w:lvl w:ilvl="0" w:tplc="B722268A">
      <w:start w:val="1"/>
      <w:numFmt w:val="bullet"/>
      <w:lvlText w:val="•"/>
      <w:lvlJc w:val="left"/>
      <w:pPr>
        <w:tabs>
          <w:tab w:val="num" w:pos="720"/>
        </w:tabs>
        <w:ind w:left="720" w:hanging="360"/>
      </w:pPr>
      <w:rPr>
        <w:rFonts w:ascii="Arial" w:hAnsi="Arial" w:hint="default"/>
      </w:rPr>
    </w:lvl>
    <w:lvl w:ilvl="1" w:tplc="0A24525C" w:tentative="1">
      <w:start w:val="1"/>
      <w:numFmt w:val="bullet"/>
      <w:lvlText w:val="•"/>
      <w:lvlJc w:val="left"/>
      <w:pPr>
        <w:tabs>
          <w:tab w:val="num" w:pos="1440"/>
        </w:tabs>
        <w:ind w:left="1440" w:hanging="360"/>
      </w:pPr>
      <w:rPr>
        <w:rFonts w:ascii="Arial" w:hAnsi="Arial" w:hint="default"/>
      </w:rPr>
    </w:lvl>
    <w:lvl w:ilvl="2" w:tplc="286C34A8" w:tentative="1">
      <w:start w:val="1"/>
      <w:numFmt w:val="bullet"/>
      <w:lvlText w:val="•"/>
      <w:lvlJc w:val="left"/>
      <w:pPr>
        <w:tabs>
          <w:tab w:val="num" w:pos="2160"/>
        </w:tabs>
        <w:ind w:left="2160" w:hanging="360"/>
      </w:pPr>
      <w:rPr>
        <w:rFonts w:ascii="Arial" w:hAnsi="Arial" w:hint="default"/>
      </w:rPr>
    </w:lvl>
    <w:lvl w:ilvl="3" w:tplc="9B00F766" w:tentative="1">
      <w:start w:val="1"/>
      <w:numFmt w:val="bullet"/>
      <w:lvlText w:val="•"/>
      <w:lvlJc w:val="left"/>
      <w:pPr>
        <w:tabs>
          <w:tab w:val="num" w:pos="2880"/>
        </w:tabs>
        <w:ind w:left="2880" w:hanging="360"/>
      </w:pPr>
      <w:rPr>
        <w:rFonts w:ascii="Arial" w:hAnsi="Arial" w:hint="default"/>
      </w:rPr>
    </w:lvl>
    <w:lvl w:ilvl="4" w:tplc="857C544A" w:tentative="1">
      <w:start w:val="1"/>
      <w:numFmt w:val="bullet"/>
      <w:lvlText w:val="•"/>
      <w:lvlJc w:val="left"/>
      <w:pPr>
        <w:tabs>
          <w:tab w:val="num" w:pos="3600"/>
        </w:tabs>
        <w:ind w:left="3600" w:hanging="360"/>
      </w:pPr>
      <w:rPr>
        <w:rFonts w:ascii="Arial" w:hAnsi="Arial" w:hint="default"/>
      </w:rPr>
    </w:lvl>
    <w:lvl w:ilvl="5" w:tplc="FB6E4CE4" w:tentative="1">
      <w:start w:val="1"/>
      <w:numFmt w:val="bullet"/>
      <w:lvlText w:val="•"/>
      <w:lvlJc w:val="left"/>
      <w:pPr>
        <w:tabs>
          <w:tab w:val="num" w:pos="4320"/>
        </w:tabs>
        <w:ind w:left="4320" w:hanging="360"/>
      </w:pPr>
      <w:rPr>
        <w:rFonts w:ascii="Arial" w:hAnsi="Arial" w:hint="default"/>
      </w:rPr>
    </w:lvl>
    <w:lvl w:ilvl="6" w:tplc="5B4266BE" w:tentative="1">
      <w:start w:val="1"/>
      <w:numFmt w:val="bullet"/>
      <w:lvlText w:val="•"/>
      <w:lvlJc w:val="left"/>
      <w:pPr>
        <w:tabs>
          <w:tab w:val="num" w:pos="5040"/>
        </w:tabs>
        <w:ind w:left="5040" w:hanging="360"/>
      </w:pPr>
      <w:rPr>
        <w:rFonts w:ascii="Arial" w:hAnsi="Arial" w:hint="default"/>
      </w:rPr>
    </w:lvl>
    <w:lvl w:ilvl="7" w:tplc="E7F2B13A" w:tentative="1">
      <w:start w:val="1"/>
      <w:numFmt w:val="bullet"/>
      <w:lvlText w:val="•"/>
      <w:lvlJc w:val="left"/>
      <w:pPr>
        <w:tabs>
          <w:tab w:val="num" w:pos="5760"/>
        </w:tabs>
        <w:ind w:left="5760" w:hanging="360"/>
      </w:pPr>
      <w:rPr>
        <w:rFonts w:ascii="Arial" w:hAnsi="Arial" w:hint="default"/>
      </w:rPr>
    </w:lvl>
    <w:lvl w:ilvl="8" w:tplc="A4CA7898" w:tentative="1">
      <w:start w:val="1"/>
      <w:numFmt w:val="bullet"/>
      <w:lvlText w:val="•"/>
      <w:lvlJc w:val="left"/>
      <w:pPr>
        <w:tabs>
          <w:tab w:val="num" w:pos="6480"/>
        </w:tabs>
        <w:ind w:left="6480" w:hanging="360"/>
      </w:pPr>
      <w:rPr>
        <w:rFonts w:ascii="Arial" w:hAnsi="Arial" w:hint="default"/>
      </w:rPr>
    </w:lvl>
  </w:abstractNum>
  <w:abstractNum w:abstractNumId="37" w15:restartNumberingAfterBreak="0">
    <w:nsid w:val="690372D6"/>
    <w:multiLevelType w:val="hybridMultilevel"/>
    <w:tmpl w:val="43768400"/>
    <w:lvl w:ilvl="0" w:tplc="92EE5A04">
      <w:start w:val="1"/>
      <w:numFmt w:val="bullet"/>
      <w:pStyle w:val="bullets"/>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Symbol" w:hAnsi="Symbol" w:hint="default"/>
      </w:rPr>
    </w:lvl>
  </w:abstractNum>
  <w:abstractNum w:abstractNumId="38" w15:restartNumberingAfterBreak="0">
    <w:nsid w:val="6A9E6B92"/>
    <w:multiLevelType w:val="hybridMultilevel"/>
    <w:tmpl w:val="F88A4B4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C152001"/>
    <w:multiLevelType w:val="hybridMultilevel"/>
    <w:tmpl w:val="E4A887C6"/>
    <w:lvl w:ilvl="0" w:tplc="25BABF58">
      <w:start w:val="1"/>
      <w:numFmt w:val="bullet"/>
      <w:lvlText w:val="•"/>
      <w:lvlJc w:val="left"/>
      <w:pPr>
        <w:tabs>
          <w:tab w:val="num" w:pos="720"/>
        </w:tabs>
        <w:ind w:left="720" w:hanging="360"/>
      </w:pPr>
      <w:rPr>
        <w:rFonts w:ascii="Arial" w:hAnsi="Arial" w:hint="default"/>
      </w:rPr>
    </w:lvl>
    <w:lvl w:ilvl="1" w:tplc="18DAB214" w:tentative="1">
      <w:start w:val="1"/>
      <w:numFmt w:val="bullet"/>
      <w:lvlText w:val="•"/>
      <w:lvlJc w:val="left"/>
      <w:pPr>
        <w:tabs>
          <w:tab w:val="num" w:pos="1440"/>
        </w:tabs>
        <w:ind w:left="1440" w:hanging="360"/>
      </w:pPr>
      <w:rPr>
        <w:rFonts w:ascii="Arial" w:hAnsi="Arial" w:hint="default"/>
      </w:rPr>
    </w:lvl>
    <w:lvl w:ilvl="2" w:tplc="3AC026C8" w:tentative="1">
      <w:start w:val="1"/>
      <w:numFmt w:val="bullet"/>
      <w:lvlText w:val="•"/>
      <w:lvlJc w:val="left"/>
      <w:pPr>
        <w:tabs>
          <w:tab w:val="num" w:pos="2160"/>
        </w:tabs>
        <w:ind w:left="2160" w:hanging="360"/>
      </w:pPr>
      <w:rPr>
        <w:rFonts w:ascii="Arial" w:hAnsi="Arial" w:hint="default"/>
      </w:rPr>
    </w:lvl>
    <w:lvl w:ilvl="3" w:tplc="3CCCD8F4" w:tentative="1">
      <w:start w:val="1"/>
      <w:numFmt w:val="bullet"/>
      <w:lvlText w:val="•"/>
      <w:lvlJc w:val="left"/>
      <w:pPr>
        <w:tabs>
          <w:tab w:val="num" w:pos="2880"/>
        </w:tabs>
        <w:ind w:left="2880" w:hanging="360"/>
      </w:pPr>
      <w:rPr>
        <w:rFonts w:ascii="Arial" w:hAnsi="Arial" w:hint="default"/>
      </w:rPr>
    </w:lvl>
    <w:lvl w:ilvl="4" w:tplc="B82AA40C" w:tentative="1">
      <w:start w:val="1"/>
      <w:numFmt w:val="bullet"/>
      <w:lvlText w:val="•"/>
      <w:lvlJc w:val="left"/>
      <w:pPr>
        <w:tabs>
          <w:tab w:val="num" w:pos="3600"/>
        </w:tabs>
        <w:ind w:left="3600" w:hanging="360"/>
      </w:pPr>
      <w:rPr>
        <w:rFonts w:ascii="Arial" w:hAnsi="Arial" w:hint="default"/>
      </w:rPr>
    </w:lvl>
    <w:lvl w:ilvl="5" w:tplc="D10C64CE" w:tentative="1">
      <w:start w:val="1"/>
      <w:numFmt w:val="bullet"/>
      <w:lvlText w:val="•"/>
      <w:lvlJc w:val="left"/>
      <w:pPr>
        <w:tabs>
          <w:tab w:val="num" w:pos="4320"/>
        </w:tabs>
        <w:ind w:left="4320" w:hanging="360"/>
      </w:pPr>
      <w:rPr>
        <w:rFonts w:ascii="Arial" w:hAnsi="Arial" w:hint="default"/>
      </w:rPr>
    </w:lvl>
    <w:lvl w:ilvl="6" w:tplc="BE08A876" w:tentative="1">
      <w:start w:val="1"/>
      <w:numFmt w:val="bullet"/>
      <w:lvlText w:val="•"/>
      <w:lvlJc w:val="left"/>
      <w:pPr>
        <w:tabs>
          <w:tab w:val="num" w:pos="5040"/>
        </w:tabs>
        <w:ind w:left="5040" w:hanging="360"/>
      </w:pPr>
      <w:rPr>
        <w:rFonts w:ascii="Arial" w:hAnsi="Arial" w:hint="default"/>
      </w:rPr>
    </w:lvl>
    <w:lvl w:ilvl="7" w:tplc="325AF64C" w:tentative="1">
      <w:start w:val="1"/>
      <w:numFmt w:val="bullet"/>
      <w:lvlText w:val="•"/>
      <w:lvlJc w:val="left"/>
      <w:pPr>
        <w:tabs>
          <w:tab w:val="num" w:pos="5760"/>
        </w:tabs>
        <w:ind w:left="5760" w:hanging="360"/>
      </w:pPr>
      <w:rPr>
        <w:rFonts w:ascii="Arial" w:hAnsi="Arial" w:hint="default"/>
      </w:rPr>
    </w:lvl>
    <w:lvl w:ilvl="8" w:tplc="5F42CDC4" w:tentative="1">
      <w:start w:val="1"/>
      <w:numFmt w:val="bullet"/>
      <w:lvlText w:val="•"/>
      <w:lvlJc w:val="left"/>
      <w:pPr>
        <w:tabs>
          <w:tab w:val="num" w:pos="6480"/>
        </w:tabs>
        <w:ind w:left="6480" w:hanging="360"/>
      </w:pPr>
      <w:rPr>
        <w:rFonts w:ascii="Arial" w:hAnsi="Arial" w:hint="default"/>
      </w:rPr>
    </w:lvl>
  </w:abstractNum>
  <w:abstractNum w:abstractNumId="40" w15:restartNumberingAfterBreak="0">
    <w:nsid w:val="6C954D64"/>
    <w:multiLevelType w:val="hybridMultilevel"/>
    <w:tmpl w:val="7398E958"/>
    <w:lvl w:ilvl="0" w:tplc="AE5A4A24">
      <w:start w:val="15"/>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1" w15:restartNumberingAfterBreak="0">
    <w:nsid w:val="6DE96416"/>
    <w:multiLevelType w:val="hybridMultilevel"/>
    <w:tmpl w:val="E87EEC84"/>
    <w:lvl w:ilvl="0" w:tplc="2B1AF9FE">
      <w:start w:val="1"/>
      <w:numFmt w:val="bullet"/>
      <w:lvlText w:val="•"/>
      <w:lvlJc w:val="left"/>
      <w:pPr>
        <w:tabs>
          <w:tab w:val="num" w:pos="720"/>
        </w:tabs>
        <w:ind w:left="720" w:hanging="360"/>
      </w:pPr>
      <w:rPr>
        <w:rFonts w:ascii="Arial" w:hAnsi="Arial" w:hint="default"/>
      </w:rPr>
    </w:lvl>
    <w:lvl w:ilvl="1" w:tplc="1DDA8458">
      <w:start w:val="1"/>
      <w:numFmt w:val="bullet"/>
      <w:lvlText w:val="•"/>
      <w:lvlJc w:val="left"/>
      <w:pPr>
        <w:tabs>
          <w:tab w:val="num" w:pos="1440"/>
        </w:tabs>
        <w:ind w:left="1440" w:hanging="360"/>
      </w:pPr>
      <w:rPr>
        <w:rFonts w:ascii="Arial" w:hAnsi="Arial" w:hint="default"/>
      </w:rPr>
    </w:lvl>
    <w:lvl w:ilvl="2" w:tplc="B87E6482" w:tentative="1">
      <w:start w:val="1"/>
      <w:numFmt w:val="bullet"/>
      <w:lvlText w:val="•"/>
      <w:lvlJc w:val="left"/>
      <w:pPr>
        <w:tabs>
          <w:tab w:val="num" w:pos="2160"/>
        </w:tabs>
        <w:ind w:left="2160" w:hanging="360"/>
      </w:pPr>
      <w:rPr>
        <w:rFonts w:ascii="Arial" w:hAnsi="Arial" w:hint="default"/>
      </w:rPr>
    </w:lvl>
    <w:lvl w:ilvl="3" w:tplc="3DB01BEE" w:tentative="1">
      <w:start w:val="1"/>
      <w:numFmt w:val="bullet"/>
      <w:lvlText w:val="•"/>
      <w:lvlJc w:val="left"/>
      <w:pPr>
        <w:tabs>
          <w:tab w:val="num" w:pos="2880"/>
        </w:tabs>
        <w:ind w:left="2880" w:hanging="360"/>
      </w:pPr>
      <w:rPr>
        <w:rFonts w:ascii="Arial" w:hAnsi="Arial" w:hint="default"/>
      </w:rPr>
    </w:lvl>
    <w:lvl w:ilvl="4" w:tplc="017EA974" w:tentative="1">
      <w:start w:val="1"/>
      <w:numFmt w:val="bullet"/>
      <w:lvlText w:val="•"/>
      <w:lvlJc w:val="left"/>
      <w:pPr>
        <w:tabs>
          <w:tab w:val="num" w:pos="3600"/>
        </w:tabs>
        <w:ind w:left="3600" w:hanging="360"/>
      </w:pPr>
      <w:rPr>
        <w:rFonts w:ascii="Arial" w:hAnsi="Arial" w:hint="default"/>
      </w:rPr>
    </w:lvl>
    <w:lvl w:ilvl="5" w:tplc="738C31BA" w:tentative="1">
      <w:start w:val="1"/>
      <w:numFmt w:val="bullet"/>
      <w:lvlText w:val="•"/>
      <w:lvlJc w:val="left"/>
      <w:pPr>
        <w:tabs>
          <w:tab w:val="num" w:pos="4320"/>
        </w:tabs>
        <w:ind w:left="4320" w:hanging="360"/>
      </w:pPr>
      <w:rPr>
        <w:rFonts w:ascii="Arial" w:hAnsi="Arial" w:hint="default"/>
      </w:rPr>
    </w:lvl>
    <w:lvl w:ilvl="6" w:tplc="2E524B1E" w:tentative="1">
      <w:start w:val="1"/>
      <w:numFmt w:val="bullet"/>
      <w:lvlText w:val="•"/>
      <w:lvlJc w:val="left"/>
      <w:pPr>
        <w:tabs>
          <w:tab w:val="num" w:pos="5040"/>
        </w:tabs>
        <w:ind w:left="5040" w:hanging="360"/>
      </w:pPr>
      <w:rPr>
        <w:rFonts w:ascii="Arial" w:hAnsi="Arial" w:hint="default"/>
      </w:rPr>
    </w:lvl>
    <w:lvl w:ilvl="7" w:tplc="331C2BCA" w:tentative="1">
      <w:start w:val="1"/>
      <w:numFmt w:val="bullet"/>
      <w:lvlText w:val="•"/>
      <w:lvlJc w:val="left"/>
      <w:pPr>
        <w:tabs>
          <w:tab w:val="num" w:pos="5760"/>
        </w:tabs>
        <w:ind w:left="5760" w:hanging="360"/>
      </w:pPr>
      <w:rPr>
        <w:rFonts w:ascii="Arial" w:hAnsi="Arial" w:hint="default"/>
      </w:rPr>
    </w:lvl>
    <w:lvl w:ilvl="8" w:tplc="60647A6A" w:tentative="1">
      <w:start w:val="1"/>
      <w:numFmt w:val="bullet"/>
      <w:lvlText w:val="•"/>
      <w:lvlJc w:val="left"/>
      <w:pPr>
        <w:tabs>
          <w:tab w:val="num" w:pos="6480"/>
        </w:tabs>
        <w:ind w:left="6480" w:hanging="360"/>
      </w:pPr>
      <w:rPr>
        <w:rFonts w:ascii="Arial" w:hAnsi="Arial" w:hint="default"/>
      </w:rPr>
    </w:lvl>
  </w:abstractNum>
  <w:abstractNum w:abstractNumId="42" w15:restartNumberingAfterBreak="0">
    <w:nsid w:val="6F7E043E"/>
    <w:multiLevelType w:val="hybridMultilevel"/>
    <w:tmpl w:val="D78EFB78"/>
    <w:lvl w:ilvl="0" w:tplc="AD9A5E58">
      <w:start w:val="1"/>
      <w:numFmt w:val="bullet"/>
      <w:lvlText w:val="•"/>
      <w:lvlJc w:val="left"/>
      <w:pPr>
        <w:tabs>
          <w:tab w:val="num" w:pos="720"/>
        </w:tabs>
        <w:ind w:left="720" w:hanging="360"/>
      </w:pPr>
      <w:rPr>
        <w:rFonts w:ascii="Arial" w:hAnsi="Arial" w:hint="default"/>
      </w:rPr>
    </w:lvl>
    <w:lvl w:ilvl="1" w:tplc="DF044136" w:tentative="1">
      <w:start w:val="1"/>
      <w:numFmt w:val="bullet"/>
      <w:lvlText w:val="•"/>
      <w:lvlJc w:val="left"/>
      <w:pPr>
        <w:tabs>
          <w:tab w:val="num" w:pos="1440"/>
        </w:tabs>
        <w:ind w:left="1440" w:hanging="360"/>
      </w:pPr>
      <w:rPr>
        <w:rFonts w:ascii="Arial" w:hAnsi="Arial" w:hint="default"/>
      </w:rPr>
    </w:lvl>
    <w:lvl w:ilvl="2" w:tplc="2C680BFE" w:tentative="1">
      <w:start w:val="1"/>
      <w:numFmt w:val="bullet"/>
      <w:lvlText w:val="•"/>
      <w:lvlJc w:val="left"/>
      <w:pPr>
        <w:tabs>
          <w:tab w:val="num" w:pos="2160"/>
        </w:tabs>
        <w:ind w:left="2160" w:hanging="360"/>
      </w:pPr>
      <w:rPr>
        <w:rFonts w:ascii="Arial" w:hAnsi="Arial" w:hint="default"/>
      </w:rPr>
    </w:lvl>
    <w:lvl w:ilvl="3" w:tplc="51CECD32" w:tentative="1">
      <w:start w:val="1"/>
      <w:numFmt w:val="bullet"/>
      <w:lvlText w:val="•"/>
      <w:lvlJc w:val="left"/>
      <w:pPr>
        <w:tabs>
          <w:tab w:val="num" w:pos="2880"/>
        </w:tabs>
        <w:ind w:left="2880" w:hanging="360"/>
      </w:pPr>
      <w:rPr>
        <w:rFonts w:ascii="Arial" w:hAnsi="Arial" w:hint="default"/>
      </w:rPr>
    </w:lvl>
    <w:lvl w:ilvl="4" w:tplc="6F56CB5C" w:tentative="1">
      <w:start w:val="1"/>
      <w:numFmt w:val="bullet"/>
      <w:lvlText w:val="•"/>
      <w:lvlJc w:val="left"/>
      <w:pPr>
        <w:tabs>
          <w:tab w:val="num" w:pos="3600"/>
        </w:tabs>
        <w:ind w:left="3600" w:hanging="360"/>
      </w:pPr>
      <w:rPr>
        <w:rFonts w:ascii="Arial" w:hAnsi="Arial" w:hint="default"/>
      </w:rPr>
    </w:lvl>
    <w:lvl w:ilvl="5" w:tplc="304A0000" w:tentative="1">
      <w:start w:val="1"/>
      <w:numFmt w:val="bullet"/>
      <w:lvlText w:val="•"/>
      <w:lvlJc w:val="left"/>
      <w:pPr>
        <w:tabs>
          <w:tab w:val="num" w:pos="4320"/>
        </w:tabs>
        <w:ind w:left="4320" w:hanging="360"/>
      </w:pPr>
      <w:rPr>
        <w:rFonts w:ascii="Arial" w:hAnsi="Arial" w:hint="default"/>
      </w:rPr>
    </w:lvl>
    <w:lvl w:ilvl="6" w:tplc="68D8A9F0" w:tentative="1">
      <w:start w:val="1"/>
      <w:numFmt w:val="bullet"/>
      <w:lvlText w:val="•"/>
      <w:lvlJc w:val="left"/>
      <w:pPr>
        <w:tabs>
          <w:tab w:val="num" w:pos="5040"/>
        </w:tabs>
        <w:ind w:left="5040" w:hanging="360"/>
      </w:pPr>
      <w:rPr>
        <w:rFonts w:ascii="Arial" w:hAnsi="Arial" w:hint="default"/>
      </w:rPr>
    </w:lvl>
    <w:lvl w:ilvl="7" w:tplc="CE566EA2" w:tentative="1">
      <w:start w:val="1"/>
      <w:numFmt w:val="bullet"/>
      <w:lvlText w:val="•"/>
      <w:lvlJc w:val="left"/>
      <w:pPr>
        <w:tabs>
          <w:tab w:val="num" w:pos="5760"/>
        </w:tabs>
        <w:ind w:left="5760" w:hanging="360"/>
      </w:pPr>
      <w:rPr>
        <w:rFonts w:ascii="Arial" w:hAnsi="Arial" w:hint="default"/>
      </w:rPr>
    </w:lvl>
    <w:lvl w:ilvl="8" w:tplc="AC70DEBE" w:tentative="1">
      <w:start w:val="1"/>
      <w:numFmt w:val="bullet"/>
      <w:lvlText w:val="•"/>
      <w:lvlJc w:val="left"/>
      <w:pPr>
        <w:tabs>
          <w:tab w:val="num" w:pos="6480"/>
        </w:tabs>
        <w:ind w:left="6480" w:hanging="360"/>
      </w:pPr>
      <w:rPr>
        <w:rFonts w:ascii="Arial" w:hAnsi="Arial" w:hint="default"/>
      </w:rPr>
    </w:lvl>
  </w:abstractNum>
  <w:abstractNum w:abstractNumId="43" w15:restartNumberingAfterBreak="0">
    <w:nsid w:val="6FAF4B3B"/>
    <w:multiLevelType w:val="hybridMultilevel"/>
    <w:tmpl w:val="DA0456E6"/>
    <w:lvl w:ilvl="0" w:tplc="236099BE">
      <w:start w:val="1"/>
      <w:numFmt w:val="bullet"/>
      <w:lvlText w:val="•"/>
      <w:lvlJc w:val="left"/>
      <w:pPr>
        <w:tabs>
          <w:tab w:val="num" w:pos="720"/>
        </w:tabs>
        <w:ind w:left="720" w:hanging="360"/>
      </w:pPr>
      <w:rPr>
        <w:rFonts w:ascii="Arial" w:hAnsi="Arial" w:hint="default"/>
      </w:rPr>
    </w:lvl>
    <w:lvl w:ilvl="1" w:tplc="765C17D4" w:tentative="1">
      <w:start w:val="1"/>
      <w:numFmt w:val="bullet"/>
      <w:lvlText w:val="•"/>
      <w:lvlJc w:val="left"/>
      <w:pPr>
        <w:tabs>
          <w:tab w:val="num" w:pos="1440"/>
        </w:tabs>
        <w:ind w:left="1440" w:hanging="360"/>
      </w:pPr>
      <w:rPr>
        <w:rFonts w:ascii="Arial" w:hAnsi="Arial" w:hint="default"/>
      </w:rPr>
    </w:lvl>
    <w:lvl w:ilvl="2" w:tplc="74E8537A" w:tentative="1">
      <w:start w:val="1"/>
      <w:numFmt w:val="bullet"/>
      <w:lvlText w:val="•"/>
      <w:lvlJc w:val="left"/>
      <w:pPr>
        <w:tabs>
          <w:tab w:val="num" w:pos="2160"/>
        </w:tabs>
        <w:ind w:left="2160" w:hanging="360"/>
      </w:pPr>
      <w:rPr>
        <w:rFonts w:ascii="Arial" w:hAnsi="Arial" w:hint="default"/>
      </w:rPr>
    </w:lvl>
    <w:lvl w:ilvl="3" w:tplc="06ECCFAA" w:tentative="1">
      <w:start w:val="1"/>
      <w:numFmt w:val="bullet"/>
      <w:lvlText w:val="•"/>
      <w:lvlJc w:val="left"/>
      <w:pPr>
        <w:tabs>
          <w:tab w:val="num" w:pos="2880"/>
        </w:tabs>
        <w:ind w:left="2880" w:hanging="360"/>
      </w:pPr>
      <w:rPr>
        <w:rFonts w:ascii="Arial" w:hAnsi="Arial" w:hint="default"/>
      </w:rPr>
    </w:lvl>
    <w:lvl w:ilvl="4" w:tplc="5FEA2352" w:tentative="1">
      <w:start w:val="1"/>
      <w:numFmt w:val="bullet"/>
      <w:lvlText w:val="•"/>
      <w:lvlJc w:val="left"/>
      <w:pPr>
        <w:tabs>
          <w:tab w:val="num" w:pos="3600"/>
        </w:tabs>
        <w:ind w:left="3600" w:hanging="360"/>
      </w:pPr>
      <w:rPr>
        <w:rFonts w:ascii="Arial" w:hAnsi="Arial" w:hint="default"/>
      </w:rPr>
    </w:lvl>
    <w:lvl w:ilvl="5" w:tplc="8B326908" w:tentative="1">
      <w:start w:val="1"/>
      <w:numFmt w:val="bullet"/>
      <w:lvlText w:val="•"/>
      <w:lvlJc w:val="left"/>
      <w:pPr>
        <w:tabs>
          <w:tab w:val="num" w:pos="4320"/>
        </w:tabs>
        <w:ind w:left="4320" w:hanging="360"/>
      </w:pPr>
      <w:rPr>
        <w:rFonts w:ascii="Arial" w:hAnsi="Arial" w:hint="default"/>
      </w:rPr>
    </w:lvl>
    <w:lvl w:ilvl="6" w:tplc="AF98FE36" w:tentative="1">
      <w:start w:val="1"/>
      <w:numFmt w:val="bullet"/>
      <w:lvlText w:val="•"/>
      <w:lvlJc w:val="left"/>
      <w:pPr>
        <w:tabs>
          <w:tab w:val="num" w:pos="5040"/>
        </w:tabs>
        <w:ind w:left="5040" w:hanging="360"/>
      </w:pPr>
      <w:rPr>
        <w:rFonts w:ascii="Arial" w:hAnsi="Arial" w:hint="default"/>
      </w:rPr>
    </w:lvl>
    <w:lvl w:ilvl="7" w:tplc="E7182DD2" w:tentative="1">
      <w:start w:val="1"/>
      <w:numFmt w:val="bullet"/>
      <w:lvlText w:val="•"/>
      <w:lvlJc w:val="left"/>
      <w:pPr>
        <w:tabs>
          <w:tab w:val="num" w:pos="5760"/>
        </w:tabs>
        <w:ind w:left="5760" w:hanging="360"/>
      </w:pPr>
      <w:rPr>
        <w:rFonts w:ascii="Arial" w:hAnsi="Arial" w:hint="default"/>
      </w:rPr>
    </w:lvl>
    <w:lvl w:ilvl="8" w:tplc="4EDCB7F4" w:tentative="1">
      <w:start w:val="1"/>
      <w:numFmt w:val="bullet"/>
      <w:lvlText w:val="•"/>
      <w:lvlJc w:val="left"/>
      <w:pPr>
        <w:tabs>
          <w:tab w:val="num" w:pos="6480"/>
        </w:tabs>
        <w:ind w:left="6480" w:hanging="360"/>
      </w:pPr>
      <w:rPr>
        <w:rFonts w:ascii="Arial" w:hAnsi="Arial" w:hint="default"/>
      </w:rPr>
    </w:lvl>
  </w:abstractNum>
  <w:abstractNum w:abstractNumId="44" w15:restartNumberingAfterBreak="0">
    <w:nsid w:val="75BE4BFB"/>
    <w:multiLevelType w:val="singleLevel"/>
    <w:tmpl w:val="87CAE12E"/>
    <w:lvl w:ilvl="0">
      <w:start w:val="1"/>
      <w:numFmt w:val="bullet"/>
      <w:pStyle w:val="StudentBullets"/>
      <w:lvlText w:val=""/>
      <w:lvlJc w:val="left"/>
      <w:pPr>
        <w:tabs>
          <w:tab w:val="num" w:pos="360"/>
        </w:tabs>
        <w:ind w:left="360" w:hanging="360"/>
      </w:pPr>
      <w:rPr>
        <w:rFonts w:ascii="Symbol" w:hAnsi="Symbol" w:hint="default"/>
      </w:rPr>
    </w:lvl>
  </w:abstractNum>
  <w:abstractNum w:abstractNumId="45" w15:restartNumberingAfterBreak="0">
    <w:nsid w:val="76CA002C"/>
    <w:multiLevelType w:val="hybridMultilevel"/>
    <w:tmpl w:val="877869B2"/>
    <w:lvl w:ilvl="0" w:tplc="5238A86C">
      <w:start w:val="1"/>
      <w:numFmt w:val="bullet"/>
      <w:lvlText w:val="•"/>
      <w:lvlJc w:val="left"/>
      <w:pPr>
        <w:tabs>
          <w:tab w:val="num" w:pos="720"/>
        </w:tabs>
        <w:ind w:left="720" w:hanging="360"/>
      </w:pPr>
      <w:rPr>
        <w:rFonts w:ascii="Arial" w:hAnsi="Arial" w:hint="default"/>
      </w:rPr>
    </w:lvl>
    <w:lvl w:ilvl="1" w:tplc="C1962A36" w:tentative="1">
      <w:start w:val="1"/>
      <w:numFmt w:val="bullet"/>
      <w:lvlText w:val="•"/>
      <w:lvlJc w:val="left"/>
      <w:pPr>
        <w:tabs>
          <w:tab w:val="num" w:pos="1440"/>
        </w:tabs>
        <w:ind w:left="1440" w:hanging="360"/>
      </w:pPr>
      <w:rPr>
        <w:rFonts w:ascii="Arial" w:hAnsi="Arial" w:hint="default"/>
      </w:rPr>
    </w:lvl>
    <w:lvl w:ilvl="2" w:tplc="D4707732" w:tentative="1">
      <w:start w:val="1"/>
      <w:numFmt w:val="bullet"/>
      <w:lvlText w:val="•"/>
      <w:lvlJc w:val="left"/>
      <w:pPr>
        <w:tabs>
          <w:tab w:val="num" w:pos="2160"/>
        </w:tabs>
        <w:ind w:left="2160" w:hanging="360"/>
      </w:pPr>
      <w:rPr>
        <w:rFonts w:ascii="Arial" w:hAnsi="Arial" w:hint="default"/>
      </w:rPr>
    </w:lvl>
    <w:lvl w:ilvl="3" w:tplc="59DA7098" w:tentative="1">
      <w:start w:val="1"/>
      <w:numFmt w:val="bullet"/>
      <w:lvlText w:val="•"/>
      <w:lvlJc w:val="left"/>
      <w:pPr>
        <w:tabs>
          <w:tab w:val="num" w:pos="2880"/>
        </w:tabs>
        <w:ind w:left="2880" w:hanging="360"/>
      </w:pPr>
      <w:rPr>
        <w:rFonts w:ascii="Arial" w:hAnsi="Arial" w:hint="default"/>
      </w:rPr>
    </w:lvl>
    <w:lvl w:ilvl="4" w:tplc="D74E47BC" w:tentative="1">
      <w:start w:val="1"/>
      <w:numFmt w:val="bullet"/>
      <w:lvlText w:val="•"/>
      <w:lvlJc w:val="left"/>
      <w:pPr>
        <w:tabs>
          <w:tab w:val="num" w:pos="3600"/>
        </w:tabs>
        <w:ind w:left="3600" w:hanging="360"/>
      </w:pPr>
      <w:rPr>
        <w:rFonts w:ascii="Arial" w:hAnsi="Arial" w:hint="default"/>
      </w:rPr>
    </w:lvl>
    <w:lvl w:ilvl="5" w:tplc="4314D8A2" w:tentative="1">
      <w:start w:val="1"/>
      <w:numFmt w:val="bullet"/>
      <w:lvlText w:val="•"/>
      <w:lvlJc w:val="left"/>
      <w:pPr>
        <w:tabs>
          <w:tab w:val="num" w:pos="4320"/>
        </w:tabs>
        <w:ind w:left="4320" w:hanging="360"/>
      </w:pPr>
      <w:rPr>
        <w:rFonts w:ascii="Arial" w:hAnsi="Arial" w:hint="default"/>
      </w:rPr>
    </w:lvl>
    <w:lvl w:ilvl="6" w:tplc="7BFCD19C" w:tentative="1">
      <w:start w:val="1"/>
      <w:numFmt w:val="bullet"/>
      <w:lvlText w:val="•"/>
      <w:lvlJc w:val="left"/>
      <w:pPr>
        <w:tabs>
          <w:tab w:val="num" w:pos="5040"/>
        </w:tabs>
        <w:ind w:left="5040" w:hanging="360"/>
      </w:pPr>
      <w:rPr>
        <w:rFonts w:ascii="Arial" w:hAnsi="Arial" w:hint="default"/>
      </w:rPr>
    </w:lvl>
    <w:lvl w:ilvl="7" w:tplc="C41AC452" w:tentative="1">
      <w:start w:val="1"/>
      <w:numFmt w:val="bullet"/>
      <w:lvlText w:val="•"/>
      <w:lvlJc w:val="left"/>
      <w:pPr>
        <w:tabs>
          <w:tab w:val="num" w:pos="5760"/>
        </w:tabs>
        <w:ind w:left="5760" w:hanging="360"/>
      </w:pPr>
      <w:rPr>
        <w:rFonts w:ascii="Arial" w:hAnsi="Arial" w:hint="default"/>
      </w:rPr>
    </w:lvl>
    <w:lvl w:ilvl="8" w:tplc="2826C01C" w:tentative="1">
      <w:start w:val="1"/>
      <w:numFmt w:val="bullet"/>
      <w:lvlText w:val="•"/>
      <w:lvlJc w:val="left"/>
      <w:pPr>
        <w:tabs>
          <w:tab w:val="num" w:pos="6480"/>
        </w:tabs>
        <w:ind w:left="6480" w:hanging="360"/>
      </w:pPr>
      <w:rPr>
        <w:rFonts w:ascii="Arial" w:hAnsi="Arial" w:hint="default"/>
      </w:rPr>
    </w:lvl>
  </w:abstractNum>
  <w:abstractNum w:abstractNumId="46" w15:restartNumberingAfterBreak="0">
    <w:nsid w:val="7D39399F"/>
    <w:multiLevelType w:val="hybridMultilevel"/>
    <w:tmpl w:val="49E2C72A"/>
    <w:lvl w:ilvl="0" w:tplc="13B8DE22">
      <w:start w:val="1"/>
      <w:numFmt w:val="decimal"/>
      <w:lvlText w:val="%1."/>
      <w:lvlJc w:val="left"/>
      <w:pPr>
        <w:tabs>
          <w:tab w:val="num" w:pos="720"/>
        </w:tabs>
        <w:ind w:left="720" w:hanging="360"/>
      </w:pPr>
      <w:rPr>
        <w:rFonts w:cs="Times New Roman"/>
      </w:rPr>
    </w:lvl>
    <w:lvl w:ilvl="1" w:tplc="47807F06">
      <w:start w:val="4691"/>
      <w:numFmt w:val="bullet"/>
      <w:lvlText w:val="•"/>
      <w:lvlJc w:val="left"/>
      <w:pPr>
        <w:tabs>
          <w:tab w:val="num" w:pos="1440"/>
        </w:tabs>
        <w:ind w:left="1440" w:hanging="360"/>
      </w:pPr>
      <w:rPr>
        <w:rFonts w:ascii="Arial" w:hAnsi="Arial" w:hint="default"/>
      </w:rPr>
    </w:lvl>
    <w:lvl w:ilvl="2" w:tplc="8BB41BD4" w:tentative="1">
      <w:start w:val="1"/>
      <w:numFmt w:val="decimal"/>
      <w:lvlText w:val="%3."/>
      <w:lvlJc w:val="left"/>
      <w:pPr>
        <w:tabs>
          <w:tab w:val="num" w:pos="2160"/>
        </w:tabs>
        <w:ind w:left="2160" w:hanging="360"/>
      </w:pPr>
      <w:rPr>
        <w:rFonts w:cs="Times New Roman"/>
      </w:rPr>
    </w:lvl>
    <w:lvl w:ilvl="3" w:tplc="1DE643FA" w:tentative="1">
      <w:start w:val="1"/>
      <w:numFmt w:val="decimal"/>
      <w:lvlText w:val="%4."/>
      <w:lvlJc w:val="left"/>
      <w:pPr>
        <w:tabs>
          <w:tab w:val="num" w:pos="2880"/>
        </w:tabs>
        <w:ind w:left="2880" w:hanging="360"/>
      </w:pPr>
      <w:rPr>
        <w:rFonts w:cs="Times New Roman"/>
      </w:rPr>
    </w:lvl>
    <w:lvl w:ilvl="4" w:tplc="596A89CE" w:tentative="1">
      <w:start w:val="1"/>
      <w:numFmt w:val="decimal"/>
      <w:lvlText w:val="%5."/>
      <w:lvlJc w:val="left"/>
      <w:pPr>
        <w:tabs>
          <w:tab w:val="num" w:pos="3600"/>
        </w:tabs>
        <w:ind w:left="3600" w:hanging="360"/>
      </w:pPr>
      <w:rPr>
        <w:rFonts w:cs="Times New Roman"/>
      </w:rPr>
    </w:lvl>
    <w:lvl w:ilvl="5" w:tplc="4FD40206" w:tentative="1">
      <w:start w:val="1"/>
      <w:numFmt w:val="decimal"/>
      <w:lvlText w:val="%6."/>
      <w:lvlJc w:val="left"/>
      <w:pPr>
        <w:tabs>
          <w:tab w:val="num" w:pos="4320"/>
        </w:tabs>
        <w:ind w:left="4320" w:hanging="360"/>
      </w:pPr>
      <w:rPr>
        <w:rFonts w:cs="Times New Roman"/>
      </w:rPr>
    </w:lvl>
    <w:lvl w:ilvl="6" w:tplc="EFAA10F2" w:tentative="1">
      <w:start w:val="1"/>
      <w:numFmt w:val="decimal"/>
      <w:lvlText w:val="%7."/>
      <w:lvlJc w:val="left"/>
      <w:pPr>
        <w:tabs>
          <w:tab w:val="num" w:pos="5040"/>
        </w:tabs>
        <w:ind w:left="5040" w:hanging="360"/>
      </w:pPr>
      <w:rPr>
        <w:rFonts w:cs="Times New Roman"/>
      </w:rPr>
    </w:lvl>
    <w:lvl w:ilvl="7" w:tplc="5FB411D8" w:tentative="1">
      <w:start w:val="1"/>
      <w:numFmt w:val="decimal"/>
      <w:lvlText w:val="%8."/>
      <w:lvlJc w:val="left"/>
      <w:pPr>
        <w:tabs>
          <w:tab w:val="num" w:pos="5760"/>
        </w:tabs>
        <w:ind w:left="5760" w:hanging="360"/>
      </w:pPr>
      <w:rPr>
        <w:rFonts w:cs="Times New Roman"/>
      </w:rPr>
    </w:lvl>
    <w:lvl w:ilvl="8" w:tplc="DCCABC12" w:tentative="1">
      <w:start w:val="1"/>
      <w:numFmt w:val="decimal"/>
      <w:lvlText w:val="%9."/>
      <w:lvlJc w:val="left"/>
      <w:pPr>
        <w:tabs>
          <w:tab w:val="num" w:pos="6480"/>
        </w:tabs>
        <w:ind w:left="6480" w:hanging="360"/>
      </w:pPr>
      <w:rPr>
        <w:rFonts w:cs="Times New Roman"/>
      </w:rPr>
    </w:lvl>
  </w:abstractNum>
  <w:num w:numId="1">
    <w:abstractNumId w:val="9"/>
  </w:num>
  <w:num w:numId="2">
    <w:abstractNumId w:val="11"/>
  </w:num>
  <w:num w:numId="3">
    <w:abstractNumId w:val="0"/>
  </w:num>
  <w:num w:numId="4">
    <w:abstractNumId w:val="16"/>
  </w:num>
  <w:num w:numId="5">
    <w:abstractNumId w:val="44"/>
  </w:num>
  <w:num w:numId="6">
    <w:abstractNumId w:val="15"/>
  </w:num>
  <w:num w:numId="7">
    <w:abstractNumId w:val="21"/>
  </w:num>
  <w:num w:numId="8">
    <w:abstractNumId w:val="19"/>
  </w:num>
  <w:num w:numId="9">
    <w:abstractNumId w:val="37"/>
  </w:num>
  <w:num w:numId="10">
    <w:abstractNumId w:val="13"/>
  </w:num>
  <w:num w:numId="11">
    <w:abstractNumId w:val="26"/>
  </w:num>
  <w:num w:numId="12">
    <w:abstractNumId w:val="28"/>
  </w:num>
  <w:num w:numId="13">
    <w:abstractNumId w:val="3"/>
  </w:num>
  <w:num w:numId="14">
    <w:abstractNumId w:val="38"/>
  </w:num>
  <w:num w:numId="15">
    <w:abstractNumId w:val="25"/>
  </w:num>
  <w:num w:numId="16">
    <w:abstractNumId w:val="8"/>
  </w:num>
  <w:num w:numId="17">
    <w:abstractNumId w:val="4"/>
  </w:num>
  <w:num w:numId="18">
    <w:abstractNumId w:val="12"/>
  </w:num>
  <w:num w:numId="19">
    <w:abstractNumId w:val="17"/>
  </w:num>
  <w:num w:numId="20">
    <w:abstractNumId w:val="20"/>
  </w:num>
  <w:num w:numId="21">
    <w:abstractNumId w:val="7"/>
  </w:num>
  <w:num w:numId="22">
    <w:abstractNumId w:val="24"/>
  </w:num>
  <w:num w:numId="23">
    <w:abstractNumId w:val="30"/>
  </w:num>
  <w:num w:numId="24">
    <w:abstractNumId w:val="1"/>
  </w:num>
  <w:num w:numId="25">
    <w:abstractNumId w:val="34"/>
  </w:num>
  <w:num w:numId="26">
    <w:abstractNumId w:val="2"/>
  </w:num>
  <w:num w:numId="27">
    <w:abstractNumId w:val="27"/>
  </w:num>
  <w:num w:numId="28">
    <w:abstractNumId w:val="6"/>
  </w:num>
  <w:num w:numId="29">
    <w:abstractNumId w:val="5"/>
  </w:num>
  <w:num w:numId="30">
    <w:abstractNumId w:val="10"/>
  </w:num>
  <w:num w:numId="31">
    <w:abstractNumId w:val="18"/>
  </w:num>
  <w:num w:numId="32">
    <w:abstractNumId w:val="23"/>
  </w:num>
  <w:num w:numId="33">
    <w:abstractNumId w:val="22"/>
  </w:num>
  <w:num w:numId="34">
    <w:abstractNumId w:val="45"/>
  </w:num>
  <w:num w:numId="35">
    <w:abstractNumId w:val="39"/>
  </w:num>
  <w:num w:numId="36">
    <w:abstractNumId w:val="41"/>
  </w:num>
  <w:num w:numId="37">
    <w:abstractNumId w:val="32"/>
  </w:num>
  <w:num w:numId="38">
    <w:abstractNumId w:val="29"/>
  </w:num>
  <w:num w:numId="39">
    <w:abstractNumId w:val="33"/>
  </w:num>
  <w:num w:numId="40">
    <w:abstractNumId w:val="14"/>
  </w:num>
  <w:num w:numId="41">
    <w:abstractNumId w:val="43"/>
  </w:num>
  <w:num w:numId="42">
    <w:abstractNumId w:val="31"/>
  </w:num>
  <w:num w:numId="43">
    <w:abstractNumId w:val="46"/>
  </w:num>
  <w:num w:numId="44">
    <w:abstractNumId w:val="36"/>
  </w:num>
  <w:num w:numId="45">
    <w:abstractNumId w:val="42"/>
  </w:num>
  <w:num w:numId="46">
    <w:abstractNumId w:val="35"/>
  </w:num>
  <w:num w:numId="47">
    <w:abstractNumId w:val="40"/>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10"/>
  <w:displayHorizontalDrawingGridEvery w:val="0"/>
  <w:displayVerticalDrawingGridEvery w:val="0"/>
  <w:noPunctuationKerning/>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F6B65"/>
    <w:rsid w:val="00002E05"/>
    <w:rsid w:val="00046057"/>
    <w:rsid w:val="00047C79"/>
    <w:rsid w:val="000A2ADE"/>
    <w:rsid w:val="000C6999"/>
    <w:rsid w:val="00117C7F"/>
    <w:rsid w:val="001734F6"/>
    <w:rsid w:val="00184CD7"/>
    <w:rsid w:val="00217DF3"/>
    <w:rsid w:val="00225855"/>
    <w:rsid w:val="00236C0C"/>
    <w:rsid w:val="002570B0"/>
    <w:rsid w:val="002878F9"/>
    <w:rsid w:val="00290A02"/>
    <w:rsid w:val="002F1946"/>
    <w:rsid w:val="00320550"/>
    <w:rsid w:val="00323743"/>
    <w:rsid w:val="00370F41"/>
    <w:rsid w:val="0039448C"/>
    <w:rsid w:val="003A396A"/>
    <w:rsid w:val="003D60A4"/>
    <w:rsid w:val="003F5B3D"/>
    <w:rsid w:val="00430F45"/>
    <w:rsid w:val="004D6CF2"/>
    <w:rsid w:val="004F64E7"/>
    <w:rsid w:val="00552FD2"/>
    <w:rsid w:val="00610508"/>
    <w:rsid w:val="00615008"/>
    <w:rsid w:val="006808FC"/>
    <w:rsid w:val="00761F34"/>
    <w:rsid w:val="007918C9"/>
    <w:rsid w:val="007C22E7"/>
    <w:rsid w:val="007D18DA"/>
    <w:rsid w:val="007F6B65"/>
    <w:rsid w:val="008615E9"/>
    <w:rsid w:val="008B4EB3"/>
    <w:rsid w:val="008C11FD"/>
    <w:rsid w:val="008D3954"/>
    <w:rsid w:val="00955EB6"/>
    <w:rsid w:val="00967981"/>
    <w:rsid w:val="00972F91"/>
    <w:rsid w:val="009B3B54"/>
    <w:rsid w:val="009D0439"/>
    <w:rsid w:val="009E11CF"/>
    <w:rsid w:val="00A66372"/>
    <w:rsid w:val="00A976F3"/>
    <w:rsid w:val="00B242E3"/>
    <w:rsid w:val="00B344E1"/>
    <w:rsid w:val="00B742BC"/>
    <w:rsid w:val="00B81163"/>
    <w:rsid w:val="00B921B1"/>
    <w:rsid w:val="00B979A8"/>
    <w:rsid w:val="00C06249"/>
    <w:rsid w:val="00C3469C"/>
    <w:rsid w:val="00C639F1"/>
    <w:rsid w:val="00C80C17"/>
    <w:rsid w:val="00C96BAF"/>
    <w:rsid w:val="00CB1263"/>
    <w:rsid w:val="00CC07F2"/>
    <w:rsid w:val="00D0194B"/>
    <w:rsid w:val="00D07736"/>
    <w:rsid w:val="00D26846"/>
    <w:rsid w:val="00DA1C1B"/>
    <w:rsid w:val="00DE2495"/>
    <w:rsid w:val="00E43033"/>
    <w:rsid w:val="00EC6637"/>
    <w:rsid w:val="00EF50BC"/>
    <w:rsid w:val="00F037E9"/>
    <w:rsid w:val="00F064BD"/>
    <w:rsid w:val="00F07474"/>
    <w:rsid w:val="00F21982"/>
    <w:rsid w:val="00F336C7"/>
    <w:rsid w:val="00FE36B3"/>
  </w:rsids>
  <m:mathPr>
    <m:mathFont m:val="Cambria Math"/>
    <m:brkBin m:val="before"/>
    <m:brkBinSub m:val="--"/>
    <m:smallFrac m:val="0"/>
    <m:dispDef/>
    <m:lMargin m:val="0"/>
    <m:rMargin m:val="0"/>
    <m:defJc m:val="centerGroup"/>
    <m:wrapIndent m:val="1440"/>
    <m:intLim m:val="subSup"/>
    <m:naryLim m:val="undOvr"/>
  </m:mathPr>
  <w:themeFontLang w:val="es-MX" w:eastAsia="zh-TW"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MX" w:eastAsia="es-MX" w:bidi="ar-SA"/>
      </w:rPr>
    </w:rPrDefault>
    <w:pPrDefault/>
  </w:docDefaults>
  <w:latentStyles w:defLockedState="0" w:defUIPriority="99" w:defSemiHidden="0" w:defUnhideWhenUsed="0" w:defQFormat="0" w:count="373">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C80C17"/>
    <w:pPr>
      <w:spacing w:line="300" w:lineRule="auto"/>
    </w:pPr>
    <w:rPr>
      <w:sz w:val="22"/>
      <w:lang w:val="es-ES" w:eastAsia="es-ES" w:bidi="es-ES"/>
    </w:rPr>
  </w:style>
  <w:style w:type="paragraph" w:styleId="Heading1">
    <w:name w:val="heading 1"/>
    <w:basedOn w:val="Normal"/>
    <w:next w:val="Normal"/>
    <w:link w:val="Heading1Char"/>
    <w:autoRedefine/>
    <w:uiPriority w:val="99"/>
    <w:qFormat/>
    <w:rsid w:val="00C80C17"/>
    <w:pPr>
      <w:keepNext/>
      <w:spacing w:after="20" w:line="240" w:lineRule="auto"/>
      <w:outlineLvl w:val="0"/>
    </w:pPr>
    <w:rPr>
      <w:rFonts w:ascii="Arial" w:hAnsi="Arial"/>
      <w:b/>
      <w:color w:val="132F5A"/>
      <w:kern w:val="32"/>
      <w:sz w:val="32"/>
      <w:szCs w:val="32"/>
    </w:rPr>
  </w:style>
  <w:style w:type="paragraph" w:styleId="Heading2">
    <w:name w:val="heading 2"/>
    <w:basedOn w:val="Heading1"/>
    <w:next w:val="Normal"/>
    <w:link w:val="Heading2Char"/>
    <w:autoRedefine/>
    <w:uiPriority w:val="99"/>
    <w:qFormat/>
    <w:rsid w:val="00C80C17"/>
    <w:pPr>
      <w:outlineLvl w:val="1"/>
    </w:pPr>
    <w:rPr>
      <w:rFonts w:ascii="Times New Roman" w:hAnsi="Times New Roman"/>
      <w:color w:val="auto"/>
      <w:sz w:val="22"/>
      <w:szCs w:val="22"/>
      <w:lang w:bidi="ar-SA"/>
    </w:rPr>
  </w:style>
  <w:style w:type="paragraph" w:styleId="Heading3">
    <w:name w:val="heading 3"/>
    <w:basedOn w:val="Normal"/>
    <w:next w:val="Normal"/>
    <w:link w:val="Heading3Char"/>
    <w:autoRedefine/>
    <w:uiPriority w:val="99"/>
    <w:qFormat/>
    <w:rsid w:val="00C80C17"/>
    <w:pPr>
      <w:keepNext/>
      <w:spacing w:after="20" w:line="240" w:lineRule="auto"/>
      <w:outlineLvl w:val="2"/>
    </w:pPr>
    <w:rPr>
      <w:rFonts w:ascii="Arial" w:hAnsi="Arial"/>
      <w:b/>
      <w:color w:val="132F5A"/>
      <w:kern w:val="32"/>
      <w:sz w:val="26"/>
      <w:lang w:bidi="ar-SA"/>
    </w:rPr>
  </w:style>
  <w:style w:type="paragraph" w:styleId="Heading4">
    <w:name w:val="heading 4"/>
    <w:basedOn w:val="Normal"/>
    <w:next w:val="Normal"/>
    <w:link w:val="Heading4Char"/>
    <w:uiPriority w:val="99"/>
    <w:qFormat/>
    <w:rsid w:val="00C80C17"/>
    <w:pPr>
      <w:keepNext/>
      <w:spacing w:before="240" w:after="60"/>
      <w:outlineLvl w:val="3"/>
    </w:pPr>
    <w:rPr>
      <w:rFonts w:ascii="Calibri" w:hAnsi="Calibri"/>
      <w:b/>
      <w:bCs/>
      <w:sz w:val="28"/>
      <w:szCs w:val="28"/>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C80C17"/>
    <w:rPr>
      <w:rFonts w:ascii="Arial" w:hAnsi="Arial" w:cs="Times New Roman"/>
      <w:b/>
      <w:color w:val="132F5A"/>
      <w:kern w:val="32"/>
      <w:sz w:val="32"/>
      <w:szCs w:val="32"/>
      <w:lang w:val="es-ES" w:eastAsia="es-ES" w:bidi="es-ES"/>
    </w:rPr>
  </w:style>
  <w:style w:type="character" w:customStyle="1" w:styleId="Heading2Char">
    <w:name w:val="Heading 2 Char"/>
    <w:link w:val="Heading2"/>
    <w:uiPriority w:val="99"/>
    <w:locked/>
    <w:rsid w:val="00C80C17"/>
    <w:rPr>
      <w:rFonts w:cs="Times New Roman"/>
      <w:b/>
      <w:kern w:val="32"/>
      <w:sz w:val="22"/>
      <w:szCs w:val="22"/>
    </w:rPr>
  </w:style>
  <w:style w:type="character" w:customStyle="1" w:styleId="Heading3Char">
    <w:name w:val="Heading 3 Char"/>
    <w:link w:val="Heading3"/>
    <w:uiPriority w:val="99"/>
    <w:locked/>
    <w:rsid w:val="00C80C17"/>
    <w:rPr>
      <w:rFonts w:ascii="Arial" w:hAnsi="Arial" w:cs="Times New Roman"/>
      <w:b/>
      <w:color w:val="132F5A"/>
      <w:kern w:val="32"/>
      <w:sz w:val="26"/>
    </w:rPr>
  </w:style>
  <w:style w:type="character" w:customStyle="1" w:styleId="Heading4Char">
    <w:name w:val="Heading 4 Char"/>
    <w:link w:val="Heading4"/>
    <w:uiPriority w:val="99"/>
    <w:semiHidden/>
    <w:locked/>
    <w:rsid w:val="00C80C17"/>
    <w:rPr>
      <w:rFonts w:ascii="Calibri" w:hAnsi="Calibri" w:cs="Times New Roman"/>
      <w:b/>
      <w:bCs/>
      <w:sz w:val="28"/>
      <w:szCs w:val="28"/>
    </w:rPr>
  </w:style>
  <w:style w:type="paragraph" w:styleId="BalloonText">
    <w:name w:val="Balloon Text"/>
    <w:basedOn w:val="Normal"/>
    <w:link w:val="BalloonTextChar"/>
    <w:uiPriority w:val="99"/>
    <w:semiHidden/>
    <w:rsid w:val="00C80C17"/>
    <w:pPr>
      <w:spacing w:line="240" w:lineRule="auto"/>
    </w:pPr>
    <w:rPr>
      <w:rFonts w:ascii="Tahoma" w:hAnsi="Tahoma"/>
      <w:color w:val="808080"/>
      <w:sz w:val="16"/>
      <w:szCs w:val="16"/>
      <w:lang w:bidi="ar-SA"/>
    </w:rPr>
  </w:style>
  <w:style w:type="character" w:customStyle="1" w:styleId="BalloonTextChar">
    <w:name w:val="Balloon Text Char"/>
    <w:link w:val="BalloonText"/>
    <w:uiPriority w:val="99"/>
    <w:semiHidden/>
    <w:locked/>
    <w:rsid w:val="00C80C17"/>
    <w:rPr>
      <w:rFonts w:ascii="Tahoma" w:hAnsi="Tahoma" w:cs="Tahoma"/>
      <w:color w:val="808080"/>
      <w:sz w:val="16"/>
      <w:szCs w:val="16"/>
    </w:rPr>
  </w:style>
  <w:style w:type="paragraph" w:customStyle="1" w:styleId="HDRDocumentinformation">
    <w:name w:val="HDR: Document information"/>
    <w:uiPriority w:val="99"/>
    <w:rsid w:val="00C80C17"/>
    <w:rPr>
      <w:rFonts w:ascii="Arial" w:hAnsi="Arial"/>
      <w:b/>
      <w:noProof/>
      <w:color w:val="595959"/>
      <w:sz w:val="18"/>
      <w:lang w:val="es-ES" w:eastAsia="es-ES" w:bidi="es-ES"/>
    </w:rPr>
  </w:style>
  <w:style w:type="table" w:styleId="TableGrid">
    <w:name w:val="Table Grid"/>
    <w:basedOn w:val="TableNormal"/>
    <w:uiPriority w:val="99"/>
    <w:rsid w:val="00C80C1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link w:val="TOC1Char"/>
    <w:autoRedefine/>
    <w:uiPriority w:val="39"/>
    <w:rsid w:val="00C80C17"/>
    <w:rPr>
      <w:b/>
      <w:bCs/>
      <w:color w:val="132F5A"/>
      <w:lang w:bidi="ar-SA"/>
    </w:rPr>
  </w:style>
  <w:style w:type="paragraph" w:styleId="TOC2">
    <w:name w:val="toc 2"/>
    <w:basedOn w:val="Normal"/>
    <w:next w:val="Normal"/>
    <w:autoRedefine/>
    <w:uiPriority w:val="39"/>
    <w:rsid w:val="00C80C17"/>
    <w:pPr>
      <w:tabs>
        <w:tab w:val="right" w:leader="dot" w:pos="10790"/>
      </w:tabs>
      <w:ind w:left="202"/>
    </w:pPr>
    <w:rPr>
      <w:iCs/>
      <w:color w:val="132F5A"/>
    </w:rPr>
  </w:style>
  <w:style w:type="paragraph" w:styleId="TOC3">
    <w:name w:val="toc 3"/>
    <w:basedOn w:val="Normal"/>
    <w:next w:val="Normal"/>
    <w:autoRedefine/>
    <w:uiPriority w:val="39"/>
    <w:rsid w:val="00C80C17"/>
    <w:pPr>
      <w:tabs>
        <w:tab w:val="right" w:leader="dot" w:pos="8630"/>
      </w:tabs>
      <w:spacing w:line="240" w:lineRule="auto"/>
      <w:ind w:left="403"/>
    </w:pPr>
  </w:style>
  <w:style w:type="paragraph" w:styleId="TOC4">
    <w:name w:val="toc 4"/>
    <w:basedOn w:val="Normal"/>
    <w:next w:val="Normal"/>
    <w:autoRedefine/>
    <w:uiPriority w:val="99"/>
    <w:semiHidden/>
    <w:rsid w:val="00C80C17"/>
    <w:pPr>
      <w:ind w:left="600"/>
    </w:pPr>
    <w:rPr>
      <w:rFonts w:ascii="Calibri" w:hAnsi="Calibri"/>
    </w:rPr>
  </w:style>
  <w:style w:type="paragraph" w:styleId="TOC5">
    <w:name w:val="toc 5"/>
    <w:basedOn w:val="Normal"/>
    <w:next w:val="Normal"/>
    <w:autoRedefine/>
    <w:uiPriority w:val="99"/>
    <w:semiHidden/>
    <w:rsid w:val="00C80C17"/>
    <w:pPr>
      <w:ind w:left="800"/>
    </w:pPr>
    <w:rPr>
      <w:rFonts w:ascii="Calibri" w:hAnsi="Calibri"/>
    </w:rPr>
  </w:style>
  <w:style w:type="paragraph" w:styleId="TOC6">
    <w:name w:val="toc 6"/>
    <w:basedOn w:val="Normal"/>
    <w:next w:val="Normal"/>
    <w:autoRedefine/>
    <w:uiPriority w:val="99"/>
    <w:semiHidden/>
    <w:rsid w:val="00C80C17"/>
    <w:pPr>
      <w:ind w:left="1000"/>
    </w:pPr>
    <w:rPr>
      <w:rFonts w:ascii="Calibri" w:hAnsi="Calibri"/>
    </w:rPr>
  </w:style>
  <w:style w:type="paragraph" w:styleId="TOC7">
    <w:name w:val="toc 7"/>
    <w:basedOn w:val="Normal"/>
    <w:next w:val="Normal"/>
    <w:autoRedefine/>
    <w:uiPriority w:val="99"/>
    <w:semiHidden/>
    <w:rsid w:val="00C80C17"/>
    <w:pPr>
      <w:ind w:left="1200"/>
    </w:pPr>
    <w:rPr>
      <w:rFonts w:ascii="Calibri" w:hAnsi="Calibri"/>
    </w:rPr>
  </w:style>
  <w:style w:type="paragraph" w:styleId="TOC8">
    <w:name w:val="toc 8"/>
    <w:basedOn w:val="Normal"/>
    <w:next w:val="Normal"/>
    <w:autoRedefine/>
    <w:uiPriority w:val="99"/>
    <w:semiHidden/>
    <w:rsid w:val="00C80C17"/>
    <w:pPr>
      <w:ind w:left="1400"/>
    </w:pPr>
    <w:rPr>
      <w:rFonts w:ascii="Calibri" w:hAnsi="Calibri"/>
    </w:rPr>
  </w:style>
  <w:style w:type="paragraph" w:styleId="TOC9">
    <w:name w:val="toc 9"/>
    <w:basedOn w:val="Normal"/>
    <w:next w:val="Normal"/>
    <w:autoRedefine/>
    <w:uiPriority w:val="99"/>
    <w:semiHidden/>
    <w:rsid w:val="00C80C17"/>
    <w:pPr>
      <w:ind w:left="1600"/>
    </w:pPr>
    <w:rPr>
      <w:rFonts w:ascii="Calibri" w:hAnsi="Calibri"/>
    </w:rPr>
  </w:style>
  <w:style w:type="paragraph" w:styleId="Title">
    <w:name w:val="Title"/>
    <w:basedOn w:val="Normal"/>
    <w:link w:val="TitleChar"/>
    <w:uiPriority w:val="99"/>
    <w:qFormat/>
    <w:rsid w:val="00C80C17"/>
    <w:pPr>
      <w:spacing w:line="240" w:lineRule="auto"/>
      <w:outlineLvl w:val="0"/>
    </w:pPr>
    <w:rPr>
      <w:rFonts w:ascii="Cambria" w:hAnsi="Cambria"/>
      <w:b/>
      <w:bCs/>
      <w:kern w:val="28"/>
      <w:sz w:val="32"/>
      <w:szCs w:val="32"/>
      <w:lang w:bidi="ar-SA"/>
    </w:rPr>
  </w:style>
  <w:style w:type="character" w:customStyle="1" w:styleId="TitleChar">
    <w:name w:val="Title Char"/>
    <w:link w:val="Title"/>
    <w:uiPriority w:val="99"/>
    <w:locked/>
    <w:rsid w:val="00C80C17"/>
    <w:rPr>
      <w:rFonts w:ascii="Cambria" w:hAnsi="Cambria" w:cs="Times New Roman"/>
      <w:b/>
      <w:bCs/>
      <w:kern w:val="28"/>
      <w:sz w:val="32"/>
      <w:szCs w:val="32"/>
    </w:rPr>
  </w:style>
  <w:style w:type="paragraph" w:styleId="Header">
    <w:name w:val="header"/>
    <w:basedOn w:val="Normal"/>
    <w:link w:val="HeaderChar"/>
    <w:uiPriority w:val="99"/>
    <w:rsid w:val="00C80C17"/>
    <w:pPr>
      <w:tabs>
        <w:tab w:val="center" w:pos="4320"/>
        <w:tab w:val="right" w:pos="8640"/>
      </w:tabs>
    </w:pPr>
    <w:rPr>
      <w:sz w:val="20"/>
      <w:lang w:bidi="ar-SA"/>
    </w:rPr>
  </w:style>
  <w:style w:type="character" w:customStyle="1" w:styleId="HeaderChar">
    <w:name w:val="Header Char"/>
    <w:link w:val="Header"/>
    <w:uiPriority w:val="99"/>
    <w:semiHidden/>
    <w:locked/>
    <w:rsid w:val="00C80C17"/>
    <w:rPr>
      <w:rFonts w:cs="Times New Roman"/>
      <w:sz w:val="20"/>
      <w:szCs w:val="20"/>
    </w:rPr>
  </w:style>
  <w:style w:type="paragraph" w:styleId="Footer">
    <w:name w:val="footer"/>
    <w:basedOn w:val="Normal"/>
    <w:link w:val="FooterChar"/>
    <w:uiPriority w:val="99"/>
    <w:rsid w:val="00C80C17"/>
    <w:pPr>
      <w:tabs>
        <w:tab w:val="center" w:pos="4320"/>
        <w:tab w:val="right" w:pos="8640"/>
      </w:tabs>
    </w:pPr>
    <w:rPr>
      <w:rFonts w:ascii="Times" w:hAnsi="Times"/>
      <w:color w:val="808080"/>
      <w:sz w:val="20"/>
      <w:lang w:bidi="ar-SA"/>
    </w:rPr>
  </w:style>
  <w:style w:type="character" w:customStyle="1" w:styleId="FooterChar">
    <w:name w:val="Footer Char"/>
    <w:link w:val="Footer"/>
    <w:uiPriority w:val="99"/>
    <w:locked/>
    <w:rsid w:val="00C80C17"/>
    <w:rPr>
      <w:rFonts w:ascii="Times" w:hAnsi="Times" w:cs="Times New Roman"/>
      <w:color w:val="808080"/>
    </w:rPr>
  </w:style>
  <w:style w:type="paragraph" w:customStyle="1" w:styleId="TitleModule">
    <w:name w:val="Title: Module"/>
    <w:basedOn w:val="Title"/>
    <w:uiPriority w:val="99"/>
    <w:rsid w:val="00C80C17"/>
    <w:rPr>
      <w:b w:val="0"/>
      <w:color w:val="999999"/>
    </w:rPr>
  </w:style>
  <w:style w:type="paragraph" w:customStyle="1" w:styleId="TitleDate">
    <w:name w:val="Title: Date"/>
    <w:basedOn w:val="TitleModule"/>
    <w:uiPriority w:val="99"/>
    <w:rsid w:val="00C80C17"/>
    <w:rPr>
      <w:sz w:val="28"/>
    </w:rPr>
  </w:style>
  <w:style w:type="paragraph" w:customStyle="1" w:styleId="TitleProgram">
    <w:name w:val="Title: Program"/>
    <w:basedOn w:val="TitleModule"/>
    <w:uiPriority w:val="99"/>
    <w:rsid w:val="00C80C17"/>
    <w:rPr>
      <w:b/>
      <w:color w:val="808080"/>
    </w:rPr>
  </w:style>
  <w:style w:type="character" w:styleId="Hyperlink">
    <w:name w:val="Hyperlink"/>
    <w:uiPriority w:val="99"/>
    <w:rsid w:val="00C80C17"/>
    <w:rPr>
      <w:rFonts w:cs="Times New Roman"/>
      <w:color w:val="0000FF"/>
      <w:u w:val="single"/>
    </w:rPr>
  </w:style>
  <w:style w:type="paragraph" w:styleId="BodyText">
    <w:name w:val="Body Text"/>
    <w:basedOn w:val="Normal"/>
    <w:link w:val="BodyTextChar"/>
    <w:uiPriority w:val="99"/>
    <w:semiHidden/>
    <w:rsid w:val="00C80C17"/>
    <w:pPr>
      <w:autoSpaceDE w:val="0"/>
      <w:autoSpaceDN w:val="0"/>
      <w:adjustRightInd w:val="0"/>
      <w:spacing w:line="240" w:lineRule="auto"/>
    </w:pPr>
    <w:rPr>
      <w:rFonts w:ascii="Times" w:hAnsi="Times"/>
      <w:i/>
      <w:color w:val="000000"/>
      <w:sz w:val="24"/>
      <w:lang w:bidi="ar-SA"/>
    </w:rPr>
  </w:style>
  <w:style w:type="character" w:customStyle="1" w:styleId="BodyTextChar">
    <w:name w:val="Body Text Char"/>
    <w:link w:val="BodyText"/>
    <w:uiPriority w:val="99"/>
    <w:semiHidden/>
    <w:locked/>
    <w:rsid w:val="00C80C17"/>
    <w:rPr>
      <w:rFonts w:ascii="Times" w:hAnsi="Times" w:cs="Times New Roman"/>
      <w:i/>
      <w:color w:val="000000"/>
      <w:sz w:val="24"/>
    </w:rPr>
  </w:style>
  <w:style w:type="paragraph" w:customStyle="1" w:styleId="Heading2Italics">
    <w:name w:val="Heading 2 Italics"/>
    <w:basedOn w:val="Heading2"/>
    <w:uiPriority w:val="99"/>
    <w:rsid w:val="00C80C17"/>
    <w:rPr>
      <w:b w:val="0"/>
      <w:i/>
    </w:rPr>
  </w:style>
  <w:style w:type="character" w:customStyle="1" w:styleId="Heading2ItalicsChar">
    <w:name w:val="Heading 2 Italics Char"/>
    <w:uiPriority w:val="99"/>
    <w:rsid w:val="00C80C17"/>
    <w:rPr>
      <w:rFonts w:ascii="Arial" w:hAnsi="Arial" w:cs="Times New Roman"/>
      <w:b/>
      <w:i/>
      <w:color w:val="132F5A"/>
      <w:kern w:val="32"/>
      <w:sz w:val="28"/>
      <w:szCs w:val="28"/>
    </w:rPr>
  </w:style>
  <w:style w:type="paragraph" w:customStyle="1" w:styleId="Heading1Custom">
    <w:name w:val="Heading 1 + Custom"/>
    <w:basedOn w:val="Heading1"/>
    <w:link w:val="Heading1CustomChar"/>
    <w:autoRedefine/>
    <w:uiPriority w:val="99"/>
    <w:rsid w:val="00C80C17"/>
    <w:pPr>
      <w:spacing w:after="60"/>
    </w:pPr>
    <w:rPr>
      <w:color w:val="C1961C"/>
      <w:lang w:bidi="ar-SA"/>
    </w:rPr>
  </w:style>
  <w:style w:type="character" w:customStyle="1" w:styleId="Heading1CustomChar">
    <w:name w:val="Heading 1 + Custom Char"/>
    <w:link w:val="Heading1Custom"/>
    <w:uiPriority w:val="99"/>
    <w:locked/>
    <w:rsid w:val="00C80C17"/>
    <w:rPr>
      <w:rFonts w:ascii="Arial" w:hAnsi="Arial" w:cs="Times New Roman"/>
      <w:b/>
      <w:color w:val="C1961C"/>
      <w:kern w:val="32"/>
      <w:sz w:val="32"/>
      <w:szCs w:val="32"/>
    </w:rPr>
  </w:style>
  <w:style w:type="paragraph" w:customStyle="1" w:styleId="Minutes">
    <w:name w:val="Minutes"/>
    <w:basedOn w:val="Normal"/>
    <w:uiPriority w:val="99"/>
    <w:rsid w:val="00C80C17"/>
    <w:rPr>
      <w:rFonts w:ascii="Arial" w:hAnsi="Arial"/>
      <w:b/>
      <w:color w:val="0F243E"/>
      <w:sz w:val="28"/>
    </w:rPr>
  </w:style>
  <w:style w:type="character" w:styleId="CommentReference">
    <w:name w:val="annotation reference"/>
    <w:uiPriority w:val="99"/>
    <w:rsid w:val="00C80C17"/>
    <w:rPr>
      <w:rFonts w:cs="Times New Roman"/>
      <w:sz w:val="16"/>
      <w:szCs w:val="16"/>
    </w:rPr>
  </w:style>
  <w:style w:type="paragraph" w:styleId="CommentText">
    <w:name w:val="annotation text"/>
    <w:basedOn w:val="Normal"/>
    <w:link w:val="CommentTextChar"/>
    <w:uiPriority w:val="99"/>
    <w:rsid w:val="00C80C17"/>
    <w:rPr>
      <w:rFonts w:ascii="Times" w:hAnsi="Times"/>
      <w:sz w:val="20"/>
      <w:lang w:bidi="ar-SA"/>
    </w:rPr>
  </w:style>
  <w:style w:type="character" w:customStyle="1" w:styleId="CommentTextChar">
    <w:name w:val="Comment Text Char"/>
    <w:link w:val="CommentText"/>
    <w:uiPriority w:val="99"/>
    <w:locked/>
    <w:rsid w:val="00C80C17"/>
    <w:rPr>
      <w:rFonts w:ascii="Times" w:hAnsi="Times" w:cs="Times New Roman"/>
    </w:rPr>
  </w:style>
  <w:style w:type="paragraph" w:styleId="CommentSubject">
    <w:name w:val="annotation subject"/>
    <w:basedOn w:val="CommentText"/>
    <w:next w:val="CommentText"/>
    <w:link w:val="CommentSubjectChar"/>
    <w:uiPriority w:val="99"/>
    <w:rsid w:val="00C80C17"/>
    <w:rPr>
      <w:b/>
      <w:bCs/>
    </w:rPr>
  </w:style>
  <w:style w:type="character" w:customStyle="1" w:styleId="CommentSubjectChar">
    <w:name w:val="Comment Subject Char"/>
    <w:link w:val="CommentSubject"/>
    <w:uiPriority w:val="99"/>
    <w:locked/>
    <w:rsid w:val="00C80C17"/>
    <w:rPr>
      <w:rFonts w:ascii="Times" w:hAnsi="Times" w:cs="Times New Roman"/>
      <w:b/>
      <w:bCs/>
    </w:rPr>
  </w:style>
  <w:style w:type="paragraph" w:customStyle="1" w:styleId="InstructorNotes">
    <w:name w:val="Instructor Notes"/>
    <w:basedOn w:val="Normal"/>
    <w:autoRedefine/>
    <w:uiPriority w:val="99"/>
    <w:rsid w:val="00C80C17"/>
    <w:rPr>
      <w:i/>
      <w:kern w:val="32"/>
      <w:szCs w:val="18"/>
    </w:rPr>
  </w:style>
  <w:style w:type="paragraph" w:customStyle="1" w:styleId="StudentText">
    <w:name w:val="~StudentText"/>
    <w:basedOn w:val="Normal"/>
    <w:autoRedefine/>
    <w:uiPriority w:val="99"/>
    <w:rsid w:val="00C80C17"/>
    <w:rPr>
      <w:rFonts w:cs="Arial"/>
      <w:szCs w:val="22"/>
    </w:rPr>
  </w:style>
  <w:style w:type="paragraph" w:customStyle="1" w:styleId="money-bullet-12pt">
    <w:name w:val="money-bullet-12pt"/>
    <w:basedOn w:val="Normal"/>
    <w:autoRedefine/>
    <w:uiPriority w:val="99"/>
    <w:rsid w:val="00C80C17"/>
    <w:pPr>
      <w:numPr>
        <w:numId w:val="3"/>
      </w:numPr>
      <w:tabs>
        <w:tab w:val="left" w:pos="702"/>
      </w:tabs>
      <w:spacing w:after="120" w:line="240" w:lineRule="auto"/>
      <w:ind w:left="702"/>
    </w:pPr>
    <w:rPr>
      <w:sz w:val="24"/>
      <w:szCs w:val="24"/>
    </w:rPr>
  </w:style>
  <w:style w:type="paragraph" w:customStyle="1" w:styleId="On-screentext">
    <w:name w:val="On-screen text"/>
    <w:basedOn w:val="Normal"/>
    <w:uiPriority w:val="99"/>
    <w:rsid w:val="00C80C17"/>
    <w:pPr>
      <w:spacing w:after="360" w:line="240" w:lineRule="auto"/>
    </w:pPr>
    <w:rPr>
      <w:sz w:val="24"/>
      <w:szCs w:val="24"/>
    </w:rPr>
  </w:style>
  <w:style w:type="paragraph" w:customStyle="1" w:styleId="TableText">
    <w:name w:val="~Table Text"/>
    <w:basedOn w:val="Normal"/>
    <w:uiPriority w:val="99"/>
    <w:rsid w:val="00C80C17"/>
    <w:pPr>
      <w:spacing w:line="240" w:lineRule="auto"/>
    </w:pPr>
    <w:rPr>
      <w:szCs w:val="22"/>
    </w:rPr>
  </w:style>
  <w:style w:type="paragraph" w:styleId="ListParagraph">
    <w:name w:val="List Paragraph"/>
    <w:basedOn w:val="Normal"/>
    <w:uiPriority w:val="99"/>
    <w:qFormat/>
    <w:rsid w:val="00C80C17"/>
    <w:pPr>
      <w:ind w:left="720"/>
    </w:pPr>
  </w:style>
  <w:style w:type="paragraph" w:styleId="Revision">
    <w:name w:val="Revision"/>
    <w:hidden/>
    <w:uiPriority w:val="99"/>
    <w:rsid w:val="00C80C17"/>
    <w:rPr>
      <w:rFonts w:ascii="Arial" w:hAnsi="Arial"/>
      <w:sz w:val="22"/>
      <w:lang w:val="es-ES" w:eastAsia="es-ES" w:bidi="es-ES"/>
    </w:rPr>
  </w:style>
  <w:style w:type="character" w:styleId="FollowedHyperlink">
    <w:name w:val="FollowedHyperlink"/>
    <w:uiPriority w:val="99"/>
    <w:rsid w:val="00C80C17"/>
    <w:rPr>
      <w:rFonts w:cs="Times New Roman"/>
      <w:color w:val="800080"/>
      <w:u w:val="single"/>
    </w:rPr>
  </w:style>
  <w:style w:type="paragraph" w:customStyle="1" w:styleId="StudentBullets">
    <w:name w:val="~Student Bullets"/>
    <w:basedOn w:val="StudentText"/>
    <w:next w:val="StudentText"/>
    <w:uiPriority w:val="99"/>
    <w:rsid w:val="00C80C17"/>
    <w:pPr>
      <w:numPr>
        <w:numId w:val="5"/>
      </w:numPr>
      <w:spacing w:before="60" w:after="240" w:line="240" w:lineRule="auto"/>
    </w:pPr>
    <w:rPr>
      <w:rFonts w:cs="Times New Roman"/>
      <w:sz w:val="24"/>
      <w:szCs w:val="24"/>
    </w:rPr>
  </w:style>
  <w:style w:type="paragraph" w:styleId="BodyTextIndent2">
    <w:name w:val="Body Text Indent 2"/>
    <w:basedOn w:val="Normal"/>
    <w:link w:val="BodyTextIndent2Char"/>
    <w:uiPriority w:val="99"/>
    <w:rsid w:val="00C80C17"/>
    <w:pPr>
      <w:spacing w:after="120" w:line="480" w:lineRule="auto"/>
      <w:ind w:left="360"/>
    </w:pPr>
    <w:rPr>
      <w:rFonts w:ascii="Arial" w:hAnsi="Arial"/>
      <w:lang w:bidi="ar-SA"/>
    </w:rPr>
  </w:style>
  <w:style w:type="character" w:customStyle="1" w:styleId="BodyTextIndent2Char">
    <w:name w:val="Body Text Indent 2 Char"/>
    <w:link w:val="BodyTextIndent2"/>
    <w:uiPriority w:val="99"/>
    <w:locked/>
    <w:rsid w:val="00C80C17"/>
    <w:rPr>
      <w:rFonts w:ascii="Arial" w:hAnsi="Arial" w:cs="Times New Roman"/>
      <w:sz w:val="22"/>
    </w:rPr>
  </w:style>
  <w:style w:type="paragraph" w:customStyle="1" w:styleId="StudentText0">
    <w:name w:val="StudentText"/>
    <w:basedOn w:val="Normal"/>
    <w:uiPriority w:val="99"/>
    <w:rsid w:val="00C80C17"/>
    <w:pPr>
      <w:spacing w:after="360" w:line="400" w:lineRule="exact"/>
      <w:ind w:left="3067"/>
    </w:pPr>
    <w:rPr>
      <w:sz w:val="28"/>
    </w:rPr>
  </w:style>
  <w:style w:type="paragraph" w:customStyle="1" w:styleId="CueText">
    <w:name w:val="CueText"/>
    <w:basedOn w:val="Normal"/>
    <w:uiPriority w:val="99"/>
    <w:rsid w:val="00C80C17"/>
    <w:pPr>
      <w:spacing w:line="240" w:lineRule="auto"/>
    </w:pPr>
    <w:rPr>
      <w:sz w:val="20"/>
    </w:rPr>
  </w:style>
  <w:style w:type="character" w:customStyle="1" w:styleId="CueTextChar">
    <w:name w:val="CueText Char"/>
    <w:uiPriority w:val="99"/>
    <w:rsid w:val="00C80C17"/>
    <w:rPr>
      <w:rFonts w:ascii="Arial" w:hAnsi="Arial" w:cs="Times New Roman"/>
      <w:lang w:val="es-ES" w:eastAsia="es-ES" w:bidi="es-ES"/>
    </w:rPr>
  </w:style>
  <w:style w:type="paragraph" w:styleId="NormalWeb">
    <w:name w:val="Normal (Web)"/>
    <w:basedOn w:val="Normal"/>
    <w:uiPriority w:val="99"/>
    <w:rsid w:val="00C80C17"/>
    <w:pPr>
      <w:spacing w:before="100" w:beforeAutospacing="1" w:after="100" w:afterAutospacing="1" w:line="240" w:lineRule="auto"/>
    </w:pPr>
    <w:rPr>
      <w:color w:val="000000"/>
      <w:sz w:val="24"/>
      <w:szCs w:val="24"/>
    </w:rPr>
  </w:style>
  <w:style w:type="character" w:styleId="Strong">
    <w:name w:val="Strong"/>
    <w:uiPriority w:val="99"/>
    <w:qFormat/>
    <w:rsid w:val="00C80C17"/>
    <w:rPr>
      <w:rFonts w:cs="Times New Roman"/>
      <w:b/>
      <w:bCs/>
    </w:rPr>
  </w:style>
  <w:style w:type="character" w:customStyle="1" w:styleId="Style14ptBold">
    <w:name w:val="Style 14 pt Bold"/>
    <w:uiPriority w:val="99"/>
    <w:rsid w:val="00C80C17"/>
    <w:rPr>
      <w:rFonts w:ascii="Arial" w:hAnsi="Arial" w:cs="Times New Roman"/>
      <w:b/>
      <w:bCs/>
      <w:color w:val="002060"/>
      <w:sz w:val="28"/>
    </w:rPr>
  </w:style>
  <w:style w:type="paragraph" w:customStyle="1" w:styleId="InstructionText2nd">
    <w:name w:val="InstructionText2nd"/>
    <w:basedOn w:val="Normal"/>
    <w:autoRedefine/>
    <w:uiPriority w:val="99"/>
    <w:rsid w:val="00C80C17"/>
    <w:pPr>
      <w:numPr>
        <w:numId w:val="7"/>
      </w:numPr>
      <w:spacing w:line="240" w:lineRule="auto"/>
    </w:pPr>
    <w:rPr>
      <w:szCs w:val="22"/>
    </w:rPr>
  </w:style>
  <w:style w:type="paragraph" w:customStyle="1" w:styleId="Money-numberlist">
    <w:name w:val="Money-numberlist"/>
    <w:basedOn w:val="Normal"/>
    <w:autoRedefine/>
    <w:uiPriority w:val="99"/>
    <w:rsid w:val="00C80C17"/>
    <w:pPr>
      <w:numPr>
        <w:numId w:val="8"/>
      </w:numPr>
      <w:spacing w:before="60" w:after="60" w:line="240" w:lineRule="auto"/>
    </w:pPr>
    <w:rPr>
      <w:sz w:val="24"/>
      <w:szCs w:val="24"/>
    </w:rPr>
  </w:style>
  <w:style w:type="paragraph" w:customStyle="1" w:styleId="Money-bulletsbetter">
    <w:name w:val="Money-bulletsbetter"/>
    <w:basedOn w:val="Normal"/>
    <w:autoRedefine/>
    <w:uiPriority w:val="99"/>
    <w:rsid w:val="00C80C17"/>
    <w:pPr>
      <w:tabs>
        <w:tab w:val="num" w:pos="1080"/>
      </w:tabs>
      <w:spacing w:after="240" w:line="240" w:lineRule="auto"/>
      <w:ind w:left="1080"/>
    </w:pPr>
    <w:rPr>
      <w:sz w:val="24"/>
      <w:szCs w:val="24"/>
    </w:rPr>
  </w:style>
  <w:style w:type="paragraph" w:customStyle="1" w:styleId="Money-tableheader">
    <w:name w:val="Money-table header"/>
    <w:basedOn w:val="Normal"/>
    <w:uiPriority w:val="99"/>
    <w:rsid w:val="00C80C17"/>
    <w:pPr>
      <w:spacing w:after="120" w:line="240" w:lineRule="auto"/>
      <w:jc w:val="center"/>
    </w:pPr>
    <w:rPr>
      <w:b/>
      <w:bCs/>
      <w:sz w:val="28"/>
      <w:szCs w:val="28"/>
    </w:rPr>
  </w:style>
  <w:style w:type="character" w:styleId="Emphasis">
    <w:name w:val="Emphasis"/>
    <w:uiPriority w:val="99"/>
    <w:qFormat/>
    <w:rsid w:val="00C80C17"/>
    <w:rPr>
      <w:rFonts w:cs="Times New Roman"/>
      <w:b/>
      <w:bCs/>
    </w:rPr>
  </w:style>
  <w:style w:type="paragraph" w:customStyle="1" w:styleId="Default">
    <w:name w:val="Default"/>
    <w:uiPriority w:val="99"/>
    <w:rsid w:val="00C80C17"/>
    <w:pPr>
      <w:widowControl w:val="0"/>
      <w:autoSpaceDE w:val="0"/>
      <w:autoSpaceDN w:val="0"/>
      <w:adjustRightInd w:val="0"/>
    </w:pPr>
    <w:rPr>
      <w:rFonts w:ascii="Arial" w:hAnsi="Arial" w:cs="Arial"/>
      <w:color w:val="000000"/>
      <w:sz w:val="24"/>
      <w:szCs w:val="24"/>
      <w:lang w:val="es-ES" w:eastAsia="es-ES" w:bidi="es-ES"/>
    </w:rPr>
  </w:style>
  <w:style w:type="paragraph" w:customStyle="1" w:styleId="StyleMinutesDarkBlue">
    <w:name w:val="Style Minutes + Dark Blue"/>
    <w:basedOn w:val="Minutes"/>
    <w:uiPriority w:val="99"/>
    <w:rsid w:val="00C80C17"/>
    <w:rPr>
      <w:bCs/>
      <w:color w:val="002060"/>
    </w:rPr>
  </w:style>
  <w:style w:type="paragraph" w:customStyle="1" w:styleId="StyleMinutesDarkBlue1">
    <w:name w:val="Style Minutes + Dark Blue1"/>
    <w:basedOn w:val="Minutes"/>
    <w:autoRedefine/>
    <w:uiPriority w:val="99"/>
    <w:rsid w:val="00C80C17"/>
    <w:rPr>
      <w:bCs/>
      <w:color w:val="132F5A"/>
    </w:rPr>
  </w:style>
  <w:style w:type="paragraph" w:customStyle="1" w:styleId="Style14ptBoldWhiteCenteredLinespacingsingle">
    <w:name w:val="Style 14 pt Bold White Centered Line spacing:  single"/>
    <w:basedOn w:val="Normal"/>
    <w:autoRedefine/>
    <w:uiPriority w:val="99"/>
    <w:rsid w:val="00C80C17"/>
    <w:pPr>
      <w:pageBreakBefore/>
      <w:spacing w:line="240" w:lineRule="auto"/>
      <w:jc w:val="center"/>
    </w:pPr>
    <w:rPr>
      <w:rFonts w:ascii="Arial" w:hAnsi="Arial"/>
      <w:b/>
      <w:bCs/>
      <w:color w:val="FFFFFF"/>
      <w:sz w:val="28"/>
    </w:rPr>
  </w:style>
  <w:style w:type="paragraph" w:customStyle="1" w:styleId="Style16ptBoldDarkBlueCentered">
    <w:name w:val="Style 16 pt Bold Dark Blue Centered"/>
    <w:basedOn w:val="Normal"/>
    <w:autoRedefine/>
    <w:uiPriority w:val="99"/>
    <w:rsid w:val="00C80C17"/>
    <w:pPr>
      <w:jc w:val="center"/>
    </w:pPr>
    <w:rPr>
      <w:rFonts w:ascii="Arial" w:hAnsi="Arial"/>
      <w:b/>
      <w:bCs/>
      <w:color w:val="002060"/>
      <w:sz w:val="32"/>
    </w:rPr>
  </w:style>
  <w:style w:type="paragraph" w:customStyle="1" w:styleId="Style16ptBoldDarkBlueCentered1">
    <w:name w:val="Style 16 pt Bold Dark Blue Centered1"/>
    <w:basedOn w:val="Normal"/>
    <w:autoRedefine/>
    <w:uiPriority w:val="99"/>
    <w:rsid w:val="00C80C17"/>
    <w:pPr>
      <w:jc w:val="center"/>
    </w:pPr>
    <w:rPr>
      <w:rFonts w:ascii="Arial" w:hAnsi="Arial"/>
      <w:b/>
      <w:bCs/>
      <w:color w:val="002060"/>
      <w:sz w:val="32"/>
    </w:rPr>
  </w:style>
  <w:style w:type="paragraph" w:customStyle="1" w:styleId="StyleCenteredLinespacingsingle3">
    <w:name w:val="Style Centered Line spacing:  single3"/>
    <w:basedOn w:val="Normal"/>
    <w:autoRedefine/>
    <w:uiPriority w:val="99"/>
    <w:rsid w:val="00C80C17"/>
    <w:pPr>
      <w:spacing w:line="240" w:lineRule="auto"/>
      <w:jc w:val="center"/>
    </w:pPr>
    <w:rPr>
      <w:rFonts w:ascii="Arial" w:hAnsi="Arial"/>
      <w:b/>
      <w:color w:val="252E4E"/>
      <w:sz w:val="28"/>
    </w:rPr>
  </w:style>
  <w:style w:type="paragraph" w:customStyle="1" w:styleId="Head">
    <w:name w:val="Head"/>
    <w:basedOn w:val="TOC1"/>
    <w:link w:val="HeadChar"/>
    <w:autoRedefine/>
    <w:uiPriority w:val="99"/>
    <w:rsid w:val="00C80C17"/>
    <w:pPr>
      <w:tabs>
        <w:tab w:val="right" w:leader="dot" w:pos="10790"/>
      </w:tabs>
      <w:spacing w:line="240" w:lineRule="auto"/>
    </w:pPr>
    <w:rPr>
      <w:rFonts w:ascii="Arial" w:hAnsi="Arial"/>
      <w:color w:val="C1961C"/>
      <w:sz w:val="40"/>
    </w:rPr>
  </w:style>
  <w:style w:type="paragraph" w:customStyle="1" w:styleId="Body">
    <w:name w:val="Body"/>
    <w:basedOn w:val="Normal"/>
    <w:uiPriority w:val="99"/>
    <w:rsid w:val="00C80C17"/>
    <w:pPr>
      <w:spacing w:line="360" w:lineRule="auto"/>
    </w:pPr>
    <w:rPr>
      <w:sz w:val="20"/>
      <w:szCs w:val="22"/>
    </w:rPr>
  </w:style>
  <w:style w:type="character" w:customStyle="1" w:styleId="TOC1Char">
    <w:name w:val="TOC 1 Char"/>
    <w:link w:val="TOC1"/>
    <w:uiPriority w:val="99"/>
    <w:locked/>
    <w:rsid w:val="00C80C17"/>
    <w:rPr>
      <w:rFonts w:cs="Times New Roman"/>
      <w:b/>
      <w:bCs/>
      <w:color w:val="132F5A"/>
      <w:sz w:val="22"/>
    </w:rPr>
  </w:style>
  <w:style w:type="character" w:customStyle="1" w:styleId="HeadChar">
    <w:name w:val="Head Char"/>
    <w:link w:val="Head"/>
    <w:uiPriority w:val="99"/>
    <w:locked/>
    <w:rsid w:val="00C80C17"/>
    <w:rPr>
      <w:rFonts w:ascii="Arial" w:hAnsi="Arial" w:cs="Times New Roman"/>
      <w:b/>
      <w:bCs/>
      <w:color w:val="C1961C"/>
      <w:sz w:val="40"/>
    </w:rPr>
  </w:style>
  <w:style w:type="paragraph" w:customStyle="1" w:styleId="BodyIndent">
    <w:name w:val="Body Indent"/>
    <w:basedOn w:val="Normal"/>
    <w:uiPriority w:val="99"/>
    <w:rsid w:val="00C80C17"/>
    <w:pPr>
      <w:spacing w:line="360" w:lineRule="auto"/>
      <w:ind w:left="720" w:hanging="360"/>
    </w:pPr>
    <w:rPr>
      <w:sz w:val="20"/>
      <w:szCs w:val="22"/>
    </w:rPr>
  </w:style>
  <w:style w:type="paragraph" w:customStyle="1" w:styleId="Iconsnames">
    <w:name w:val="Icons names"/>
    <w:basedOn w:val="Heading2"/>
    <w:uiPriority w:val="99"/>
    <w:rsid w:val="00C80C17"/>
  </w:style>
  <w:style w:type="paragraph" w:customStyle="1" w:styleId="bullets">
    <w:name w:val="bullets"/>
    <w:basedOn w:val="Body"/>
    <w:uiPriority w:val="99"/>
    <w:rsid w:val="00C80C17"/>
    <w:pPr>
      <w:numPr>
        <w:numId w:val="9"/>
      </w:numPr>
    </w:pPr>
    <w:rPr>
      <w:sz w:val="22"/>
    </w:rPr>
  </w:style>
  <w:style w:type="paragraph" w:customStyle="1" w:styleId="StyleStyle14ptBoldWhiteCenteredLinespacingsingleWhite">
    <w:name w:val="Style Style 14 pt Bold White Centered Line spacing:  single + White"/>
    <w:basedOn w:val="Style14ptBoldWhiteCenteredLinespacingsingle"/>
    <w:autoRedefine/>
    <w:uiPriority w:val="99"/>
    <w:rsid w:val="00C80C17"/>
  </w:style>
  <w:style w:type="paragraph" w:customStyle="1" w:styleId="Money-BoldArrow">
    <w:name w:val="Money-Bold Arrow"/>
    <w:basedOn w:val="Normal"/>
    <w:uiPriority w:val="99"/>
    <w:rsid w:val="00C80C17"/>
    <w:pPr>
      <w:numPr>
        <w:numId w:val="12"/>
      </w:numPr>
      <w:tabs>
        <w:tab w:val="right" w:pos="2932"/>
        <w:tab w:val="right" w:pos="3402"/>
        <w:tab w:val="right" w:pos="4752"/>
        <w:tab w:val="right" w:pos="5202"/>
      </w:tabs>
      <w:spacing w:before="120" w:after="240" w:line="240" w:lineRule="auto"/>
    </w:pPr>
    <w:rPr>
      <w:rFonts w:ascii="Arial" w:hAnsi="Arial"/>
      <w:sz w:val="24"/>
    </w:rPr>
  </w:style>
  <w:style w:type="paragraph" w:customStyle="1" w:styleId="Money-notboldbullet">
    <w:name w:val="Money-notbold bullet"/>
    <w:basedOn w:val="Normal"/>
    <w:autoRedefine/>
    <w:uiPriority w:val="99"/>
    <w:rsid w:val="00C80C17"/>
    <w:pPr>
      <w:spacing w:before="60" w:after="60" w:line="240" w:lineRule="auto"/>
      <w:ind w:left="360"/>
    </w:pPr>
    <w:rPr>
      <w:rFonts w:ascii="Arial" w:hAnsi="Arial" w:cs="Arial"/>
      <w:sz w:val="24"/>
      <w:szCs w:val="24"/>
    </w:rPr>
  </w:style>
  <w:style w:type="character" w:customStyle="1" w:styleId="toctext">
    <w:name w:val="toctext"/>
    <w:uiPriority w:val="99"/>
    <w:rsid w:val="00C80C17"/>
    <w:rPr>
      <w:rFonts w:cs="Times New Roman"/>
    </w:rPr>
  </w:style>
  <w:style w:type="paragraph" w:styleId="TOCHeading">
    <w:name w:val="TOC Heading"/>
    <w:basedOn w:val="Heading1"/>
    <w:next w:val="Normal"/>
    <w:uiPriority w:val="99"/>
    <w:qFormat/>
    <w:rsid w:val="00C80C17"/>
    <w:pPr>
      <w:keepLines/>
      <w:spacing w:before="480" w:after="0" w:line="276" w:lineRule="auto"/>
      <w:outlineLvl w:val="9"/>
    </w:pPr>
    <w:rPr>
      <w:rFonts w:ascii="Cambria" w:hAnsi="Cambria"/>
      <w:bCs/>
      <w:color w:val="365F91"/>
      <w:kern w:val="0"/>
      <w:szCs w:val="28"/>
    </w:rPr>
  </w:style>
  <w:style w:type="paragraph" w:customStyle="1" w:styleId="GoldHeading">
    <w:name w:val="Gold Heading"/>
    <w:basedOn w:val="Heading1"/>
    <w:autoRedefine/>
    <w:uiPriority w:val="99"/>
    <w:rsid w:val="00C80C17"/>
    <w:pPr>
      <w:spacing w:after="120"/>
    </w:pPr>
    <w:rPr>
      <w:color w:val="C1961C"/>
      <w:sz w:val="40"/>
    </w:rPr>
  </w:style>
  <w:style w:type="character" w:customStyle="1" w:styleId="apple-style-span">
    <w:name w:val="apple-style-span"/>
    <w:uiPriority w:val="99"/>
    <w:rsid w:val="00C80C17"/>
    <w:rPr>
      <w:rFonts w:cs="Times New Roman"/>
    </w:rPr>
  </w:style>
  <w:style w:type="paragraph" w:customStyle="1" w:styleId="BlueHeading">
    <w:name w:val="Blue Heading"/>
    <w:basedOn w:val="Heading3"/>
    <w:uiPriority w:val="99"/>
    <w:rsid w:val="00C80C17"/>
    <w:pPr>
      <w:spacing w:after="1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52419346">
      <w:marLeft w:val="0"/>
      <w:marRight w:val="0"/>
      <w:marTop w:val="0"/>
      <w:marBottom w:val="0"/>
      <w:divBdr>
        <w:top w:val="none" w:sz="0" w:space="0" w:color="auto"/>
        <w:left w:val="none" w:sz="0" w:space="0" w:color="auto"/>
        <w:bottom w:val="none" w:sz="0" w:space="0" w:color="auto"/>
        <w:right w:val="none" w:sz="0" w:space="0" w:color="auto"/>
      </w:divBdr>
    </w:div>
    <w:div w:id="1352419347">
      <w:marLeft w:val="0"/>
      <w:marRight w:val="0"/>
      <w:marTop w:val="0"/>
      <w:marBottom w:val="0"/>
      <w:divBdr>
        <w:top w:val="none" w:sz="0" w:space="0" w:color="auto"/>
        <w:left w:val="none" w:sz="0" w:space="0" w:color="auto"/>
        <w:bottom w:val="none" w:sz="0" w:space="0" w:color="auto"/>
        <w:right w:val="none" w:sz="0" w:space="0" w:color="auto"/>
      </w:divBdr>
    </w:div>
    <w:div w:id="1352419348">
      <w:marLeft w:val="0"/>
      <w:marRight w:val="0"/>
      <w:marTop w:val="0"/>
      <w:marBottom w:val="0"/>
      <w:divBdr>
        <w:top w:val="none" w:sz="0" w:space="0" w:color="auto"/>
        <w:left w:val="none" w:sz="0" w:space="0" w:color="auto"/>
        <w:bottom w:val="none" w:sz="0" w:space="0" w:color="auto"/>
        <w:right w:val="none" w:sz="0" w:space="0" w:color="auto"/>
      </w:divBdr>
    </w:div>
    <w:div w:id="1352419351">
      <w:marLeft w:val="0"/>
      <w:marRight w:val="0"/>
      <w:marTop w:val="0"/>
      <w:marBottom w:val="0"/>
      <w:divBdr>
        <w:top w:val="none" w:sz="0" w:space="0" w:color="auto"/>
        <w:left w:val="none" w:sz="0" w:space="0" w:color="auto"/>
        <w:bottom w:val="none" w:sz="0" w:space="0" w:color="auto"/>
        <w:right w:val="none" w:sz="0" w:space="0" w:color="auto"/>
      </w:divBdr>
      <w:divsChild>
        <w:div w:id="1352419344">
          <w:marLeft w:val="360"/>
          <w:marRight w:val="0"/>
          <w:marTop w:val="86"/>
          <w:marBottom w:val="0"/>
          <w:divBdr>
            <w:top w:val="none" w:sz="0" w:space="0" w:color="auto"/>
            <w:left w:val="none" w:sz="0" w:space="0" w:color="auto"/>
            <w:bottom w:val="none" w:sz="0" w:space="0" w:color="auto"/>
            <w:right w:val="none" w:sz="0" w:space="0" w:color="auto"/>
          </w:divBdr>
        </w:div>
        <w:div w:id="1352419436">
          <w:marLeft w:val="360"/>
          <w:marRight w:val="0"/>
          <w:marTop w:val="86"/>
          <w:marBottom w:val="0"/>
          <w:divBdr>
            <w:top w:val="none" w:sz="0" w:space="0" w:color="auto"/>
            <w:left w:val="none" w:sz="0" w:space="0" w:color="auto"/>
            <w:bottom w:val="none" w:sz="0" w:space="0" w:color="auto"/>
            <w:right w:val="none" w:sz="0" w:space="0" w:color="auto"/>
          </w:divBdr>
        </w:div>
      </w:divsChild>
    </w:div>
    <w:div w:id="1352419352">
      <w:marLeft w:val="0"/>
      <w:marRight w:val="0"/>
      <w:marTop w:val="0"/>
      <w:marBottom w:val="0"/>
      <w:divBdr>
        <w:top w:val="none" w:sz="0" w:space="0" w:color="auto"/>
        <w:left w:val="none" w:sz="0" w:space="0" w:color="auto"/>
        <w:bottom w:val="none" w:sz="0" w:space="0" w:color="auto"/>
        <w:right w:val="none" w:sz="0" w:space="0" w:color="auto"/>
      </w:divBdr>
      <w:divsChild>
        <w:div w:id="1352419349">
          <w:marLeft w:val="360"/>
          <w:marRight w:val="0"/>
          <w:marTop w:val="0"/>
          <w:marBottom w:val="0"/>
          <w:divBdr>
            <w:top w:val="none" w:sz="0" w:space="0" w:color="auto"/>
            <w:left w:val="none" w:sz="0" w:space="0" w:color="auto"/>
            <w:bottom w:val="none" w:sz="0" w:space="0" w:color="auto"/>
            <w:right w:val="none" w:sz="0" w:space="0" w:color="auto"/>
          </w:divBdr>
        </w:div>
        <w:div w:id="1352419508">
          <w:marLeft w:val="360"/>
          <w:marRight w:val="0"/>
          <w:marTop w:val="0"/>
          <w:marBottom w:val="0"/>
          <w:divBdr>
            <w:top w:val="none" w:sz="0" w:space="0" w:color="auto"/>
            <w:left w:val="none" w:sz="0" w:space="0" w:color="auto"/>
            <w:bottom w:val="none" w:sz="0" w:space="0" w:color="auto"/>
            <w:right w:val="none" w:sz="0" w:space="0" w:color="auto"/>
          </w:divBdr>
        </w:div>
        <w:div w:id="1352419516">
          <w:marLeft w:val="360"/>
          <w:marRight w:val="0"/>
          <w:marTop w:val="0"/>
          <w:marBottom w:val="0"/>
          <w:divBdr>
            <w:top w:val="none" w:sz="0" w:space="0" w:color="auto"/>
            <w:left w:val="none" w:sz="0" w:space="0" w:color="auto"/>
            <w:bottom w:val="none" w:sz="0" w:space="0" w:color="auto"/>
            <w:right w:val="none" w:sz="0" w:space="0" w:color="auto"/>
          </w:divBdr>
        </w:div>
      </w:divsChild>
    </w:div>
    <w:div w:id="1352419355">
      <w:marLeft w:val="0"/>
      <w:marRight w:val="0"/>
      <w:marTop w:val="0"/>
      <w:marBottom w:val="0"/>
      <w:divBdr>
        <w:top w:val="none" w:sz="0" w:space="0" w:color="auto"/>
        <w:left w:val="none" w:sz="0" w:space="0" w:color="auto"/>
        <w:bottom w:val="none" w:sz="0" w:space="0" w:color="auto"/>
        <w:right w:val="none" w:sz="0" w:space="0" w:color="auto"/>
      </w:divBdr>
      <w:divsChild>
        <w:div w:id="1352419499">
          <w:marLeft w:val="547"/>
          <w:marRight w:val="0"/>
          <w:marTop w:val="144"/>
          <w:marBottom w:val="120"/>
          <w:divBdr>
            <w:top w:val="none" w:sz="0" w:space="0" w:color="auto"/>
            <w:left w:val="none" w:sz="0" w:space="0" w:color="auto"/>
            <w:bottom w:val="none" w:sz="0" w:space="0" w:color="auto"/>
            <w:right w:val="none" w:sz="0" w:space="0" w:color="auto"/>
          </w:divBdr>
        </w:div>
        <w:div w:id="1352419503">
          <w:marLeft w:val="547"/>
          <w:marRight w:val="0"/>
          <w:marTop w:val="144"/>
          <w:marBottom w:val="120"/>
          <w:divBdr>
            <w:top w:val="none" w:sz="0" w:space="0" w:color="auto"/>
            <w:left w:val="none" w:sz="0" w:space="0" w:color="auto"/>
            <w:bottom w:val="none" w:sz="0" w:space="0" w:color="auto"/>
            <w:right w:val="none" w:sz="0" w:space="0" w:color="auto"/>
          </w:divBdr>
        </w:div>
      </w:divsChild>
    </w:div>
    <w:div w:id="1352419357">
      <w:marLeft w:val="0"/>
      <w:marRight w:val="0"/>
      <w:marTop w:val="0"/>
      <w:marBottom w:val="0"/>
      <w:divBdr>
        <w:top w:val="none" w:sz="0" w:space="0" w:color="auto"/>
        <w:left w:val="none" w:sz="0" w:space="0" w:color="auto"/>
        <w:bottom w:val="none" w:sz="0" w:space="0" w:color="auto"/>
        <w:right w:val="none" w:sz="0" w:space="0" w:color="auto"/>
      </w:divBdr>
      <w:divsChild>
        <w:div w:id="1352419364">
          <w:marLeft w:val="1094"/>
          <w:marRight w:val="0"/>
          <w:marTop w:val="96"/>
          <w:marBottom w:val="0"/>
          <w:divBdr>
            <w:top w:val="none" w:sz="0" w:space="0" w:color="auto"/>
            <w:left w:val="none" w:sz="0" w:space="0" w:color="auto"/>
            <w:bottom w:val="none" w:sz="0" w:space="0" w:color="auto"/>
            <w:right w:val="none" w:sz="0" w:space="0" w:color="auto"/>
          </w:divBdr>
        </w:div>
        <w:div w:id="1352419487">
          <w:marLeft w:val="1094"/>
          <w:marRight w:val="0"/>
          <w:marTop w:val="96"/>
          <w:marBottom w:val="0"/>
          <w:divBdr>
            <w:top w:val="none" w:sz="0" w:space="0" w:color="auto"/>
            <w:left w:val="none" w:sz="0" w:space="0" w:color="auto"/>
            <w:bottom w:val="none" w:sz="0" w:space="0" w:color="auto"/>
            <w:right w:val="none" w:sz="0" w:space="0" w:color="auto"/>
          </w:divBdr>
        </w:div>
        <w:div w:id="1352419496">
          <w:marLeft w:val="720"/>
          <w:marRight w:val="0"/>
          <w:marTop w:val="134"/>
          <w:marBottom w:val="0"/>
          <w:divBdr>
            <w:top w:val="none" w:sz="0" w:space="0" w:color="auto"/>
            <w:left w:val="none" w:sz="0" w:space="0" w:color="auto"/>
            <w:bottom w:val="none" w:sz="0" w:space="0" w:color="auto"/>
            <w:right w:val="none" w:sz="0" w:space="0" w:color="auto"/>
          </w:divBdr>
        </w:div>
        <w:div w:id="1352419515">
          <w:marLeft w:val="1094"/>
          <w:marRight w:val="0"/>
          <w:marTop w:val="96"/>
          <w:marBottom w:val="0"/>
          <w:divBdr>
            <w:top w:val="none" w:sz="0" w:space="0" w:color="auto"/>
            <w:left w:val="none" w:sz="0" w:space="0" w:color="auto"/>
            <w:bottom w:val="none" w:sz="0" w:space="0" w:color="auto"/>
            <w:right w:val="none" w:sz="0" w:space="0" w:color="auto"/>
          </w:divBdr>
        </w:div>
        <w:div w:id="1352419518">
          <w:marLeft w:val="1094"/>
          <w:marRight w:val="0"/>
          <w:marTop w:val="96"/>
          <w:marBottom w:val="0"/>
          <w:divBdr>
            <w:top w:val="none" w:sz="0" w:space="0" w:color="auto"/>
            <w:left w:val="none" w:sz="0" w:space="0" w:color="auto"/>
            <w:bottom w:val="none" w:sz="0" w:space="0" w:color="auto"/>
            <w:right w:val="none" w:sz="0" w:space="0" w:color="auto"/>
          </w:divBdr>
        </w:div>
      </w:divsChild>
    </w:div>
    <w:div w:id="1352419358">
      <w:marLeft w:val="0"/>
      <w:marRight w:val="0"/>
      <w:marTop w:val="0"/>
      <w:marBottom w:val="0"/>
      <w:divBdr>
        <w:top w:val="none" w:sz="0" w:space="0" w:color="auto"/>
        <w:left w:val="none" w:sz="0" w:space="0" w:color="auto"/>
        <w:bottom w:val="none" w:sz="0" w:space="0" w:color="auto"/>
        <w:right w:val="none" w:sz="0" w:space="0" w:color="auto"/>
      </w:divBdr>
      <w:divsChild>
        <w:div w:id="1352419345">
          <w:marLeft w:val="994"/>
          <w:marRight w:val="0"/>
          <w:marTop w:val="0"/>
          <w:marBottom w:val="0"/>
          <w:divBdr>
            <w:top w:val="none" w:sz="0" w:space="0" w:color="auto"/>
            <w:left w:val="none" w:sz="0" w:space="0" w:color="auto"/>
            <w:bottom w:val="none" w:sz="0" w:space="0" w:color="auto"/>
            <w:right w:val="none" w:sz="0" w:space="0" w:color="auto"/>
          </w:divBdr>
        </w:div>
        <w:div w:id="1352419350">
          <w:marLeft w:val="274"/>
          <w:marRight w:val="0"/>
          <w:marTop w:val="0"/>
          <w:marBottom w:val="0"/>
          <w:divBdr>
            <w:top w:val="none" w:sz="0" w:space="0" w:color="auto"/>
            <w:left w:val="none" w:sz="0" w:space="0" w:color="auto"/>
            <w:bottom w:val="none" w:sz="0" w:space="0" w:color="auto"/>
            <w:right w:val="none" w:sz="0" w:space="0" w:color="auto"/>
          </w:divBdr>
        </w:div>
        <w:div w:id="1352419354">
          <w:marLeft w:val="274"/>
          <w:marRight w:val="0"/>
          <w:marTop w:val="0"/>
          <w:marBottom w:val="0"/>
          <w:divBdr>
            <w:top w:val="none" w:sz="0" w:space="0" w:color="auto"/>
            <w:left w:val="none" w:sz="0" w:space="0" w:color="auto"/>
            <w:bottom w:val="none" w:sz="0" w:space="0" w:color="auto"/>
            <w:right w:val="none" w:sz="0" w:space="0" w:color="auto"/>
          </w:divBdr>
        </w:div>
        <w:div w:id="1352419378">
          <w:marLeft w:val="994"/>
          <w:marRight w:val="0"/>
          <w:marTop w:val="0"/>
          <w:marBottom w:val="0"/>
          <w:divBdr>
            <w:top w:val="none" w:sz="0" w:space="0" w:color="auto"/>
            <w:left w:val="none" w:sz="0" w:space="0" w:color="auto"/>
            <w:bottom w:val="none" w:sz="0" w:space="0" w:color="auto"/>
            <w:right w:val="none" w:sz="0" w:space="0" w:color="auto"/>
          </w:divBdr>
        </w:div>
        <w:div w:id="1352419415">
          <w:marLeft w:val="994"/>
          <w:marRight w:val="0"/>
          <w:marTop w:val="0"/>
          <w:marBottom w:val="0"/>
          <w:divBdr>
            <w:top w:val="none" w:sz="0" w:space="0" w:color="auto"/>
            <w:left w:val="none" w:sz="0" w:space="0" w:color="auto"/>
            <w:bottom w:val="none" w:sz="0" w:space="0" w:color="auto"/>
            <w:right w:val="none" w:sz="0" w:space="0" w:color="auto"/>
          </w:divBdr>
        </w:div>
        <w:div w:id="1352419416">
          <w:marLeft w:val="994"/>
          <w:marRight w:val="0"/>
          <w:marTop w:val="0"/>
          <w:marBottom w:val="0"/>
          <w:divBdr>
            <w:top w:val="none" w:sz="0" w:space="0" w:color="auto"/>
            <w:left w:val="none" w:sz="0" w:space="0" w:color="auto"/>
            <w:bottom w:val="none" w:sz="0" w:space="0" w:color="auto"/>
            <w:right w:val="none" w:sz="0" w:space="0" w:color="auto"/>
          </w:divBdr>
        </w:div>
        <w:div w:id="1352419426">
          <w:marLeft w:val="994"/>
          <w:marRight w:val="0"/>
          <w:marTop w:val="0"/>
          <w:marBottom w:val="0"/>
          <w:divBdr>
            <w:top w:val="none" w:sz="0" w:space="0" w:color="auto"/>
            <w:left w:val="none" w:sz="0" w:space="0" w:color="auto"/>
            <w:bottom w:val="none" w:sz="0" w:space="0" w:color="auto"/>
            <w:right w:val="none" w:sz="0" w:space="0" w:color="auto"/>
          </w:divBdr>
        </w:div>
        <w:div w:id="1352419433">
          <w:marLeft w:val="994"/>
          <w:marRight w:val="0"/>
          <w:marTop w:val="0"/>
          <w:marBottom w:val="0"/>
          <w:divBdr>
            <w:top w:val="none" w:sz="0" w:space="0" w:color="auto"/>
            <w:left w:val="none" w:sz="0" w:space="0" w:color="auto"/>
            <w:bottom w:val="none" w:sz="0" w:space="0" w:color="auto"/>
            <w:right w:val="none" w:sz="0" w:space="0" w:color="auto"/>
          </w:divBdr>
        </w:div>
        <w:div w:id="1352419435">
          <w:marLeft w:val="994"/>
          <w:marRight w:val="0"/>
          <w:marTop w:val="0"/>
          <w:marBottom w:val="0"/>
          <w:divBdr>
            <w:top w:val="none" w:sz="0" w:space="0" w:color="auto"/>
            <w:left w:val="none" w:sz="0" w:space="0" w:color="auto"/>
            <w:bottom w:val="none" w:sz="0" w:space="0" w:color="auto"/>
            <w:right w:val="none" w:sz="0" w:space="0" w:color="auto"/>
          </w:divBdr>
        </w:div>
        <w:div w:id="1352419439">
          <w:marLeft w:val="994"/>
          <w:marRight w:val="0"/>
          <w:marTop w:val="0"/>
          <w:marBottom w:val="0"/>
          <w:divBdr>
            <w:top w:val="none" w:sz="0" w:space="0" w:color="auto"/>
            <w:left w:val="none" w:sz="0" w:space="0" w:color="auto"/>
            <w:bottom w:val="none" w:sz="0" w:space="0" w:color="auto"/>
            <w:right w:val="none" w:sz="0" w:space="0" w:color="auto"/>
          </w:divBdr>
        </w:div>
        <w:div w:id="1352419451">
          <w:marLeft w:val="994"/>
          <w:marRight w:val="0"/>
          <w:marTop w:val="0"/>
          <w:marBottom w:val="0"/>
          <w:divBdr>
            <w:top w:val="none" w:sz="0" w:space="0" w:color="auto"/>
            <w:left w:val="none" w:sz="0" w:space="0" w:color="auto"/>
            <w:bottom w:val="none" w:sz="0" w:space="0" w:color="auto"/>
            <w:right w:val="none" w:sz="0" w:space="0" w:color="auto"/>
          </w:divBdr>
        </w:div>
        <w:div w:id="1352419454">
          <w:marLeft w:val="994"/>
          <w:marRight w:val="0"/>
          <w:marTop w:val="0"/>
          <w:marBottom w:val="0"/>
          <w:divBdr>
            <w:top w:val="none" w:sz="0" w:space="0" w:color="auto"/>
            <w:left w:val="none" w:sz="0" w:space="0" w:color="auto"/>
            <w:bottom w:val="none" w:sz="0" w:space="0" w:color="auto"/>
            <w:right w:val="none" w:sz="0" w:space="0" w:color="auto"/>
          </w:divBdr>
        </w:div>
        <w:div w:id="1352419455">
          <w:marLeft w:val="994"/>
          <w:marRight w:val="0"/>
          <w:marTop w:val="0"/>
          <w:marBottom w:val="0"/>
          <w:divBdr>
            <w:top w:val="none" w:sz="0" w:space="0" w:color="auto"/>
            <w:left w:val="none" w:sz="0" w:space="0" w:color="auto"/>
            <w:bottom w:val="none" w:sz="0" w:space="0" w:color="auto"/>
            <w:right w:val="none" w:sz="0" w:space="0" w:color="auto"/>
          </w:divBdr>
        </w:div>
        <w:div w:id="1352419461">
          <w:marLeft w:val="274"/>
          <w:marRight w:val="0"/>
          <w:marTop w:val="0"/>
          <w:marBottom w:val="0"/>
          <w:divBdr>
            <w:top w:val="none" w:sz="0" w:space="0" w:color="auto"/>
            <w:left w:val="none" w:sz="0" w:space="0" w:color="auto"/>
            <w:bottom w:val="none" w:sz="0" w:space="0" w:color="auto"/>
            <w:right w:val="none" w:sz="0" w:space="0" w:color="auto"/>
          </w:divBdr>
        </w:div>
        <w:div w:id="1352419470">
          <w:marLeft w:val="274"/>
          <w:marRight w:val="0"/>
          <w:marTop w:val="0"/>
          <w:marBottom w:val="0"/>
          <w:divBdr>
            <w:top w:val="none" w:sz="0" w:space="0" w:color="auto"/>
            <w:left w:val="none" w:sz="0" w:space="0" w:color="auto"/>
            <w:bottom w:val="none" w:sz="0" w:space="0" w:color="auto"/>
            <w:right w:val="none" w:sz="0" w:space="0" w:color="auto"/>
          </w:divBdr>
        </w:div>
        <w:div w:id="1352419484">
          <w:marLeft w:val="994"/>
          <w:marRight w:val="0"/>
          <w:marTop w:val="0"/>
          <w:marBottom w:val="0"/>
          <w:divBdr>
            <w:top w:val="none" w:sz="0" w:space="0" w:color="auto"/>
            <w:left w:val="none" w:sz="0" w:space="0" w:color="auto"/>
            <w:bottom w:val="none" w:sz="0" w:space="0" w:color="auto"/>
            <w:right w:val="none" w:sz="0" w:space="0" w:color="auto"/>
          </w:divBdr>
        </w:div>
        <w:div w:id="1352419490">
          <w:marLeft w:val="994"/>
          <w:marRight w:val="0"/>
          <w:marTop w:val="0"/>
          <w:marBottom w:val="0"/>
          <w:divBdr>
            <w:top w:val="none" w:sz="0" w:space="0" w:color="auto"/>
            <w:left w:val="none" w:sz="0" w:space="0" w:color="auto"/>
            <w:bottom w:val="none" w:sz="0" w:space="0" w:color="auto"/>
            <w:right w:val="none" w:sz="0" w:space="0" w:color="auto"/>
          </w:divBdr>
        </w:div>
        <w:div w:id="1352419498">
          <w:marLeft w:val="994"/>
          <w:marRight w:val="0"/>
          <w:marTop w:val="0"/>
          <w:marBottom w:val="0"/>
          <w:divBdr>
            <w:top w:val="none" w:sz="0" w:space="0" w:color="auto"/>
            <w:left w:val="none" w:sz="0" w:space="0" w:color="auto"/>
            <w:bottom w:val="none" w:sz="0" w:space="0" w:color="auto"/>
            <w:right w:val="none" w:sz="0" w:space="0" w:color="auto"/>
          </w:divBdr>
        </w:div>
        <w:div w:id="1352419504">
          <w:marLeft w:val="994"/>
          <w:marRight w:val="0"/>
          <w:marTop w:val="0"/>
          <w:marBottom w:val="0"/>
          <w:divBdr>
            <w:top w:val="none" w:sz="0" w:space="0" w:color="auto"/>
            <w:left w:val="none" w:sz="0" w:space="0" w:color="auto"/>
            <w:bottom w:val="none" w:sz="0" w:space="0" w:color="auto"/>
            <w:right w:val="none" w:sz="0" w:space="0" w:color="auto"/>
          </w:divBdr>
        </w:div>
        <w:div w:id="1352419517">
          <w:marLeft w:val="994"/>
          <w:marRight w:val="0"/>
          <w:marTop w:val="0"/>
          <w:marBottom w:val="0"/>
          <w:divBdr>
            <w:top w:val="none" w:sz="0" w:space="0" w:color="auto"/>
            <w:left w:val="none" w:sz="0" w:space="0" w:color="auto"/>
            <w:bottom w:val="none" w:sz="0" w:space="0" w:color="auto"/>
            <w:right w:val="none" w:sz="0" w:space="0" w:color="auto"/>
          </w:divBdr>
        </w:div>
      </w:divsChild>
    </w:div>
    <w:div w:id="1352419359">
      <w:marLeft w:val="0"/>
      <w:marRight w:val="0"/>
      <w:marTop w:val="0"/>
      <w:marBottom w:val="0"/>
      <w:divBdr>
        <w:top w:val="none" w:sz="0" w:space="0" w:color="auto"/>
        <w:left w:val="none" w:sz="0" w:space="0" w:color="auto"/>
        <w:bottom w:val="none" w:sz="0" w:space="0" w:color="auto"/>
        <w:right w:val="none" w:sz="0" w:space="0" w:color="auto"/>
      </w:divBdr>
    </w:div>
    <w:div w:id="1352419365">
      <w:marLeft w:val="0"/>
      <w:marRight w:val="0"/>
      <w:marTop w:val="0"/>
      <w:marBottom w:val="0"/>
      <w:divBdr>
        <w:top w:val="none" w:sz="0" w:space="0" w:color="auto"/>
        <w:left w:val="none" w:sz="0" w:space="0" w:color="auto"/>
        <w:bottom w:val="none" w:sz="0" w:space="0" w:color="auto"/>
        <w:right w:val="none" w:sz="0" w:space="0" w:color="auto"/>
      </w:divBdr>
    </w:div>
    <w:div w:id="1352419367">
      <w:marLeft w:val="0"/>
      <w:marRight w:val="0"/>
      <w:marTop w:val="0"/>
      <w:marBottom w:val="0"/>
      <w:divBdr>
        <w:top w:val="none" w:sz="0" w:space="0" w:color="auto"/>
        <w:left w:val="none" w:sz="0" w:space="0" w:color="auto"/>
        <w:bottom w:val="none" w:sz="0" w:space="0" w:color="auto"/>
        <w:right w:val="none" w:sz="0" w:space="0" w:color="auto"/>
      </w:divBdr>
      <w:divsChild>
        <w:div w:id="1352419371">
          <w:marLeft w:val="274"/>
          <w:marRight w:val="0"/>
          <w:marTop w:val="0"/>
          <w:marBottom w:val="0"/>
          <w:divBdr>
            <w:top w:val="none" w:sz="0" w:space="0" w:color="auto"/>
            <w:left w:val="none" w:sz="0" w:space="0" w:color="auto"/>
            <w:bottom w:val="none" w:sz="0" w:space="0" w:color="auto"/>
            <w:right w:val="none" w:sz="0" w:space="0" w:color="auto"/>
          </w:divBdr>
        </w:div>
        <w:div w:id="1352419437">
          <w:marLeft w:val="274"/>
          <w:marRight w:val="0"/>
          <w:marTop w:val="0"/>
          <w:marBottom w:val="0"/>
          <w:divBdr>
            <w:top w:val="none" w:sz="0" w:space="0" w:color="auto"/>
            <w:left w:val="none" w:sz="0" w:space="0" w:color="auto"/>
            <w:bottom w:val="none" w:sz="0" w:space="0" w:color="auto"/>
            <w:right w:val="none" w:sz="0" w:space="0" w:color="auto"/>
          </w:divBdr>
        </w:div>
        <w:div w:id="1352419524">
          <w:marLeft w:val="274"/>
          <w:marRight w:val="0"/>
          <w:marTop w:val="0"/>
          <w:marBottom w:val="0"/>
          <w:divBdr>
            <w:top w:val="none" w:sz="0" w:space="0" w:color="auto"/>
            <w:left w:val="none" w:sz="0" w:space="0" w:color="auto"/>
            <w:bottom w:val="none" w:sz="0" w:space="0" w:color="auto"/>
            <w:right w:val="none" w:sz="0" w:space="0" w:color="auto"/>
          </w:divBdr>
        </w:div>
      </w:divsChild>
    </w:div>
    <w:div w:id="1352419369">
      <w:marLeft w:val="0"/>
      <w:marRight w:val="0"/>
      <w:marTop w:val="0"/>
      <w:marBottom w:val="0"/>
      <w:divBdr>
        <w:top w:val="none" w:sz="0" w:space="0" w:color="auto"/>
        <w:left w:val="none" w:sz="0" w:space="0" w:color="auto"/>
        <w:bottom w:val="none" w:sz="0" w:space="0" w:color="auto"/>
        <w:right w:val="none" w:sz="0" w:space="0" w:color="auto"/>
      </w:divBdr>
    </w:div>
    <w:div w:id="1352419372">
      <w:marLeft w:val="0"/>
      <w:marRight w:val="0"/>
      <w:marTop w:val="0"/>
      <w:marBottom w:val="0"/>
      <w:divBdr>
        <w:top w:val="none" w:sz="0" w:space="0" w:color="auto"/>
        <w:left w:val="none" w:sz="0" w:space="0" w:color="auto"/>
        <w:bottom w:val="none" w:sz="0" w:space="0" w:color="auto"/>
        <w:right w:val="none" w:sz="0" w:space="0" w:color="auto"/>
      </w:divBdr>
      <w:divsChild>
        <w:div w:id="1352419489">
          <w:marLeft w:val="0"/>
          <w:marRight w:val="0"/>
          <w:marTop w:val="0"/>
          <w:marBottom w:val="0"/>
          <w:divBdr>
            <w:top w:val="none" w:sz="0" w:space="0" w:color="auto"/>
            <w:left w:val="none" w:sz="0" w:space="0" w:color="auto"/>
            <w:bottom w:val="none" w:sz="0" w:space="0" w:color="auto"/>
            <w:right w:val="none" w:sz="0" w:space="0" w:color="auto"/>
          </w:divBdr>
          <w:divsChild>
            <w:div w:id="1352419485">
              <w:marLeft w:val="0"/>
              <w:marRight w:val="0"/>
              <w:marTop w:val="0"/>
              <w:marBottom w:val="0"/>
              <w:divBdr>
                <w:top w:val="none" w:sz="0" w:space="0" w:color="auto"/>
                <w:left w:val="none" w:sz="0" w:space="0" w:color="auto"/>
                <w:bottom w:val="none" w:sz="0" w:space="0" w:color="auto"/>
                <w:right w:val="none" w:sz="0" w:space="0" w:color="auto"/>
              </w:divBdr>
              <w:divsChild>
                <w:div w:id="1352419511">
                  <w:marLeft w:val="0"/>
                  <w:marRight w:val="0"/>
                  <w:marTop w:val="0"/>
                  <w:marBottom w:val="0"/>
                  <w:divBdr>
                    <w:top w:val="none" w:sz="0" w:space="0" w:color="auto"/>
                    <w:left w:val="none" w:sz="0" w:space="0" w:color="auto"/>
                    <w:bottom w:val="none" w:sz="0" w:space="0" w:color="auto"/>
                    <w:right w:val="none" w:sz="0" w:space="0" w:color="auto"/>
                  </w:divBdr>
                  <w:divsChild>
                    <w:div w:id="1352419377">
                      <w:marLeft w:val="75"/>
                      <w:marRight w:val="0"/>
                      <w:marTop w:val="0"/>
                      <w:marBottom w:val="0"/>
                      <w:divBdr>
                        <w:top w:val="none" w:sz="0" w:space="0" w:color="auto"/>
                        <w:left w:val="none" w:sz="0" w:space="0" w:color="auto"/>
                        <w:bottom w:val="none" w:sz="0" w:space="0" w:color="auto"/>
                        <w:right w:val="none" w:sz="0" w:space="0" w:color="auto"/>
                      </w:divBdr>
                      <w:divsChild>
                        <w:div w:id="1352419443">
                          <w:marLeft w:val="0"/>
                          <w:marRight w:val="0"/>
                          <w:marTop w:val="0"/>
                          <w:marBottom w:val="0"/>
                          <w:divBdr>
                            <w:top w:val="none" w:sz="0" w:space="0" w:color="auto"/>
                            <w:left w:val="none" w:sz="0" w:space="0" w:color="auto"/>
                            <w:bottom w:val="none" w:sz="0" w:space="0" w:color="auto"/>
                            <w:right w:val="none" w:sz="0" w:space="0" w:color="auto"/>
                          </w:divBdr>
                          <w:divsChild>
                            <w:div w:id="1352419376">
                              <w:marLeft w:val="0"/>
                              <w:marRight w:val="0"/>
                              <w:marTop w:val="225"/>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2419380">
      <w:marLeft w:val="0"/>
      <w:marRight w:val="0"/>
      <w:marTop w:val="0"/>
      <w:marBottom w:val="0"/>
      <w:divBdr>
        <w:top w:val="none" w:sz="0" w:space="0" w:color="auto"/>
        <w:left w:val="none" w:sz="0" w:space="0" w:color="auto"/>
        <w:bottom w:val="none" w:sz="0" w:space="0" w:color="auto"/>
        <w:right w:val="none" w:sz="0" w:space="0" w:color="auto"/>
      </w:divBdr>
      <w:divsChild>
        <w:div w:id="1352419362">
          <w:marLeft w:val="274"/>
          <w:marRight w:val="0"/>
          <w:marTop w:val="0"/>
          <w:marBottom w:val="0"/>
          <w:divBdr>
            <w:top w:val="none" w:sz="0" w:space="0" w:color="auto"/>
            <w:left w:val="none" w:sz="0" w:space="0" w:color="auto"/>
            <w:bottom w:val="none" w:sz="0" w:space="0" w:color="auto"/>
            <w:right w:val="none" w:sz="0" w:space="0" w:color="auto"/>
          </w:divBdr>
        </w:div>
        <w:div w:id="1352419363">
          <w:marLeft w:val="274"/>
          <w:marRight w:val="0"/>
          <w:marTop w:val="0"/>
          <w:marBottom w:val="0"/>
          <w:divBdr>
            <w:top w:val="none" w:sz="0" w:space="0" w:color="auto"/>
            <w:left w:val="none" w:sz="0" w:space="0" w:color="auto"/>
            <w:bottom w:val="none" w:sz="0" w:space="0" w:color="auto"/>
            <w:right w:val="none" w:sz="0" w:space="0" w:color="auto"/>
          </w:divBdr>
        </w:div>
        <w:div w:id="1352419381">
          <w:marLeft w:val="274"/>
          <w:marRight w:val="0"/>
          <w:marTop w:val="0"/>
          <w:marBottom w:val="0"/>
          <w:divBdr>
            <w:top w:val="none" w:sz="0" w:space="0" w:color="auto"/>
            <w:left w:val="none" w:sz="0" w:space="0" w:color="auto"/>
            <w:bottom w:val="none" w:sz="0" w:space="0" w:color="auto"/>
            <w:right w:val="none" w:sz="0" w:space="0" w:color="auto"/>
          </w:divBdr>
        </w:div>
        <w:div w:id="1352419395">
          <w:marLeft w:val="274"/>
          <w:marRight w:val="0"/>
          <w:marTop w:val="0"/>
          <w:marBottom w:val="0"/>
          <w:divBdr>
            <w:top w:val="none" w:sz="0" w:space="0" w:color="auto"/>
            <w:left w:val="none" w:sz="0" w:space="0" w:color="auto"/>
            <w:bottom w:val="none" w:sz="0" w:space="0" w:color="auto"/>
            <w:right w:val="none" w:sz="0" w:space="0" w:color="auto"/>
          </w:divBdr>
        </w:div>
        <w:div w:id="1352419409">
          <w:marLeft w:val="274"/>
          <w:marRight w:val="0"/>
          <w:marTop w:val="0"/>
          <w:marBottom w:val="0"/>
          <w:divBdr>
            <w:top w:val="none" w:sz="0" w:space="0" w:color="auto"/>
            <w:left w:val="none" w:sz="0" w:space="0" w:color="auto"/>
            <w:bottom w:val="none" w:sz="0" w:space="0" w:color="auto"/>
            <w:right w:val="none" w:sz="0" w:space="0" w:color="auto"/>
          </w:divBdr>
        </w:div>
        <w:div w:id="1352419411">
          <w:marLeft w:val="274"/>
          <w:marRight w:val="0"/>
          <w:marTop w:val="0"/>
          <w:marBottom w:val="0"/>
          <w:divBdr>
            <w:top w:val="none" w:sz="0" w:space="0" w:color="auto"/>
            <w:left w:val="none" w:sz="0" w:space="0" w:color="auto"/>
            <w:bottom w:val="none" w:sz="0" w:space="0" w:color="auto"/>
            <w:right w:val="none" w:sz="0" w:space="0" w:color="auto"/>
          </w:divBdr>
        </w:div>
        <w:div w:id="1352419425">
          <w:marLeft w:val="274"/>
          <w:marRight w:val="0"/>
          <w:marTop w:val="0"/>
          <w:marBottom w:val="0"/>
          <w:divBdr>
            <w:top w:val="none" w:sz="0" w:space="0" w:color="auto"/>
            <w:left w:val="none" w:sz="0" w:space="0" w:color="auto"/>
            <w:bottom w:val="none" w:sz="0" w:space="0" w:color="auto"/>
            <w:right w:val="none" w:sz="0" w:space="0" w:color="auto"/>
          </w:divBdr>
        </w:div>
        <w:div w:id="1352419452">
          <w:marLeft w:val="274"/>
          <w:marRight w:val="0"/>
          <w:marTop w:val="0"/>
          <w:marBottom w:val="0"/>
          <w:divBdr>
            <w:top w:val="none" w:sz="0" w:space="0" w:color="auto"/>
            <w:left w:val="none" w:sz="0" w:space="0" w:color="auto"/>
            <w:bottom w:val="none" w:sz="0" w:space="0" w:color="auto"/>
            <w:right w:val="none" w:sz="0" w:space="0" w:color="auto"/>
          </w:divBdr>
        </w:div>
        <w:div w:id="1352419466">
          <w:marLeft w:val="274"/>
          <w:marRight w:val="0"/>
          <w:marTop w:val="0"/>
          <w:marBottom w:val="0"/>
          <w:divBdr>
            <w:top w:val="none" w:sz="0" w:space="0" w:color="auto"/>
            <w:left w:val="none" w:sz="0" w:space="0" w:color="auto"/>
            <w:bottom w:val="none" w:sz="0" w:space="0" w:color="auto"/>
            <w:right w:val="none" w:sz="0" w:space="0" w:color="auto"/>
          </w:divBdr>
        </w:div>
        <w:div w:id="1352419482">
          <w:marLeft w:val="274"/>
          <w:marRight w:val="0"/>
          <w:marTop w:val="0"/>
          <w:marBottom w:val="0"/>
          <w:divBdr>
            <w:top w:val="none" w:sz="0" w:space="0" w:color="auto"/>
            <w:left w:val="none" w:sz="0" w:space="0" w:color="auto"/>
            <w:bottom w:val="none" w:sz="0" w:space="0" w:color="auto"/>
            <w:right w:val="none" w:sz="0" w:space="0" w:color="auto"/>
          </w:divBdr>
        </w:div>
        <w:div w:id="1352419495">
          <w:marLeft w:val="274"/>
          <w:marRight w:val="0"/>
          <w:marTop w:val="0"/>
          <w:marBottom w:val="0"/>
          <w:divBdr>
            <w:top w:val="none" w:sz="0" w:space="0" w:color="auto"/>
            <w:left w:val="none" w:sz="0" w:space="0" w:color="auto"/>
            <w:bottom w:val="none" w:sz="0" w:space="0" w:color="auto"/>
            <w:right w:val="none" w:sz="0" w:space="0" w:color="auto"/>
          </w:divBdr>
        </w:div>
      </w:divsChild>
    </w:div>
    <w:div w:id="1352419386">
      <w:marLeft w:val="0"/>
      <w:marRight w:val="0"/>
      <w:marTop w:val="0"/>
      <w:marBottom w:val="0"/>
      <w:divBdr>
        <w:top w:val="none" w:sz="0" w:space="0" w:color="auto"/>
        <w:left w:val="none" w:sz="0" w:space="0" w:color="auto"/>
        <w:bottom w:val="none" w:sz="0" w:space="0" w:color="auto"/>
        <w:right w:val="none" w:sz="0" w:space="0" w:color="auto"/>
      </w:divBdr>
      <w:divsChild>
        <w:div w:id="1352419356">
          <w:marLeft w:val="274"/>
          <w:marRight w:val="0"/>
          <w:marTop w:val="0"/>
          <w:marBottom w:val="0"/>
          <w:divBdr>
            <w:top w:val="none" w:sz="0" w:space="0" w:color="auto"/>
            <w:left w:val="none" w:sz="0" w:space="0" w:color="auto"/>
            <w:bottom w:val="none" w:sz="0" w:space="0" w:color="auto"/>
            <w:right w:val="none" w:sz="0" w:space="0" w:color="auto"/>
          </w:divBdr>
        </w:div>
        <w:div w:id="1352419385">
          <w:marLeft w:val="274"/>
          <w:marRight w:val="0"/>
          <w:marTop w:val="0"/>
          <w:marBottom w:val="0"/>
          <w:divBdr>
            <w:top w:val="none" w:sz="0" w:space="0" w:color="auto"/>
            <w:left w:val="none" w:sz="0" w:space="0" w:color="auto"/>
            <w:bottom w:val="none" w:sz="0" w:space="0" w:color="auto"/>
            <w:right w:val="none" w:sz="0" w:space="0" w:color="auto"/>
          </w:divBdr>
        </w:div>
        <w:div w:id="1352419393">
          <w:marLeft w:val="274"/>
          <w:marRight w:val="0"/>
          <w:marTop w:val="0"/>
          <w:marBottom w:val="0"/>
          <w:divBdr>
            <w:top w:val="none" w:sz="0" w:space="0" w:color="auto"/>
            <w:left w:val="none" w:sz="0" w:space="0" w:color="auto"/>
            <w:bottom w:val="none" w:sz="0" w:space="0" w:color="auto"/>
            <w:right w:val="none" w:sz="0" w:space="0" w:color="auto"/>
          </w:divBdr>
        </w:div>
        <w:div w:id="1352419486">
          <w:marLeft w:val="274"/>
          <w:marRight w:val="0"/>
          <w:marTop w:val="0"/>
          <w:marBottom w:val="0"/>
          <w:divBdr>
            <w:top w:val="none" w:sz="0" w:space="0" w:color="auto"/>
            <w:left w:val="none" w:sz="0" w:space="0" w:color="auto"/>
            <w:bottom w:val="none" w:sz="0" w:space="0" w:color="auto"/>
            <w:right w:val="none" w:sz="0" w:space="0" w:color="auto"/>
          </w:divBdr>
        </w:div>
        <w:div w:id="1352419519">
          <w:marLeft w:val="274"/>
          <w:marRight w:val="0"/>
          <w:marTop w:val="0"/>
          <w:marBottom w:val="0"/>
          <w:divBdr>
            <w:top w:val="none" w:sz="0" w:space="0" w:color="auto"/>
            <w:left w:val="none" w:sz="0" w:space="0" w:color="auto"/>
            <w:bottom w:val="none" w:sz="0" w:space="0" w:color="auto"/>
            <w:right w:val="none" w:sz="0" w:space="0" w:color="auto"/>
          </w:divBdr>
        </w:div>
      </w:divsChild>
    </w:div>
    <w:div w:id="1352419388">
      <w:marLeft w:val="0"/>
      <w:marRight w:val="0"/>
      <w:marTop w:val="0"/>
      <w:marBottom w:val="0"/>
      <w:divBdr>
        <w:top w:val="none" w:sz="0" w:space="0" w:color="auto"/>
        <w:left w:val="none" w:sz="0" w:space="0" w:color="auto"/>
        <w:bottom w:val="none" w:sz="0" w:space="0" w:color="auto"/>
        <w:right w:val="none" w:sz="0" w:space="0" w:color="auto"/>
      </w:divBdr>
      <w:divsChild>
        <w:div w:id="1352419343">
          <w:marLeft w:val="360"/>
          <w:marRight w:val="0"/>
          <w:marTop w:val="86"/>
          <w:marBottom w:val="0"/>
          <w:divBdr>
            <w:top w:val="none" w:sz="0" w:space="0" w:color="auto"/>
            <w:left w:val="none" w:sz="0" w:space="0" w:color="auto"/>
            <w:bottom w:val="none" w:sz="0" w:space="0" w:color="auto"/>
            <w:right w:val="none" w:sz="0" w:space="0" w:color="auto"/>
          </w:divBdr>
        </w:div>
        <w:div w:id="1352419440">
          <w:marLeft w:val="360"/>
          <w:marRight w:val="0"/>
          <w:marTop w:val="86"/>
          <w:marBottom w:val="0"/>
          <w:divBdr>
            <w:top w:val="none" w:sz="0" w:space="0" w:color="auto"/>
            <w:left w:val="none" w:sz="0" w:space="0" w:color="auto"/>
            <w:bottom w:val="none" w:sz="0" w:space="0" w:color="auto"/>
            <w:right w:val="none" w:sz="0" w:space="0" w:color="auto"/>
          </w:divBdr>
        </w:div>
      </w:divsChild>
    </w:div>
    <w:div w:id="1352419389">
      <w:marLeft w:val="0"/>
      <w:marRight w:val="0"/>
      <w:marTop w:val="0"/>
      <w:marBottom w:val="0"/>
      <w:divBdr>
        <w:top w:val="none" w:sz="0" w:space="0" w:color="auto"/>
        <w:left w:val="none" w:sz="0" w:space="0" w:color="auto"/>
        <w:bottom w:val="none" w:sz="0" w:space="0" w:color="auto"/>
        <w:right w:val="none" w:sz="0" w:space="0" w:color="auto"/>
      </w:divBdr>
    </w:div>
    <w:div w:id="1352419392">
      <w:marLeft w:val="0"/>
      <w:marRight w:val="0"/>
      <w:marTop w:val="0"/>
      <w:marBottom w:val="0"/>
      <w:divBdr>
        <w:top w:val="none" w:sz="0" w:space="0" w:color="auto"/>
        <w:left w:val="none" w:sz="0" w:space="0" w:color="auto"/>
        <w:bottom w:val="none" w:sz="0" w:space="0" w:color="auto"/>
        <w:right w:val="none" w:sz="0" w:space="0" w:color="auto"/>
      </w:divBdr>
    </w:div>
    <w:div w:id="1352419398">
      <w:marLeft w:val="0"/>
      <w:marRight w:val="0"/>
      <w:marTop w:val="0"/>
      <w:marBottom w:val="0"/>
      <w:divBdr>
        <w:top w:val="none" w:sz="0" w:space="0" w:color="auto"/>
        <w:left w:val="none" w:sz="0" w:space="0" w:color="auto"/>
        <w:bottom w:val="none" w:sz="0" w:space="0" w:color="auto"/>
        <w:right w:val="none" w:sz="0" w:space="0" w:color="auto"/>
      </w:divBdr>
    </w:div>
    <w:div w:id="1352419399">
      <w:marLeft w:val="0"/>
      <w:marRight w:val="0"/>
      <w:marTop w:val="0"/>
      <w:marBottom w:val="0"/>
      <w:divBdr>
        <w:top w:val="none" w:sz="0" w:space="0" w:color="auto"/>
        <w:left w:val="none" w:sz="0" w:space="0" w:color="auto"/>
        <w:bottom w:val="none" w:sz="0" w:space="0" w:color="auto"/>
        <w:right w:val="none" w:sz="0" w:space="0" w:color="auto"/>
      </w:divBdr>
    </w:div>
    <w:div w:id="1352419402">
      <w:marLeft w:val="0"/>
      <w:marRight w:val="0"/>
      <w:marTop w:val="0"/>
      <w:marBottom w:val="0"/>
      <w:divBdr>
        <w:top w:val="none" w:sz="0" w:space="0" w:color="auto"/>
        <w:left w:val="none" w:sz="0" w:space="0" w:color="auto"/>
        <w:bottom w:val="none" w:sz="0" w:space="0" w:color="auto"/>
        <w:right w:val="none" w:sz="0" w:space="0" w:color="auto"/>
      </w:divBdr>
    </w:div>
    <w:div w:id="1352419404">
      <w:marLeft w:val="0"/>
      <w:marRight w:val="0"/>
      <w:marTop w:val="0"/>
      <w:marBottom w:val="0"/>
      <w:divBdr>
        <w:top w:val="none" w:sz="0" w:space="0" w:color="auto"/>
        <w:left w:val="none" w:sz="0" w:space="0" w:color="auto"/>
        <w:bottom w:val="none" w:sz="0" w:space="0" w:color="auto"/>
        <w:right w:val="none" w:sz="0" w:space="0" w:color="auto"/>
      </w:divBdr>
    </w:div>
    <w:div w:id="1352419407">
      <w:marLeft w:val="0"/>
      <w:marRight w:val="0"/>
      <w:marTop w:val="0"/>
      <w:marBottom w:val="0"/>
      <w:divBdr>
        <w:top w:val="none" w:sz="0" w:space="0" w:color="auto"/>
        <w:left w:val="none" w:sz="0" w:space="0" w:color="auto"/>
        <w:bottom w:val="none" w:sz="0" w:space="0" w:color="auto"/>
        <w:right w:val="none" w:sz="0" w:space="0" w:color="auto"/>
      </w:divBdr>
      <w:divsChild>
        <w:div w:id="1352419379">
          <w:marLeft w:val="274"/>
          <w:marRight w:val="0"/>
          <w:marTop w:val="0"/>
          <w:marBottom w:val="0"/>
          <w:divBdr>
            <w:top w:val="none" w:sz="0" w:space="0" w:color="auto"/>
            <w:left w:val="none" w:sz="0" w:space="0" w:color="auto"/>
            <w:bottom w:val="none" w:sz="0" w:space="0" w:color="auto"/>
            <w:right w:val="none" w:sz="0" w:space="0" w:color="auto"/>
          </w:divBdr>
        </w:div>
        <w:div w:id="1352419458">
          <w:marLeft w:val="274"/>
          <w:marRight w:val="0"/>
          <w:marTop w:val="0"/>
          <w:marBottom w:val="0"/>
          <w:divBdr>
            <w:top w:val="none" w:sz="0" w:space="0" w:color="auto"/>
            <w:left w:val="none" w:sz="0" w:space="0" w:color="auto"/>
            <w:bottom w:val="none" w:sz="0" w:space="0" w:color="auto"/>
            <w:right w:val="none" w:sz="0" w:space="0" w:color="auto"/>
          </w:divBdr>
        </w:div>
        <w:div w:id="1352419497">
          <w:marLeft w:val="274"/>
          <w:marRight w:val="0"/>
          <w:marTop w:val="0"/>
          <w:marBottom w:val="0"/>
          <w:divBdr>
            <w:top w:val="none" w:sz="0" w:space="0" w:color="auto"/>
            <w:left w:val="none" w:sz="0" w:space="0" w:color="auto"/>
            <w:bottom w:val="none" w:sz="0" w:space="0" w:color="auto"/>
            <w:right w:val="none" w:sz="0" w:space="0" w:color="auto"/>
          </w:divBdr>
        </w:div>
      </w:divsChild>
    </w:div>
    <w:div w:id="1352419408">
      <w:marLeft w:val="0"/>
      <w:marRight w:val="0"/>
      <w:marTop w:val="0"/>
      <w:marBottom w:val="0"/>
      <w:divBdr>
        <w:top w:val="none" w:sz="0" w:space="0" w:color="auto"/>
        <w:left w:val="none" w:sz="0" w:space="0" w:color="auto"/>
        <w:bottom w:val="none" w:sz="0" w:space="0" w:color="auto"/>
        <w:right w:val="none" w:sz="0" w:space="0" w:color="auto"/>
      </w:divBdr>
    </w:div>
    <w:div w:id="1352419410">
      <w:marLeft w:val="0"/>
      <w:marRight w:val="0"/>
      <w:marTop w:val="0"/>
      <w:marBottom w:val="0"/>
      <w:divBdr>
        <w:top w:val="none" w:sz="0" w:space="0" w:color="auto"/>
        <w:left w:val="none" w:sz="0" w:space="0" w:color="auto"/>
        <w:bottom w:val="none" w:sz="0" w:space="0" w:color="auto"/>
        <w:right w:val="none" w:sz="0" w:space="0" w:color="auto"/>
      </w:divBdr>
    </w:div>
    <w:div w:id="1352419427">
      <w:marLeft w:val="0"/>
      <w:marRight w:val="0"/>
      <w:marTop w:val="0"/>
      <w:marBottom w:val="0"/>
      <w:divBdr>
        <w:top w:val="none" w:sz="0" w:space="0" w:color="auto"/>
        <w:left w:val="none" w:sz="0" w:space="0" w:color="auto"/>
        <w:bottom w:val="none" w:sz="0" w:space="0" w:color="auto"/>
        <w:right w:val="none" w:sz="0" w:space="0" w:color="auto"/>
      </w:divBdr>
    </w:div>
    <w:div w:id="1352419428">
      <w:marLeft w:val="0"/>
      <w:marRight w:val="0"/>
      <w:marTop w:val="0"/>
      <w:marBottom w:val="0"/>
      <w:divBdr>
        <w:top w:val="none" w:sz="0" w:space="0" w:color="auto"/>
        <w:left w:val="none" w:sz="0" w:space="0" w:color="auto"/>
        <w:bottom w:val="none" w:sz="0" w:space="0" w:color="auto"/>
        <w:right w:val="none" w:sz="0" w:space="0" w:color="auto"/>
      </w:divBdr>
    </w:div>
    <w:div w:id="1352419429">
      <w:marLeft w:val="0"/>
      <w:marRight w:val="0"/>
      <w:marTop w:val="0"/>
      <w:marBottom w:val="0"/>
      <w:divBdr>
        <w:top w:val="none" w:sz="0" w:space="0" w:color="auto"/>
        <w:left w:val="none" w:sz="0" w:space="0" w:color="auto"/>
        <w:bottom w:val="none" w:sz="0" w:space="0" w:color="auto"/>
        <w:right w:val="none" w:sz="0" w:space="0" w:color="auto"/>
      </w:divBdr>
      <w:divsChild>
        <w:div w:id="1352419396">
          <w:marLeft w:val="547"/>
          <w:marRight w:val="0"/>
          <w:marTop w:val="144"/>
          <w:marBottom w:val="360"/>
          <w:divBdr>
            <w:top w:val="none" w:sz="0" w:space="0" w:color="auto"/>
            <w:left w:val="none" w:sz="0" w:space="0" w:color="auto"/>
            <w:bottom w:val="none" w:sz="0" w:space="0" w:color="auto"/>
            <w:right w:val="none" w:sz="0" w:space="0" w:color="auto"/>
          </w:divBdr>
        </w:div>
        <w:div w:id="1352419430">
          <w:marLeft w:val="547"/>
          <w:marRight w:val="0"/>
          <w:marTop w:val="144"/>
          <w:marBottom w:val="360"/>
          <w:divBdr>
            <w:top w:val="none" w:sz="0" w:space="0" w:color="auto"/>
            <w:left w:val="none" w:sz="0" w:space="0" w:color="auto"/>
            <w:bottom w:val="none" w:sz="0" w:space="0" w:color="auto"/>
            <w:right w:val="none" w:sz="0" w:space="0" w:color="auto"/>
          </w:divBdr>
        </w:div>
        <w:div w:id="1352419442">
          <w:marLeft w:val="547"/>
          <w:marRight w:val="0"/>
          <w:marTop w:val="144"/>
          <w:marBottom w:val="360"/>
          <w:divBdr>
            <w:top w:val="none" w:sz="0" w:space="0" w:color="auto"/>
            <w:left w:val="none" w:sz="0" w:space="0" w:color="auto"/>
            <w:bottom w:val="none" w:sz="0" w:space="0" w:color="auto"/>
            <w:right w:val="none" w:sz="0" w:space="0" w:color="auto"/>
          </w:divBdr>
        </w:div>
      </w:divsChild>
    </w:div>
    <w:div w:id="1352419431">
      <w:marLeft w:val="0"/>
      <w:marRight w:val="0"/>
      <w:marTop w:val="0"/>
      <w:marBottom w:val="0"/>
      <w:divBdr>
        <w:top w:val="none" w:sz="0" w:space="0" w:color="auto"/>
        <w:left w:val="none" w:sz="0" w:space="0" w:color="auto"/>
        <w:bottom w:val="none" w:sz="0" w:space="0" w:color="auto"/>
        <w:right w:val="none" w:sz="0" w:space="0" w:color="auto"/>
      </w:divBdr>
    </w:div>
    <w:div w:id="1352419432">
      <w:marLeft w:val="0"/>
      <w:marRight w:val="0"/>
      <w:marTop w:val="0"/>
      <w:marBottom w:val="0"/>
      <w:divBdr>
        <w:top w:val="none" w:sz="0" w:space="0" w:color="auto"/>
        <w:left w:val="none" w:sz="0" w:space="0" w:color="auto"/>
        <w:bottom w:val="none" w:sz="0" w:space="0" w:color="auto"/>
        <w:right w:val="none" w:sz="0" w:space="0" w:color="auto"/>
      </w:divBdr>
    </w:div>
    <w:div w:id="1352419434">
      <w:marLeft w:val="0"/>
      <w:marRight w:val="0"/>
      <w:marTop w:val="0"/>
      <w:marBottom w:val="0"/>
      <w:divBdr>
        <w:top w:val="none" w:sz="0" w:space="0" w:color="auto"/>
        <w:left w:val="none" w:sz="0" w:space="0" w:color="auto"/>
        <w:bottom w:val="none" w:sz="0" w:space="0" w:color="auto"/>
        <w:right w:val="none" w:sz="0" w:space="0" w:color="auto"/>
      </w:divBdr>
    </w:div>
    <w:div w:id="1352419441">
      <w:marLeft w:val="0"/>
      <w:marRight w:val="0"/>
      <w:marTop w:val="0"/>
      <w:marBottom w:val="0"/>
      <w:divBdr>
        <w:top w:val="none" w:sz="0" w:space="0" w:color="auto"/>
        <w:left w:val="none" w:sz="0" w:space="0" w:color="auto"/>
        <w:bottom w:val="none" w:sz="0" w:space="0" w:color="auto"/>
        <w:right w:val="none" w:sz="0" w:space="0" w:color="auto"/>
      </w:divBdr>
    </w:div>
    <w:div w:id="1352419444">
      <w:marLeft w:val="0"/>
      <w:marRight w:val="0"/>
      <w:marTop w:val="0"/>
      <w:marBottom w:val="0"/>
      <w:divBdr>
        <w:top w:val="none" w:sz="0" w:space="0" w:color="auto"/>
        <w:left w:val="none" w:sz="0" w:space="0" w:color="auto"/>
        <w:bottom w:val="none" w:sz="0" w:space="0" w:color="auto"/>
        <w:right w:val="none" w:sz="0" w:space="0" w:color="auto"/>
      </w:divBdr>
      <w:divsChild>
        <w:div w:id="1352419375">
          <w:marLeft w:val="274"/>
          <w:marRight w:val="0"/>
          <w:marTop w:val="0"/>
          <w:marBottom w:val="0"/>
          <w:divBdr>
            <w:top w:val="none" w:sz="0" w:space="0" w:color="auto"/>
            <w:left w:val="none" w:sz="0" w:space="0" w:color="auto"/>
            <w:bottom w:val="none" w:sz="0" w:space="0" w:color="auto"/>
            <w:right w:val="none" w:sz="0" w:space="0" w:color="auto"/>
          </w:divBdr>
        </w:div>
        <w:div w:id="1352419422">
          <w:marLeft w:val="274"/>
          <w:marRight w:val="0"/>
          <w:marTop w:val="0"/>
          <w:marBottom w:val="0"/>
          <w:divBdr>
            <w:top w:val="none" w:sz="0" w:space="0" w:color="auto"/>
            <w:left w:val="none" w:sz="0" w:space="0" w:color="auto"/>
            <w:bottom w:val="none" w:sz="0" w:space="0" w:color="auto"/>
            <w:right w:val="none" w:sz="0" w:space="0" w:color="auto"/>
          </w:divBdr>
        </w:div>
        <w:div w:id="1352419510">
          <w:marLeft w:val="274"/>
          <w:marRight w:val="0"/>
          <w:marTop w:val="0"/>
          <w:marBottom w:val="0"/>
          <w:divBdr>
            <w:top w:val="none" w:sz="0" w:space="0" w:color="auto"/>
            <w:left w:val="none" w:sz="0" w:space="0" w:color="auto"/>
            <w:bottom w:val="none" w:sz="0" w:space="0" w:color="auto"/>
            <w:right w:val="none" w:sz="0" w:space="0" w:color="auto"/>
          </w:divBdr>
        </w:div>
      </w:divsChild>
    </w:div>
    <w:div w:id="1352419446">
      <w:marLeft w:val="0"/>
      <w:marRight w:val="0"/>
      <w:marTop w:val="0"/>
      <w:marBottom w:val="0"/>
      <w:divBdr>
        <w:top w:val="none" w:sz="0" w:space="0" w:color="auto"/>
        <w:left w:val="none" w:sz="0" w:space="0" w:color="auto"/>
        <w:bottom w:val="none" w:sz="0" w:space="0" w:color="auto"/>
        <w:right w:val="none" w:sz="0" w:space="0" w:color="auto"/>
      </w:divBdr>
    </w:div>
    <w:div w:id="1352419447">
      <w:marLeft w:val="0"/>
      <w:marRight w:val="0"/>
      <w:marTop w:val="0"/>
      <w:marBottom w:val="0"/>
      <w:divBdr>
        <w:top w:val="none" w:sz="0" w:space="0" w:color="auto"/>
        <w:left w:val="none" w:sz="0" w:space="0" w:color="auto"/>
        <w:bottom w:val="none" w:sz="0" w:space="0" w:color="auto"/>
        <w:right w:val="none" w:sz="0" w:space="0" w:color="auto"/>
      </w:divBdr>
    </w:div>
    <w:div w:id="1352419448">
      <w:marLeft w:val="0"/>
      <w:marRight w:val="0"/>
      <w:marTop w:val="0"/>
      <w:marBottom w:val="0"/>
      <w:divBdr>
        <w:top w:val="none" w:sz="0" w:space="0" w:color="auto"/>
        <w:left w:val="none" w:sz="0" w:space="0" w:color="auto"/>
        <w:bottom w:val="none" w:sz="0" w:space="0" w:color="auto"/>
        <w:right w:val="none" w:sz="0" w:space="0" w:color="auto"/>
      </w:divBdr>
    </w:div>
    <w:div w:id="1352419450">
      <w:marLeft w:val="0"/>
      <w:marRight w:val="0"/>
      <w:marTop w:val="0"/>
      <w:marBottom w:val="0"/>
      <w:divBdr>
        <w:top w:val="none" w:sz="0" w:space="0" w:color="auto"/>
        <w:left w:val="none" w:sz="0" w:space="0" w:color="auto"/>
        <w:bottom w:val="none" w:sz="0" w:space="0" w:color="auto"/>
        <w:right w:val="none" w:sz="0" w:space="0" w:color="auto"/>
      </w:divBdr>
      <w:divsChild>
        <w:div w:id="1352419370">
          <w:marLeft w:val="274"/>
          <w:marRight w:val="0"/>
          <w:marTop w:val="0"/>
          <w:marBottom w:val="0"/>
          <w:divBdr>
            <w:top w:val="none" w:sz="0" w:space="0" w:color="auto"/>
            <w:left w:val="none" w:sz="0" w:space="0" w:color="auto"/>
            <w:bottom w:val="none" w:sz="0" w:space="0" w:color="auto"/>
            <w:right w:val="none" w:sz="0" w:space="0" w:color="auto"/>
          </w:divBdr>
        </w:div>
        <w:div w:id="1352419382">
          <w:marLeft w:val="274"/>
          <w:marRight w:val="0"/>
          <w:marTop w:val="0"/>
          <w:marBottom w:val="0"/>
          <w:divBdr>
            <w:top w:val="none" w:sz="0" w:space="0" w:color="auto"/>
            <w:left w:val="none" w:sz="0" w:space="0" w:color="auto"/>
            <w:bottom w:val="none" w:sz="0" w:space="0" w:color="auto"/>
            <w:right w:val="none" w:sz="0" w:space="0" w:color="auto"/>
          </w:divBdr>
        </w:div>
        <w:div w:id="1352419383">
          <w:marLeft w:val="274"/>
          <w:marRight w:val="0"/>
          <w:marTop w:val="0"/>
          <w:marBottom w:val="0"/>
          <w:divBdr>
            <w:top w:val="none" w:sz="0" w:space="0" w:color="auto"/>
            <w:left w:val="none" w:sz="0" w:space="0" w:color="auto"/>
            <w:bottom w:val="none" w:sz="0" w:space="0" w:color="auto"/>
            <w:right w:val="none" w:sz="0" w:space="0" w:color="auto"/>
          </w:divBdr>
        </w:div>
        <w:div w:id="1352419387">
          <w:marLeft w:val="274"/>
          <w:marRight w:val="0"/>
          <w:marTop w:val="0"/>
          <w:marBottom w:val="0"/>
          <w:divBdr>
            <w:top w:val="none" w:sz="0" w:space="0" w:color="auto"/>
            <w:left w:val="none" w:sz="0" w:space="0" w:color="auto"/>
            <w:bottom w:val="none" w:sz="0" w:space="0" w:color="auto"/>
            <w:right w:val="none" w:sz="0" w:space="0" w:color="auto"/>
          </w:divBdr>
        </w:div>
      </w:divsChild>
    </w:div>
    <w:div w:id="1352419453">
      <w:marLeft w:val="0"/>
      <w:marRight w:val="0"/>
      <w:marTop w:val="0"/>
      <w:marBottom w:val="0"/>
      <w:divBdr>
        <w:top w:val="none" w:sz="0" w:space="0" w:color="auto"/>
        <w:left w:val="none" w:sz="0" w:space="0" w:color="auto"/>
        <w:bottom w:val="none" w:sz="0" w:space="0" w:color="auto"/>
        <w:right w:val="none" w:sz="0" w:space="0" w:color="auto"/>
      </w:divBdr>
    </w:div>
    <w:div w:id="1352419456">
      <w:marLeft w:val="0"/>
      <w:marRight w:val="0"/>
      <w:marTop w:val="0"/>
      <w:marBottom w:val="0"/>
      <w:divBdr>
        <w:top w:val="none" w:sz="0" w:space="0" w:color="auto"/>
        <w:left w:val="none" w:sz="0" w:space="0" w:color="auto"/>
        <w:bottom w:val="none" w:sz="0" w:space="0" w:color="auto"/>
        <w:right w:val="none" w:sz="0" w:space="0" w:color="auto"/>
      </w:divBdr>
    </w:div>
    <w:div w:id="1352419462">
      <w:marLeft w:val="0"/>
      <w:marRight w:val="0"/>
      <w:marTop w:val="0"/>
      <w:marBottom w:val="0"/>
      <w:divBdr>
        <w:top w:val="none" w:sz="0" w:space="0" w:color="auto"/>
        <w:left w:val="none" w:sz="0" w:space="0" w:color="auto"/>
        <w:bottom w:val="none" w:sz="0" w:space="0" w:color="auto"/>
        <w:right w:val="none" w:sz="0" w:space="0" w:color="auto"/>
      </w:divBdr>
      <w:divsChild>
        <w:div w:id="1352419368">
          <w:marLeft w:val="547"/>
          <w:marRight w:val="0"/>
          <w:marTop w:val="144"/>
          <w:marBottom w:val="360"/>
          <w:divBdr>
            <w:top w:val="none" w:sz="0" w:space="0" w:color="auto"/>
            <w:left w:val="none" w:sz="0" w:space="0" w:color="auto"/>
            <w:bottom w:val="none" w:sz="0" w:space="0" w:color="auto"/>
            <w:right w:val="none" w:sz="0" w:space="0" w:color="auto"/>
          </w:divBdr>
        </w:div>
        <w:div w:id="1352419384">
          <w:marLeft w:val="547"/>
          <w:marRight w:val="0"/>
          <w:marTop w:val="144"/>
          <w:marBottom w:val="360"/>
          <w:divBdr>
            <w:top w:val="none" w:sz="0" w:space="0" w:color="auto"/>
            <w:left w:val="none" w:sz="0" w:space="0" w:color="auto"/>
            <w:bottom w:val="none" w:sz="0" w:space="0" w:color="auto"/>
            <w:right w:val="none" w:sz="0" w:space="0" w:color="auto"/>
          </w:divBdr>
        </w:div>
        <w:div w:id="1352419449">
          <w:marLeft w:val="547"/>
          <w:marRight w:val="0"/>
          <w:marTop w:val="144"/>
          <w:marBottom w:val="360"/>
          <w:divBdr>
            <w:top w:val="none" w:sz="0" w:space="0" w:color="auto"/>
            <w:left w:val="none" w:sz="0" w:space="0" w:color="auto"/>
            <w:bottom w:val="none" w:sz="0" w:space="0" w:color="auto"/>
            <w:right w:val="none" w:sz="0" w:space="0" w:color="auto"/>
          </w:divBdr>
        </w:div>
      </w:divsChild>
    </w:div>
    <w:div w:id="1352419463">
      <w:marLeft w:val="0"/>
      <w:marRight w:val="0"/>
      <w:marTop w:val="0"/>
      <w:marBottom w:val="0"/>
      <w:divBdr>
        <w:top w:val="none" w:sz="0" w:space="0" w:color="auto"/>
        <w:left w:val="none" w:sz="0" w:space="0" w:color="auto"/>
        <w:bottom w:val="none" w:sz="0" w:space="0" w:color="auto"/>
        <w:right w:val="none" w:sz="0" w:space="0" w:color="auto"/>
      </w:divBdr>
      <w:divsChild>
        <w:div w:id="1352419502">
          <w:marLeft w:val="0"/>
          <w:marRight w:val="0"/>
          <w:marTop w:val="0"/>
          <w:marBottom w:val="360"/>
          <w:divBdr>
            <w:top w:val="single" w:sz="18" w:space="0" w:color="FF3300"/>
            <w:left w:val="none" w:sz="0" w:space="0" w:color="auto"/>
            <w:bottom w:val="none" w:sz="0" w:space="0" w:color="auto"/>
            <w:right w:val="none" w:sz="0" w:space="0" w:color="auto"/>
          </w:divBdr>
          <w:divsChild>
            <w:div w:id="1352419397">
              <w:marLeft w:val="0"/>
              <w:marRight w:val="0"/>
              <w:marTop w:val="0"/>
              <w:marBottom w:val="0"/>
              <w:divBdr>
                <w:top w:val="none" w:sz="0" w:space="0" w:color="auto"/>
                <w:left w:val="none" w:sz="0" w:space="0" w:color="auto"/>
                <w:bottom w:val="none" w:sz="0" w:space="0" w:color="auto"/>
                <w:right w:val="none" w:sz="0" w:space="0" w:color="auto"/>
              </w:divBdr>
              <w:divsChild>
                <w:div w:id="1352419505">
                  <w:marLeft w:val="0"/>
                  <w:marRight w:val="-5040"/>
                  <w:marTop w:val="0"/>
                  <w:marBottom w:val="0"/>
                  <w:divBdr>
                    <w:top w:val="none" w:sz="0" w:space="0" w:color="auto"/>
                    <w:left w:val="none" w:sz="0" w:space="0" w:color="auto"/>
                    <w:bottom w:val="none" w:sz="0" w:space="0" w:color="auto"/>
                    <w:right w:val="none" w:sz="0" w:space="0" w:color="auto"/>
                  </w:divBdr>
                  <w:divsChild>
                    <w:div w:id="1352419414">
                      <w:marLeft w:val="0"/>
                      <w:marRight w:val="0"/>
                      <w:marTop w:val="360"/>
                      <w:marBottom w:val="360"/>
                      <w:divBdr>
                        <w:top w:val="none" w:sz="0" w:space="0" w:color="auto"/>
                        <w:left w:val="none" w:sz="0" w:space="0" w:color="auto"/>
                        <w:bottom w:val="none" w:sz="0" w:space="0" w:color="auto"/>
                        <w:right w:val="none" w:sz="0" w:space="0" w:color="auto"/>
                      </w:divBdr>
                      <w:divsChild>
                        <w:div w:id="1352419361">
                          <w:marLeft w:val="0"/>
                          <w:marRight w:val="0"/>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sChild>
    </w:div>
    <w:div w:id="1352419464">
      <w:marLeft w:val="0"/>
      <w:marRight w:val="0"/>
      <w:marTop w:val="0"/>
      <w:marBottom w:val="0"/>
      <w:divBdr>
        <w:top w:val="none" w:sz="0" w:space="0" w:color="auto"/>
        <w:left w:val="none" w:sz="0" w:space="0" w:color="auto"/>
        <w:bottom w:val="none" w:sz="0" w:space="0" w:color="auto"/>
        <w:right w:val="none" w:sz="0" w:space="0" w:color="auto"/>
      </w:divBdr>
      <w:divsChild>
        <w:div w:id="1352419373">
          <w:marLeft w:val="547"/>
          <w:marRight w:val="0"/>
          <w:marTop w:val="144"/>
          <w:marBottom w:val="120"/>
          <w:divBdr>
            <w:top w:val="none" w:sz="0" w:space="0" w:color="auto"/>
            <w:left w:val="none" w:sz="0" w:space="0" w:color="auto"/>
            <w:bottom w:val="none" w:sz="0" w:space="0" w:color="auto"/>
            <w:right w:val="none" w:sz="0" w:space="0" w:color="auto"/>
          </w:divBdr>
        </w:div>
        <w:div w:id="1352419459">
          <w:marLeft w:val="547"/>
          <w:marRight w:val="0"/>
          <w:marTop w:val="144"/>
          <w:marBottom w:val="120"/>
          <w:divBdr>
            <w:top w:val="none" w:sz="0" w:space="0" w:color="auto"/>
            <w:left w:val="none" w:sz="0" w:space="0" w:color="auto"/>
            <w:bottom w:val="none" w:sz="0" w:space="0" w:color="auto"/>
            <w:right w:val="none" w:sz="0" w:space="0" w:color="auto"/>
          </w:divBdr>
        </w:div>
        <w:div w:id="1352419491">
          <w:marLeft w:val="547"/>
          <w:marRight w:val="0"/>
          <w:marTop w:val="144"/>
          <w:marBottom w:val="120"/>
          <w:divBdr>
            <w:top w:val="none" w:sz="0" w:space="0" w:color="auto"/>
            <w:left w:val="none" w:sz="0" w:space="0" w:color="auto"/>
            <w:bottom w:val="none" w:sz="0" w:space="0" w:color="auto"/>
            <w:right w:val="none" w:sz="0" w:space="0" w:color="auto"/>
          </w:divBdr>
        </w:div>
      </w:divsChild>
    </w:div>
    <w:div w:id="1352419465">
      <w:marLeft w:val="0"/>
      <w:marRight w:val="0"/>
      <w:marTop w:val="0"/>
      <w:marBottom w:val="0"/>
      <w:divBdr>
        <w:top w:val="none" w:sz="0" w:space="0" w:color="auto"/>
        <w:left w:val="none" w:sz="0" w:space="0" w:color="auto"/>
        <w:bottom w:val="none" w:sz="0" w:space="0" w:color="auto"/>
        <w:right w:val="none" w:sz="0" w:space="0" w:color="auto"/>
      </w:divBdr>
      <w:divsChild>
        <w:div w:id="1352419360">
          <w:marLeft w:val="1094"/>
          <w:marRight w:val="0"/>
          <w:marTop w:val="96"/>
          <w:marBottom w:val="0"/>
          <w:divBdr>
            <w:top w:val="none" w:sz="0" w:space="0" w:color="auto"/>
            <w:left w:val="none" w:sz="0" w:space="0" w:color="auto"/>
            <w:bottom w:val="none" w:sz="0" w:space="0" w:color="auto"/>
            <w:right w:val="none" w:sz="0" w:space="0" w:color="auto"/>
          </w:divBdr>
        </w:div>
        <w:div w:id="1352419401">
          <w:marLeft w:val="720"/>
          <w:marRight w:val="0"/>
          <w:marTop w:val="134"/>
          <w:marBottom w:val="0"/>
          <w:divBdr>
            <w:top w:val="none" w:sz="0" w:space="0" w:color="auto"/>
            <w:left w:val="none" w:sz="0" w:space="0" w:color="auto"/>
            <w:bottom w:val="none" w:sz="0" w:space="0" w:color="auto"/>
            <w:right w:val="none" w:sz="0" w:space="0" w:color="auto"/>
          </w:divBdr>
        </w:div>
        <w:div w:id="1352419405">
          <w:marLeft w:val="720"/>
          <w:marRight w:val="0"/>
          <w:marTop w:val="134"/>
          <w:marBottom w:val="0"/>
          <w:divBdr>
            <w:top w:val="none" w:sz="0" w:space="0" w:color="auto"/>
            <w:left w:val="none" w:sz="0" w:space="0" w:color="auto"/>
            <w:bottom w:val="none" w:sz="0" w:space="0" w:color="auto"/>
            <w:right w:val="none" w:sz="0" w:space="0" w:color="auto"/>
          </w:divBdr>
        </w:div>
        <w:div w:id="1352419412">
          <w:marLeft w:val="1094"/>
          <w:marRight w:val="0"/>
          <w:marTop w:val="96"/>
          <w:marBottom w:val="0"/>
          <w:divBdr>
            <w:top w:val="none" w:sz="0" w:space="0" w:color="auto"/>
            <w:left w:val="none" w:sz="0" w:space="0" w:color="auto"/>
            <w:bottom w:val="none" w:sz="0" w:space="0" w:color="auto"/>
            <w:right w:val="none" w:sz="0" w:space="0" w:color="auto"/>
          </w:divBdr>
        </w:div>
        <w:div w:id="1352419417">
          <w:marLeft w:val="1094"/>
          <w:marRight w:val="0"/>
          <w:marTop w:val="96"/>
          <w:marBottom w:val="0"/>
          <w:divBdr>
            <w:top w:val="none" w:sz="0" w:space="0" w:color="auto"/>
            <w:left w:val="none" w:sz="0" w:space="0" w:color="auto"/>
            <w:bottom w:val="none" w:sz="0" w:space="0" w:color="auto"/>
            <w:right w:val="none" w:sz="0" w:space="0" w:color="auto"/>
          </w:divBdr>
        </w:div>
        <w:div w:id="1352419420">
          <w:marLeft w:val="720"/>
          <w:marRight w:val="0"/>
          <w:marTop w:val="134"/>
          <w:marBottom w:val="0"/>
          <w:divBdr>
            <w:top w:val="none" w:sz="0" w:space="0" w:color="auto"/>
            <w:left w:val="none" w:sz="0" w:space="0" w:color="auto"/>
            <w:bottom w:val="none" w:sz="0" w:space="0" w:color="auto"/>
            <w:right w:val="none" w:sz="0" w:space="0" w:color="auto"/>
          </w:divBdr>
        </w:div>
        <w:div w:id="1352419424">
          <w:marLeft w:val="720"/>
          <w:marRight w:val="0"/>
          <w:marTop w:val="134"/>
          <w:marBottom w:val="0"/>
          <w:divBdr>
            <w:top w:val="none" w:sz="0" w:space="0" w:color="auto"/>
            <w:left w:val="none" w:sz="0" w:space="0" w:color="auto"/>
            <w:bottom w:val="none" w:sz="0" w:space="0" w:color="auto"/>
            <w:right w:val="none" w:sz="0" w:space="0" w:color="auto"/>
          </w:divBdr>
        </w:div>
        <w:div w:id="1352419445">
          <w:marLeft w:val="720"/>
          <w:marRight w:val="0"/>
          <w:marTop w:val="134"/>
          <w:marBottom w:val="0"/>
          <w:divBdr>
            <w:top w:val="none" w:sz="0" w:space="0" w:color="auto"/>
            <w:left w:val="none" w:sz="0" w:space="0" w:color="auto"/>
            <w:bottom w:val="none" w:sz="0" w:space="0" w:color="auto"/>
            <w:right w:val="none" w:sz="0" w:space="0" w:color="auto"/>
          </w:divBdr>
        </w:div>
        <w:div w:id="1352419457">
          <w:marLeft w:val="1094"/>
          <w:marRight w:val="0"/>
          <w:marTop w:val="96"/>
          <w:marBottom w:val="0"/>
          <w:divBdr>
            <w:top w:val="none" w:sz="0" w:space="0" w:color="auto"/>
            <w:left w:val="none" w:sz="0" w:space="0" w:color="auto"/>
            <w:bottom w:val="none" w:sz="0" w:space="0" w:color="auto"/>
            <w:right w:val="none" w:sz="0" w:space="0" w:color="auto"/>
          </w:divBdr>
        </w:div>
      </w:divsChild>
    </w:div>
    <w:div w:id="1352419468">
      <w:marLeft w:val="0"/>
      <w:marRight w:val="0"/>
      <w:marTop w:val="0"/>
      <w:marBottom w:val="0"/>
      <w:divBdr>
        <w:top w:val="none" w:sz="0" w:space="0" w:color="auto"/>
        <w:left w:val="none" w:sz="0" w:space="0" w:color="auto"/>
        <w:bottom w:val="none" w:sz="0" w:space="0" w:color="auto"/>
        <w:right w:val="none" w:sz="0" w:space="0" w:color="auto"/>
      </w:divBdr>
    </w:div>
    <w:div w:id="1352419474">
      <w:marLeft w:val="0"/>
      <w:marRight w:val="0"/>
      <w:marTop w:val="0"/>
      <w:marBottom w:val="0"/>
      <w:divBdr>
        <w:top w:val="none" w:sz="0" w:space="0" w:color="auto"/>
        <w:left w:val="none" w:sz="0" w:space="0" w:color="auto"/>
        <w:bottom w:val="none" w:sz="0" w:space="0" w:color="auto"/>
        <w:right w:val="none" w:sz="0" w:space="0" w:color="auto"/>
      </w:divBdr>
    </w:div>
    <w:div w:id="1352419475">
      <w:marLeft w:val="0"/>
      <w:marRight w:val="0"/>
      <w:marTop w:val="0"/>
      <w:marBottom w:val="0"/>
      <w:divBdr>
        <w:top w:val="none" w:sz="0" w:space="0" w:color="auto"/>
        <w:left w:val="none" w:sz="0" w:space="0" w:color="auto"/>
        <w:bottom w:val="none" w:sz="0" w:space="0" w:color="auto"/>
        <w:right w:val="none" w:sz="0" w:space="0" w:color="auto"/>
      </w:divBdr>
      <w:divsChild>
        <w:div w:id="1352419390">
          <w:marLeft w:val="1094"/>
          <w:marRight w:val="0"/>
          <w:marTop w:val="96"/>
          <w:marBottom w:val="0"/>
          <w:divBdr>
            <w:top w:val="none" w:sz="0" w:space="0" w:color="auto"/>
            <w:left w:val="none" w:sz="0" w:space="0" w:color="auto"/>
            <w:bottom w:val="none" w:sz="0" w:space="0" w:color="auto"/>
            <w:right w:val="none" w:sz="0" w:space="0" w:color="auto"/>
          </w:divBdr>
        </w:div>
        <w:div w:id="1352419471">
          <w:marLeft w:val="1094"/>
          <w:marRight w:val="0"/>
          <w:marTop w:val="96"/>
          <w:marBottom w:val="0"/>
          <w:divBdr>
            <w:top w:val="none" w:sz="0" w:space="0" w:color="auto"/>
            <w:left w:val="none" w:sz="0" w:space="0" w:color="auto"/>
            <w:bottom w:val="none" w:sz="0" w:space="0" w:color="auto"/>
            <w:right w:val="none" w:sz="0" w:space="0" w:color="auto"/>
          </w:divBdr>
        </w:div>
        <w:div w:id="1352419492">
          <w:marLeft w:val="1094"/>
          <w:marRight w:val="0"/>
          <w:marTop w:val="96"/>
          <w:marBottom w:val="0"/>
          <w:divBdr>
            <w:top w:val="none" w:sz="0" w:space="0" w:color="auto"/>
            <w:left w:val="none" w:sz="0" w:space="0" w:color="auto"/>
            <w:bottom w:val="none" w:sz="0" w:space="0" w:color="auto"/>
            <w:right w:val="none" w:sz="0" w:space="0" w:color="auto"/>
          </w:divBdr>
        </w:div>
      </w:divsChild>
    </w:div>
    <w:div w:id="1352419476">
      <w:marLeft w:val="0"/>
      <w:marRight w:val="0"/>
      <w:marTop w:val="0"/>
      <w:marBottom w:val="0"/>
      <w:divBdr>
        <w:top w:val="none" w:sz="0" w:space="0" w:color="auto"/>
        <w:left w:val="none" w:sz="0" w:space="0" w:color="auto"/>
        <w:bottom w:val="none" w:sz="0" w:space="0" w:color="auto"/>
        <w:right w:val="none" w:sz="0" w:space="0" w:color="auto"/>
      </w:divBdr>
      <w:divsChild>
        <w:div w:id="1352419479">
          <w:marLeft w:val="274"/>
          <w:marRight w:val="0"/>
          <w:marTop w:val="0"/>
          <w:marBottom w:val="0"/>
          <w:divBdr>
            <w:top w:val="none" w:sz="0" w:space="0" w:color="auto"/>
            <w:left w:val="none" w:sz="0" w:space="0" w:color="auto"/>
            <w:bottom w:val="none" w:sz="0" w:space="0" w:color="auto"/>
            <w:right w:val="none" w:sz="0" w:space="0" w:color="auto"/>
          </w:divBdr>
        </w:div>
        <w:div w:id="1352419481">
          <w:marLeft w:val="274"/>
          <w:marRight w:val="0"/>
          <w:marTop w:val="0"/>
          <w:marBottom w:val="0"/>
          <w:divBdr>
            <w:top w:val="none" w:sz="0" w:space="0" w:color="auto"/>
            <w:left w:val="none" w:sz="0" w:space="0" w:color="auto"/>
            <w:bottom w:val="none" w:sz="0" w:space="0" w:color="auto"/>
            <w:right w:val="none" w:sz="0" w:space="0" w:color="auto"/>
          </w:divBdr>
        </w:div>
        <w:div w:id="1352419522">
          <w:marLeft w:val="274"/>
          <w:marRight w:val="0"/>
          <w:marTop w:val="0"/>
          <w:marBottom w:val="0"/>
          <w:divBdr>
            <w:top w:val="none" w:sz="0" w:space="0" w:color="auto"/>
            <w:left w:val="none" w:sz="0" w:space="0" w:color="auto"/>
            <w:bottom w:val="none" w:sz="0" w:space="0" w:color="auto"/>
            <w:right w:val="none" w:sz="0" w:space="0" w:color="auto"/>
          </w:divBdr>
        </w:div>
      </w:divsChild>
    </w:div>
    <w:div w:id="1352419477">
      <w:marLeft w:val="0"/>
      <w:marRight w:val="0"/>
      <w:marTop w:val="0"/>
      <w:marBottom w:val="0"/>
      <w:divBdr>
        <w:top w:val="none" w:sz="0" w:space="0" w:color="auto"/>
        <w:left w:val="none" w:sz="0" w:space="0" w:color="auto"/>
        <w:bottom w:val="none" w:sz="0" w:space="0" w:color="auto"/>
        <w:right w:val="none" w:sz="0" w:space="0" w:color="auto"/>
      </w:divBdr>
    </w:div>
    <w:div w:id="1352419493">
      <w:marLeft w:val="0"/>
      <w:marRight w:val="0"/>
      <w:marTop w:val="0"/>
      <w:marBottom w:val="0"/>
      <w:divBdr>
        <w:top w:val="none" w:sz="0" w:space="0" w:color="auto"/>
        <w:left w:val="none" w:sz="0" w:space="0" w:color="auto"/>
        <w:bottom w:val="none" w:sz="0" w:space="0" w:color="auto"/>
        <w:right w:val="none" w:sz="0" w:space="0" w:color="auto"/>
      </w:divBdr>
    </w:div>
    <w:div w:id="1352419506">
      <w:marLeft w:val="0"/>
      <w:marRight w:val="0"/>
      <w:marTop w:val="0"/>
      <w:marBottom w:val="0"/>
      <w:divBdr>
        <w:top w:val="none" w:sz="0" w:space="0" w:color="auto"/>
        <w:left w:val="none" w:sz="0" w:space="0" w:color="auto"/>
        <w:bottom w:val="none" w:sz="0" w:space="0" w:color="auto"/>
        <w:right w:val="none" w:sz="0" w:space="0" w:color="auto"/>
      </w:divBdr>
      <w:divsChild>
        <w:div w:id="1352419366">
          <w:marLeft w:val="547"/>
          <w:marRight w:val="0"/>
          <w:marTop w:val="144"/>
          <w:marBottom w:val="360"/>
          <w:divBdr>
            <w:top w:val="none" w:sz="0" w:space="0" w:color="auto"/>
            <w:left w:val="none" w:sz="0" w:space="0" w:color="auto"/>
            <w:bottom w:val="none" w:sz="0" w:space="0" w:color="auto"/>
            <w:right w:val="none" w:sz="0" w:space="0" w:color="auto"/>
          </w:divBdr>
        </w:div>
        <w:div w:id="1352419423">
          <w:marLeft w:val="547"/>
          <w:marRight w:val="0"/>
          <w:marTop w:val="144"/>
          <w:marBottom w:val="360"/>
          <w:divBdr>
            <w:top w:val="none" w:sz="0" w:space="0" w:color="auto"/>
            <w:left w:val="none" w:sz="0" w:space="0" w:color="auto"/>
            <w:bottom w:val="none" w:sz="0" w:space="0" w:color="auto"/>
            <w:right w:val="none" w:sz="0" w:space="0" w:color="auto"/>
          </w:divBdr>
        </w:div>
        <w:div w:id="1352419483">
          <w:marLeft w:val="547"/>
          <w:marRight w:val="0"/>
          <w:marTop w:val="144"/>
          <w:marBottom w:val="360"/>
          <w:divBdr>
            <w:top w:val="none" w:sz="0" w:space="0" w:color="auto"/>
            <w:left w:val="none" w:sz="0" w:space="0" w:color="auto"/>
            <w:bottom w:val="none" w:sz="0" w:space="0" w:color="auto"/>
            <w:right w:val="none" w:sz="0" w:space="0" w:color="auto"/>
          </w:divBdr>
        </w:div>
      </w:divsChild>
    </w:div>
    <w:div w:id="1352419507">
      <w:marLeft w:val="0"/>
      <w:marRight w:val="0"/>
      <w:marTop w:val="0"/>
      <w:marBottom w:val="0"/>
      <w:divBdr>
        <w:top w:val="none" w:sz="0" w:space="0" w:color="auto"/>
        <w:left w:val="none" w:sz="0" w:space="0" w:color="auto"/>
        <w:bottom w:val="none" w:sz="0" w:space="0" w:color="auto"/>
        <w:right w:val="none" w:sz="0" w:space="0" w:color="auto"/>
      </w:divBdr>
    </w:div>
    <w:div w:id="1352419509">
      <w:marLeft w:val="0"/>
      <w:marRight w:val="0"/>
      <w:marTop w:val="0"/>
      <w:marBottom w:val="0"/>
      <w:divBdr>
        <w:top w:val="none" w:sz="0" w:space="0" w:color="auto"/>
        <w:left w:val="none" w:sz="0" w:space="0" w:color="auto"/>
        <w:bottom w:val="none" w:sz="0" w:space="0" w:color="auto"/>
        <w:right w:val="none" w:sz="0" w:space="0" w:color="auto"/>
      </w:divBdr>
    </w:div>
    <w:div w:id="1352419513">
      <w:marLeft w:val="0"/>
      <w:marRight w:val="0"/>
      <w:marTop w:val="0"/>
      <w:marBottom w:val="0"/>
      <w:divBdr>
        <w:top w:val="none" w:sz="0" w:space="0" w:color="auto"/>
        <w:left w:val="none" w:sz="0" w:space="0" w:color="auto"/>
        <w:bottom w:val="none" w:sz="0" w:space="0" w:color="auto"/>
        <w:right w:val="none" w:sz="0" w:space="0" w:color="auto"/>
      </w:divBdr>
      <w:divsChild>
        <w:div w:id="1352419353">
          <w:marLeft w:val="994"/>
          <w:marRight w:val="0"/>
          <w:marTop w:val="0"/>
          <w:marBottom w:val="0"/>
          <w:divBdr>
            <w:top w:val="none" w:sz="0" w:space="0" w:color="auto"/>
            <w:left w:val="none" w:sz="0" w:space="0" w:color="auto"/>
            <w:bottom w:val="none" w:sz="0" w:space="0" w:color="auto"/>
            <w:right w:val="none" w:sz="0" w:space="0" w:color="auto"/>
          </w:divBdr>
        </w:div>
        <w:div w:id="1352419391">
          <w:marLeft w:val="994"/>
          <w:marRight w:val="0"/>
          <w:marTop w:val="0"/>
          <w:marBottom w:val="0"/>
          <w:divBdr>
            <w:top w:val="none" w:sz="0" w:space="0" w:color="auto"/>
            <w:left w:val="none" w:sz="0" w:space="0" w:color="auto"/>
            <w:bottom w:val="none" w:sz="0" w:space="0" w:color="auto"/>
            <w:right w:val="none" w:sz="0" w:space="0" w:color="auto"/>
          </w:divBdr>
        </w:div>
        <w:div w:id="1352419394">
          <w:marLeft w:val="994"/>
          <w:marRight w:val="0"/>
          <w:marTop w:val="0"/>
          <w:marBottom w:val="0"/>
          <w:divBdr>
            <w:top w:val="none" w:sz="0" w:space="0" w:color="auto"/>
            <w:left w:val="none" w:sz="0" w:space="0" w:color="auto"/>
            <w:bottom w:val="none" w:sz="0" w:space="0" w:color="auto"/>
            <w:right w:val="none" w:sz="0" w:space="0" w:color="auto"/>
          </w:divBdr>
        </w:div>
        <w:div w:id="1352419406">
          <w:marLeft w:val="994"/>
          <w:marRight w:val="0"/>
          <w:marTop w:val="0"/>
          <w:marBottom w:val="0"/>
          <w:divBdr>
            <w:top w:val="none" w:sz="0" w:space="0" w:color="auto"/>
            <w:left w:val="none" w:sz="0" w:space="0" w:color="auto"/>
            <w:bottom w:val="none" w:sz="0" w:space="0" w:color="auto"/>
            <w:right w:val="none" w:sz="0" w:space="0" w:color="auto"/>
          </w:divBdr>
        </w:div>
        <w:div w:id="1352419413">
          <w:marLeft w:val="994"/>
          <w:marRight w:val="0"/>
          <w:marTop w:val="0"/>
          <w:marBottom w:val="0"/>
          <w:divBdr>
            <w:top w:val="none" w:sz="0" w:space="0" w:color="auto"/>
            <w:left w:val="none" w:sz="0" w:space="0" w:color="auto"/>
            <w:bottom w:val="none" w:sz="0" w:space="0" w:color="auto"/>
            <w:right w:val="none" w:sz="0" w:space="0" w:color="auto"/>
          </w:divBdr>
        </w:div>
        <w:div w:id="1352419419">
          <w:marLeft w:val="274"/>
          <w:marRight w:val="0"/>
          <w:marTop w:val="0"/>
          <w:marBottom w:val="0"/>
          <w:divBdr>
            <w:top w:val="none" w:sz="0" w:space="0" w:color="auto"/>
            <w:left w:val="none" w:sz="0" w:space="0" w:color="auto"/>
            <w:bottom w:val="none" w:sz="0" w:space="0" w:color="auto"/>
            <w:right w:val="none" w:sz="0" w:space="0" w:color="auto"/>
          </w:divBdr>
        </w:div>
        <w:div w:id="1352419421">
          <w:marLeft w:val="274"/>
          <w:marRight w:val="0"/>
          <w:marTop w:val="0"/>
          <w:marBottom w:val="0"/>
          <w:divBdr>
            <w:top w:val="none" w:sz="0" w:space="0" w:color="auto"/>
            <w:left w:val="none" w:sz="0" w:space="0" w:color="auto"/>
            <w:bottom w:val="none" w:sz="0" w:space="0" w:color="auto"/>
            <w:right w:val="none" w:sz="0" w:space="0" w:color="auto"/>
          </w:divBdr>
        </w:div>
        <w:div w:id="1352419438">
          <w:marLeft w:val="994"/>
          <w:marRight w:val="0"/>
          <w:marTop w:val="0"/>
          <w:marBottom w:val="0"/>
          <w:divBdr>
            <w:top w:val="none" w:sz="0" w:space="0" w:color="auto"/>
            <w:left w:val="none" w:sz="0" w:space="0" w:color="auto"/>
            <w:bottom w:val="none" w:sz="0" w:space="0" w:color="auto"/>
            <w:right w:val="none" w:sz="0" w:space="0" w:color="auto"/>
          </w:divBdr>
        </w:div>
        <w:div w:id="1352419460">
          <w:marLeft w:val="994"/>
          <w:marRight w:val="0"/>
          <w:marTop w:val="0"/>
          <w:marBottom w:val="0"/>
          <w:divBdr>
            <w:top w:val="none" w:sz="0" w:space="0" w:color="auto"/>
            <w:left w:val="none" w:sz="0" w:space="0" w:color="auto"/>
            <w:bottom w:val="none" w:sz="0" w:space="0" w:color="auto"/>
            <w:right w:val="none" w:sz="0" w:space="0" w:color="auto"/>
          </w:divBdr>
        </w:div>
        <w:div w:id="1352419467">
          <w:marLeft w:val="994"/>
          <w:marRight w:val="0"/>
          <w:marTop w:val="0"/>
          <w:marBottom w:val="0"/>
          <w:divBdr>
            <w:top w:val="none" w:sz="0" w:space="0" w:color="auto"/>
            <w:left w:val="none" w:sz="0" w:space="0" w:color="auto"/>
            <w:bottom w:val="none" w:sz="0" w:space="0" w:color="auto"/>
            <w:right w:val="none" w:sz="0" w:space="0" w:color="auto"/>
          </w:divBdr>
        </w:div>
        <w:div w:id="1352419469">
          <w:marLeft w:val="994"/>
          <w:marRight w:val="0"/>
          <w:marTop w:val="0"/>
          <w:marBottom w:val="0"/>
          <w:divBdr>
            <w:top w:val="none" w:sz="0" w:space="0" w:color="auto"/>
            <w:left w:val="none" w:sz="0" w:space="0" w:color="auto"/>
            <w:bottom w:val="none" w:sz="0" w:space="0" w:color="auto"/>
            <w:right w:val="none" w:sz="0" w:space="0" w:color="auto"/>
          </w:divBdr>
        </w:div>
        <w:div w:id="1352419472">
          <w:marLeft w:val="994"/>
          <w:marRight w:val="0"/>
          <w:marTop w:val="0"/>
          <w:marBottom w:val="0"/>
          <w:divBdr>
            <w:top w:val="none" w:sz="0" w:space="0" w:color="auto"/>
            <w:left w:val="none" w:sz="0" w:space="0" w:color="auto"/>
            <w:bottom w:val="none" w:sz="0" w:space="0" w:color="auto"/>
            <w:right w:val="none" w:sz="0" w:space="0" w:color="auto"/>
          </w:divBdr>
        </w:div>
        <w:div w:id="1352419473">
          <w:marLeft w:val="994"/>
          <w:marRight w:val="0"/>
          <w:marTop w:val="0"/>
          <w:marBottom w:val="0"/>
          <w:divBdr>
            <w:top w:val="none" w:sz="0" w:space="0" w:color="auto"/>
            <w:left w:val="none" w:sz="0" w:space="0" w:color="auto"/>
            <w:bottom w:val="none" w:sz="0" w:space="0" w:color="auto"/>
            <w:right w:val="none" w:sz="0" w:space="0" w:color="auto"/>
          </w:divBdr>
        </w:div>
        <w:div w:id="1352419478">
          <w:marLeft w:val="274"/>
          <w:marRight w:val="0"/>
          <w:marTop w:val="0"/>
          <w:marBottom w:val="0"/>
          <w:divBdr>
            <w:top w:val="none" w:sz="0" w:space="0" w:color="auto"/>
            <w:left w:val="none" w:sz="0" w:space="0" w:color="auto"/>
            <w:bottom w:val="none" w:sz="0" w:space="0" w:color="auto"/>
            <w:right w:val="none" w:sz="0" w:space="0" w:color="auto"/>
          </w:divBdr>
        </w:div>
        <w:div w:id="1352419480">
          <w:marLeft w:val="994"/>
          <w:marRight w:val="0"/>
          <w:marTop w:val="0"/>
          <w:marBottom w:val="0"/>
          <w:divBdr>
            <w:top w:val="none" w:sz="0" w:space="0" w:color="auto"/>
            <w:left w:val="none" w:sz="0" w:space="0" w:color="auto"/>
            <w:bottom w:val="none" w:sz="0" w:space="0" w:color="auto"/>
            <w:right w:val="none" w:sz="0" w:space="0" w:color="auto"/>
          </w:divBdr>
        </w:div>
        <w:div w:id="1352419488">
          <w:marLeft w:val="994"/>
          <w:marRight w:val="0"/>
          <w:marTop w:val="0"/>
          <w:marBottom w:val="0"/>
          <w:divBdr>
            <w:top w:val="none" w:sz="0" w:space="0" w:color="auto"/>
            <w:left w:val="none" w:sz="0" w:space="0" w:color="auto"/>
            <w:bottom w:val="none" w:sz="0" w:space="0" w:color="auto"/>
            <w:right w:val="none" w:sz="0" w:space="0" w:color="auto"/>
          </w:divBdr>
        </w:div>
        <w:div w:id="1352419494">
          <w:marLeft w:val="994"/>
          <w:marRight w:val="0"/>
          <w:marTop w:val="0"/>
          <w:marBottom w:val="0"/>
          <w:divBdr>
            <w:top w:val="none" w:sz="0" w:space="0" w:color="auto"/>
            <w:left w:val="none" w:sz="0" w:space="0" w:color="auto"/>
            <w:bottom w:val="none" w:sz="0" w:space="0" w:color="auto"/>
            <w:right w:val="none" w:sz="0" w:space="0" w:color="auto"/>
          </w:divBdr>
        </w:div>
        <w:div w:id="1352419500">
          <w:marLeft w:val="994"/>
          <w:marRight w:val="0"/>
          <w:marTop w:val="0"/>
          <w:marBottom w:val="0"/>
          <w:divBdr>
            <w:top w:val="none" w:sz="0" w:space="0" w:color="auto"/>
            <w:left w:val="none" w:sz="0" w:space="0" w:color="auto"/>
            <w:bottom w:val="none" w:sz="0" w:space="0" w:color="auto"/>
            <w:right w:val="none" w:sz="0" w:space="0" w:color="auto"/>
          </w:divBdr>
        </w:div>
        <w:div w:id="1352419501">
          <w:marLeft w:val="274"/>
          <w:marRight w:val="0"/>
          <w:marTop w:val="0"/>
          <w:marBottom w:val="0"/>
          <w:divBdr>
            <w:top w:val="none" w:sz="0" w:space="0" w:color="auto"/>
            <w:left w:val="none" w:sz="0" w:space="0" w:color="auto"/>
            <w:bottom w:val="none" w:sz="0" w:space="0" w:color="auto"/>
            <w:right w:val="none" w:sz="0" w:space="0" w:color="auto"/>
          </w:divBdr>
        </w:div>
        <w:div w:id="1352419512">
          <w:marLeft w:val="994"/>
          <w:marRight w:val="0"/>
          <w:marTop w:val="0"/>
          <w:marBottom w:val="0"/>
          <w:divBdr>
            <w:top w:val="none" w:sz="0" w:space="0" w:color="auto"/>
            <w:left w:val="none" w:sz="0" w:space="0" w:color="auto"/>
            <w:bottom w:val="none" w:sz="0" w:space="0" w:color="auto"/>
            <w:right w:val="none" w:sz="0" w:space="0" w:color="auto"/>
          </w:divBdr>
        </w:div>
      </w:divsChild>
    </w:div>
    <w:div w:id="1352419514">
      <w:marLeft w:val="0"/>
      <w:marRight w:val="0"/>
      <w:marTop w:val="0"/>
      <w:marBottom w:val="0"/>
      <w:divBdr>
        <w:top w:val="none" w:sz="0" w:space="0" w:color="auto"/>
        <w:left w:val="none" w:sz="0" w:space="0" w:color="auto"/>
        <w:bottom w:val="none" w:sz="0" w:space="0" w:color="auto"/>
        <w:right w:val="none" w:sz="0" w:space="0" w:color="auto"/>
      </w:divBdr>
    </w:div>
    <w:div w:id="1352419520">
      <w:marLeft w:val="0"/>
      <w:marRight w:val="0"/>
      <w:marTop w:val="0"/>
      <w:marBottom w:val="0"/>
      <w:divBdr>
        <w:top w:val="none" w:sz="0" w:space="0" w:color="auto"/>
        <w:left w:val="none" w:sz="0" w:space="0" w:color="auto"/>
        <w:bottom w:val="none" w:sz="0" w:space="0" w:color="auto"/>
        <w:right w:val="none" w:sz="0" w:space="0" w:color="auto"/>
      </w:divBdr>
    </w:div>
    <w:div w:id="1352419521">
      <w:marLeft w:val="0"/>
      <w:marRight w:val="0"/>
      <w:marTop w:val="0"/>
      <w:marBottom w:val="0"/>
      <w:divBdr>
        <w:top w:val="none" w:sz="0" w:space="0" w:color="auto"/>
        <w:left w:val="none" w:sz="0" w:space="0" w:color="auto"/>
        <w:bottom w:val="none" w:sz="0" w:space="0" w:color="auto"/>
        <w:right w:val="none" w:sz="0" w:space="0" w:color="auto"/>
      </w:divBdr>
      <w:divsChild>
        <w:div w:id="1352419400">
          <w:marLeft w:val="547"/>
          <w:marRight w:val="0"/>
          <w:marTop w:val="125"/>
          <w:marBottom w:val="120"/>
          <w:divBdr>
            <w:top w:val="none" w:sz="0" w:space="0" w:color="auto"/>
            <w:left w:val="none" w:sz="0" w:space="0" w:color="auto"/>
            <w:bottom w:val="none" w:sz="0" w:space="0" w:color="auto"/>
            <w:right w:val="none" w:sz="0" w:space="0" w:color="auto"/>
          </w:divBdr>
        </w:div>
        <w:div w:id="1352419403">
          <w:marLeft w:val="547"/>
          <w:marRight w:val="0"/>
          <w:marTop w:val="125"/>
          <w:marBottom w:val="120"/>
          <w:divBdr>
            <w:top w:val="none" w:sz="0" w:space="0" w:color="auto"/>
            <w:left w:val="none" w:sz="0" w:space="0" w:color="auto"/>
            <w:bottom w:val="none" w:sz="0" w:space="0" w:color="auto"/>
            <w:right w:val="none" w:sz="0" w:space="0" w:color="auto"/>
          </w:divBdr>
        </w:div>
        <w:div w:id="1352419418">
          <w:marLeft w:val="547"/>
          <w:marRight w:val="0"/>
          <w:marTop w:val="125"/>
          <w:marBottom w:val="120"/>
          <w:divBdr>
            <w:top w:val="none" w:sz="0" w:space="0" w:color="auto"/>
            <w:left w:val="none" w:sz="0" w:space="0" w:color="auto"/>
            <w:bottom w:val="none" w:sz="0" w:space="0" w:color="auto"/>
            <w:right w:val="none" w:sz="0" w:space="0" w:color="auto"/>
          </w:divBdr>
        </w:div>
      </w:divsChild>
    </w:div>
    <w:div w:id="1352419523">
      <w:marLeft w:val="0"/>
      <w:marRight w:val="0"/>
      <w:marTop w:val="0"/>
      <w:marBottom w:val="0"/>
      <w:divBdr>
        <w:top w:val="none" w:sz="0" w:space="0" w:color="auto"/>
        <w:left w:val="none" w:sz="0" w:space="0" w:color="auto"/>
        <w:bottom w:val="none" w:sz="0" w:space="0" w:color="auto"/>
        <w:right w:val="none" w:sz="0" w:space="0" w:color="auto"/>
      </w:divBdr>
      <w:divsChild>
        <w:div w:id="1352419374">
          <w:marLeft w:val="720"/>
          <w:marRight w:val="0"/>
          <w:marTop w:val="134"/>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image" Target="media/image8.jpeg"/><Relationship Id="rId26" Type="http://schemas.openxmlformats.org/officeDocument/2006/relationships/image" Target="media/image16.png"/><Relationship Id="rId39" Type="http://schemas.openxmlformats.org/officeDocument/2006/relationships/image" Target="media/image27.png"/><Relationship Id="rId21" Type="http://schemas.openxmlformats.org/officeDocument/2006/relationships/image" Target="media/image11.png"/><Relationship Id="rId34" Type="http://schemas.openxmlformats.org/officeDocument/2006/relationships/image" Target="media/image22.png"/><Relationship Id="rId42" Type="http://schemas.openxmlformats.org/officeDocument/2006/relationships/image" Target="media/image30.png"/><Relationship Id="rId47" Type="http://schemas.openxmlformats.org/officeDocument/2006/relationships/hyperlink" Target="http://www.youtube.com/" TargetMode="External"/><Relationship Id="rId50" Type="http://schemas.openxmlformats.org/officeDocument/2006/relationships/hyperlink" Target="http://www.asbdc-us.org/" TargetMode="External"/><Relationship Id="rId55" Type="http://schemas.openxmlformats.org/officeDocument/2006/relationships/image" Target="media/image36.png"/><Relationship Id="rId63" Type="http://schemas.openxmlformats.org/officeDocument/2006/relationships/hyperlink" Target="http://www.mymoney.gov/"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jpeg"/><Relationship Id="rId29" Type="http://schemas.openxmlformats.org/officeDocument/2006/relationships/hyperlink" Target="http://www.irs.gov/"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image" Target="media/image14.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hyperlink" Target="http://www.sba.gov/content/us-export-assistance-centers" TargetMode="External"/><Relationship Id="rId58" Type="http://schemas.openxmlformats.org/officeDocument/2006/relationships/hyperlink" Target="http://www.fdic.gov/" TargetMode="External"/><Relationship Id="rId66"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png"/><Relationship Id="rId28" Type="http://schemas.openxmlformats.org/officeDocument/2006/relationships/image" Target="media/image17.png"/><Relationship Id="rId36" Type="http://schemas.openxmlformats.org/officeDocument/2006/relationships/image" Target="media/image24.png"/><Relationship Id="rId49" Type="http://schemas.openxmlformats.org/officeDocument/2006/relationships/hyperlink" Target="http://www.score.org/" TargetMode="External"/><Relationship Id="rId57" Type="http://schemas.openxmlformats.org/officeDocument/2006/relationships/image" Target="media/image38.png"/><Relationship Id="rId61" Type="http://schemas.openxmlformats.org/officeDocument/2006/relationships/hyperlink" Target="http://www.sba.gov/" TargetMode="External"/><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hyperlink" Target="http://www.sba.gov/content/veterans-business-outreach-centers" TargetMode="External"/><Relationship Id="rId60" Type="http://schemas.openxmlformats.org/officeDocument/2006/relationships/hyperlink" Target="http://www.fdic.gov/buying/goods" TargetMode="External"/><Relationship Id="rId65"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hyperlink" Target="http://www.sba.gov/" TargetMode="External"/><Relationship Id="rId30" Type="http://schemas.openxmlformats.org/officeDocument/2006/relationships/image" Target="media/image18.png"/><Relationship Id="rId35" Type="http://schemas.openxmlformats.org/officeDocument/2006/relationships/image" Target="media/image23.jpg"/><Relationship Id="rId43" Type="http://schemas.openxmlformats.org/officeDocument/2006/relationships/image" Target="media/image31.png"/><Relationship Id="rId48" Type="http://schemas.openxmlformats.org/officeDocument/2006/relationships/hyperlink" Target="http://www.aacc.nche.edu/Pages/CCFinder.aspx" TargetMode="External"/><Relationship Id="rId56" Type="http://schemas.openxmlformats.org/officeDocument/2006/relationships/image" Target="media/image37.png"/><Relationship Id="rId64" Type="http://schemas.openxmlformats.org/officeDocument/2006/relationships/header" Target="header1.xml"/><Relationship Id="rId8" Type="http://schemas.openxmlformats.org/officeDocument/2006/relationships/webSettings" Target="webSettings.xml"/><Relationship Id="rId51" Type="http://schemas.openxmlformats.org/officeDocument/2006/relationships/hyperlink" Target="http://www.sba.gov/content/womens-business-centers" TargetMode="External"/><Relationship Id="rId3" Type="http://schemas.openxmlformats.org/officeDocument/2006/relationships/customXml" Target="../customXml/item3.xml"/><Relationship Id="rId12" Type="http://schemas.openxmlformats.org/officeDocument/2006/relationships/image" Target="media/image2.emf"/><Relationship Id="rId17" Type="http://schemas.openxmlformats.org/officeDocument/2006/relationships/image" Target="media/image7.jpeg"/><Relationship Id="rId25" Type="http://schemas.openxmlformats.org/officeDocument/2006/relationships/image" Target="media/image15.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hyperlink" Target="http://www.fdic.gov/smallbusiness" TargetMode="External"/><Relationship Id="rId67" Type="http://schemas.openxmlformats.org/officeDocument/2006/relationships/theme" Target="theme/theme1.xml"/><Relationship Id="rId20" Type="http://schemas.openxmlformats.org/officeDocument/2006/relationships/image" Target="media/image10.jpeg"/><Relationship Id="rId41" Type="http://schemas.openxmlformats.org/officeDocument/2006/relationships/image" Target="media/image29.png"/><Relationship Id="rId54" Type="http://schemas.openxmlformats.org/officeDocument/2006/relationships/image" Target="media/image35.png"/><Relationship Id="rId62" Type="http://schemas.openxmlformats.org/officeDocument/2006/relationships/hyperlink" Target="https://es.sba.gov/"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2BE5A30C1776C489351801CE1E06059" ma:contentTypeVersion="0" ma:contentTypeDescription="Create a new document." ma:contentTypeScope="" ma:versionID="f18f4ddc0d1076d1a76ed5372cca9fe8">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836C76-BF98-474E-8CD7-FDD220EE69F3}">
  <ds:schemaRefs>
    <ds:schemaRef ds:uri="http://schemas.microsoft.com/sharepoint/v3/contenttype/forms"/>
  </ds:schemaRefs>
</ds:datastoreItem>
</file>

<file path=customXml/itemProps2.xml><?xml version="1.0" encoding="utf-8"?>
<ds:datastoreItem xmlns:ds="http://schemas.openxmlformats.org/officeDocument/2006/customXml" ds:itemID="{1D818CEE-4FC5-4F8A-B695-876703E3C4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0D50D89A-8872-420B-BD7D-2CBFA518AC0E}">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EE4069A8-A5C1-4600-8C74-34707F57C6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7926</Words>
  <Characters>45183</Characters>
  <Application>Microsoft Office Word</Application>
  <DocSecurity>0</DocSecurity>
  <Lines>376</Lines>
  <Paragraphs>106</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LinksUpToDate>false</LinksUpToDate>
  <CharactersWithSpaces>53003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2012-04-02T20:03:00Z</cp:lastPrinted>
  <dcterms:created xsi:type="dcterms:W3CDTF">2015-11-16T20:15:00Z</dcterms:created>
  <dcterms:modified xsi:type="dcterms:W3CDTF">2016-10-07T19:32:00Z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0x010100C2BE5A30C1776C489351801CE1E06059</vt:lpwstr>
  </property>
</Properties>
</file>