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FB8FD73" w14:textId="2848D65E" w:rsidR="00E51A96" w:rsidRDefault="00F23F5B" w:rsidP="00CF52F1">
      <w:pPr>
        <w:pStyle w:val="FDICTOCHeading"/>
      </w:pPr>
      <w:r>
        <w:rPr>
          <w:noProof/>
        </w:rPr>
        <w:pict w14:anchorId="48CE2AB2">
          <v:group id="Group 4" o:spid="_x0000_s1063" style="position:absolute;margin-left:3.75pt;margin-top:669.75pt;width:530.25pt;height:48.25pt;z-index:251663872" coordsize="67341,6127"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64" type="#_x0000_t75" alt="Published:  09-2016" style="position:absolute;width:67341;height:61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">
              <v:imagedata r:id="rId11" o:title="  09-2016" cropleft="689f" cropright="14833f"/>
              <v:path arrowok="t"/>
            </v:shape>
            <v:shapetype id="_x0000_t202" coordsize="21600,21600" o:spt="202" path="m,l,21600r21600,l21600,xe">
              <v:stroke joinstyle="miter"/>
              <v:path gradientshapeok="t" o:connecttype="rect"/>
            </v:shapetype>
            <v:shape id="TextBox 1" o:spid="_x0000_s1065" type="#_x0000_t202" style="position:absolute;left:52197;top:1619;width:13716;height:22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" filled="f" stroked="f" strokeweight="1pt">
              <v:stroke miterlimit="4"/>
              <v:textbox style="mso-fit-shape-to-text:t" inset="1.27mm,1.27mm,1.27mm,1.27mm">
                <w:txbxContent>
                  <w:p w14:paraId="6FA16247" w14:textId="77777777" w:rsidR="00F23F5B" w:rsidRPr="006C6AC7" w:rsidRDefault="00F23F5B" w:rsidP="00F23F5B">
                    <w:pPr>
                      <w:pStyle w:val="NormalWeb"/>
                      <w:wordWrap w:val="0"/>
                      <w:overflowPunct w:val="0"/>
                      <w:spacing w:before="0" w:beforeAutospacing="0" w:after="0" w:afterAutospacing="0"/>
                      <w:rPr>
                        <w:rFonts w:ascii="Arial" w:hAnsi="Arial" w:cs="Arial"/>
                        <w:b/>
                        <w:sz w:val="18"/>
                        <w:szCs w:val="18"/>
                      </w:rPr>
                    </w:pPr>
                    <w:r w:rsidRPr="00F23F5B">
                      <w:rPr>
                        <w:rFonts w:ascii="Arial" w:hAnsi="Arial" w:cs="Arial"/>
                        <w:b/>
                        <w:color w:val="FFFFFF"/>
                        <w:sz w:val="18"/>
                        <w:szCs w:val="18"/>
                      </w:rPr>
                      <w:t>Actualizado</w:t>
                    </w:r>
                    <w:r w:rsidRPr="00F23F5B">
                      <w:rPr>
                        <w:rFonts w:ascii="Arial" w:eastAsia="Calibri" w:hAnsi="Arial" w:cs="Arial"/>
                        <w:b/>
                        <w:color w:val="FFFFFF"/>
                        <w:sz w:val="18"/>
                        <w:szCs w:val="18"/>
                      </w:rPr>
                      <w:t>: 09-2016</w:t>
                    </w:r>
                  </w:p>
                </w:txbxContent>
              </v:textbox>
            </v:shape>
          </v:group>
        </w:pict>
      </w:r>
      <w:r>
        <w:rPr>
          <w:noProof/>
          <w:lang w:val="en-US" w:eastAsia="en-US"/>
        </w:rPr>
        <w:pict w14:anchorId="07C36E99">
          <v:shape id="Picture 39" o:spid="_x0000_s1058" type="#_x0000_t75" style="position:absolute;margin-left:351.45pt;margin-top:123.9pt;width:137.25pt;height:59.85pt;z-index:251658752;visibility:visible;mso-wrap-style:square;mso-wrap-distance-left:9pt;mso-wrap-distance-top:0;mso-wrap-distance-right:9pt;mso-wrap-distance-bottom:0;mso-position-horizontal-relative:text;mso-position-vertical-relative:text;mso-width-relative:margin;mso-height-relative:margin">
            <v:imagedata r:id="rId12" o:title=""/>
          </v:shape>
        </w:pict>
      </w:r>
      <w:r>
        <w:rPr>
          <w:noProof/>
        </w:rPr>
        <w:pict w14:anchorId="671078B5">
          <v:shape id="_x0000_i1025" type="#_x0000_t75" style="width:540.75pt;height:707.25pt">
            <v:imagedata r:id="rId13" o:title="Risk Management - PG"/>
          </v:shape>
        </w:pict>
      </w:r>
      <w:r w:rsidR="00E51A96">
        <w:br w:type="page"/>
      </w:r>
      <w:r w:rsidR="00E51A96">
        <w:lastRenderedPageBreak/>
        <w:t>Índice</w:t>
      </w:r>
    </w:p>
    <w:p w14:paraId="66DFEC42" w14:textId="270D61FD" w:rsidR="00D56C14" w:rsidRPr="006B710B" w:rsidRDefault="002A0F37">
      <w:pPr>
        <w:pStyle w:val="TOC1"/>
        <w:rPr>
          <w:rFonts w:ascii="Calibri" w:eastAsia="PMingLiU" w:hAnsi="Calibri" w:cs="Arial"/>
          <w:b w:val="0"/>
          <w:noProof/>
          <w:color w:val="auto"/>
          <w:szCs w:val="22"/>
          <w:lang w:val="en-US" w:eastAsia="zh-TW" w:bidi="ar-SA"/>
        </w:rPr>
      </w:pPr>
      <w:r>
        <w:fldChar w:fldCharType="begin"/>
      </w:r>
      <w:r w:rsidR="00CF52F1">
        <w:instrText xml:space="preserve"> TOC \h \z \t "Head,1,Title,1,Title: Module,1,Title: Date,1,Title: Program,1,Subheading,1" </w:instrText>
      </w:r>
      <w:r>
        <w:fldChar w:fldCharType="separate"/>
      </w:r>
      <w:hyperlink w:anchor="_Toc432411112" w:history="1">
        <w:r w:rsidR="00863AA7">
          <w:rPr>
            <w:rStyle w:val="Hyperlink"/>
            <w:noProof/>
          </w:rPr>
          <w:t>La b</w:t>
        </w:r>
        <w:r w:rsidR="00D56C14" w:rsidRPr="004C75CB">
          <w:rPr>
            <w:rStyle w:val="Hyperlink"/>
            <w:noProof/>
          </w:rPr>
          <w:t>ienvenida</w:t>
        </w:r>
        <w:r w:rsidR="00D56C14">
          <w:rPr>
            <w:noProof/>
            <w:webHidden/>
          </w:rPr>
          <w:tab/>
        </w:r>
        <w:r w:rsidR="00D56C14">
          <w:rPr>
            <w:noProof/>
            <w:webHidden/>
          </w:rPr>
          <w:fldChar w:fldCharType="begin"/>
        </w:r>
        <w:r w:rsidR="00D56C14">
          <w:rPr>
            <w:noProof/>
            <w:webHidden/>
          </w:rPr>
          <w:instrText xml:space="preserve"> PAGEREF _Toc432411112 \h </w:instrText>
        </w:r>
        <w:r w:rsidR="00D56C14">
          <w:rPr>
            <w:noProof/>
            <w:webHidden/>
          </w:rPr>
        </w:r>
        <w:r w:rsidR="00D56C14">
          <w:rPr>
            <w:noProof/>
            <w:webHidden/>
          </w:rPr>
          <w:fldChar w:fldCharType="separate"/>
        </w:r>
        <w:r w:rsidR="00863AA7">
          <w:rPr>
            <w:noProof/>
            <w:webHidden/>
          </w:rPr>
          <w:t>3</w:t>
        </w:r>
        <w:r w:rsidR="00D56C14">
          <w:rPr>
            <w:noProof/>
            <w:webHidden/>
          </w:rPr>
          <w:fldChar w:fldCharType="end"/>
        </w:r>
      </w:hyperlink>
    </w:p>
    <w:p w14:paraId="377784C2" w14:textId="77777777" w:rsidR="00D56C14" w:rsidRPr="006B710B" w:rsidRDefault="00F23F5B">
      <w:pPr>
        <w:pStyle w:val="TOC1"/>
        <w:rPr>
          <w:rFonts w:ascii="Calibri" w:eastAsia="PMingLiU" w:hAnsi="Calibri" w:cs="Arial"/>
          <w:b w:val="0"/>
          <w:noProof/>
          <w:color w:val="auto"/>
          <w:szCs w:val="22"/>
          <w:lang w:val="en-US" w:eastAsia="zh-TW" w:bidi="ar-SA"/>
        </w:rPr>
      </w:pPr>
      <w:hyperlink w:anchor="_Toc432411113" w:history="1">
        <w:r w:rsidR="00D56C14" w:rsidRPr="004C75CB">
          <w:rPr>
            <w:rStyle w:val="Hyperlink"/>
            <w:noProof/>
          </w:rPr>
          <w:t>Formulario de conocimientos: administración de riesgos para pequeños negocios</w:t>
        </w:r>
        <w:r w:rsidR="00D56C14">
          <w:rPr>
            <w:noProof/>
            <w:webHidden/>
          </w:rPr>
          <w:tab/>
        </w:r>
        <w:r w:rsidR="00D56C14">
          <w:rPr>
            <w:noProof/>
            <w:webHidden/>
          </w:rPr>
          <w:fldChar w:fldCharType="begin"/>
        </w:r>
        <w:r w:rsidR="00D56C14">
          <w:rPr>
            <w:noProof/>
            <w:webHidden/>
          </w:rPr>
          <w:instrText xml:space="preserve"> PAGEREF _Toc432411113 \h </w:instrText>
        </w:r>
        <w:r w:rsidR="00D56C14">
          <w:rPr>
            <w:noProof/>
            <w:webHidden/>
          </w:rPr>
        </w:r>
        <w:r w:rsidR="00D56C14">
          <w:rPr>
            <w:noProof/>
            <w:webHidden/>
          </w:rPr>
          <w:fldChar w:fldCharType="separate"/>
        </w:r>
        <w:r w:rsidR="00863AA7">
          <w:rPr>
            <w:noProof/>
            <w:webHidden/>
          </w:rPr>
          <w:t>4</w:t>
        </w:r>
        <w:r w:rsidR="00D56C14">
          <w:rPr>
            <w:noProof/>
            <w:webHidden/>
          </w:rPr>
          <w:fldChar w:fldCharType="end"/>
        </w:r>
      </w:hyperlink>
    </w:p>
    <w:p w14:paraId="7F2CC5B6" w14:textId="77777777" w:rsidR="00D56C14" w:rsidRPr="006B710B" w:rsidRDefault="00F23F5B">
      <w:pPr>
        <w:pStyle w:val="TOC1"/>
        <w:rPr>
          <w:rFonts w:ascii="Calibri" w:eastAsia="PMingLiU" w:hAnsi="Calibri" w:cs="Arial"/>
          <w:b w:val="0"/>
          <w:noProof/>
          <w:color w:val="auto"/>
          <w:szCs w:val="22"/>
          <w:lang w:val="en-US" w:eastAsia="zh-TW" w:bidi="ar-SA"/>
        </w:rPr>
      </w:pPr>
      <w:hyperlink w:anchor="_Toc432411114" w:history="1">
        <w:r w:rsidR="00D56C14" w:rsidRPr="004C75CB">
          <w:rPr>
            <w:rStyle w:val="Hyperlink"/>
            <w:noProof/>
          </w:rPr>
          <w:t>Cuestionario previo a la capacitación</w:t>
        </w:r>
        <w:r w:rsidR="00D56C14">
          <w:rPr>
            <w:noProof/>
            <w:webHidden/>
          </w:rPr>
          <w:tab/>
        </w:r>
        <w:r w:rsidR="00D56C14">
          <w:rPr>
            <w:noProof/>
            <w:webHidden/>
          </w:rPr>
          <w:fldChar w:fldCharType="begin"/>
        </w:r>
        <w:r w:rsidR="00D56C14">
          <w:rPr>
            <w:noProof/>
            <w:webHidden/>
          </w:rPr>
          <w:instrText xml:space="preserve"> PAGEREF _Toc432411114 \h </w:instrText>
        </w:r>
        <w:r w:rsidR="00D56C14">
          <w:rPr>
            <w:noProof/>
            <w:webHidden/>
          </w:rPr>
        </w:r>
        <w:r w:rsidR="00D56C14">
          <w:rPr>
            <w:noProof/>
            <w:webHidden/>
          </w:rPr>
          <w:fldChar w:fldCharType="separate"/>
        </w:r>
        <w:r w:rsidR="00863AA7">
          <w:rPr>
            <w:noProof/>
            <w:webHidden/>
          </w:rPr>
          <w:t>5</w:t>
        </w:r>
        <w:r w:rsidR="00D56C14">
          <w:rPr>
            <w:noProof/>
            <w:webHidden/>
          </w:rPr>
          <w:fldChar w:fldCharType="end"/>
        </w:r>
      </w:hyperlink>
    </w:p>
    <w:p w14:paraId="73A9E301" w14:textId="77777777" w:rsidR="00D56C14" w:rsidRPr="006B710B" w:rsidRDefault="00F23F5B">
      <w:pPr>
        <w:pStyle w:val="TOC1"/>
        <w:rPr>
          <w:rFonts w:ascii="Calibri" w:eastAsia="PMingLiU" w:hAnsi="Calibri" w:cs="Arial"/>
          <w:b w:val="0"/>
          <w:noProof/>
          <w:color w:val="auto"/>
          <w:szCs w:val="22"/>
          <w:lang w:val="en-US" w:eastAsia="zh-TW" w:bidi="ar-SA"/>
        </w:rPr>
      </w:pPr>
      <w:hyperlink w:anchor="_Toc432411115" w:history="1">
        <w:r w:rsidR="00D56C14" w:rsidRPr="004C75CB">
          <w:rPr>
            <w:rStyle w:val="Hyperlink"/>
            <w:noProof/>
          </w:rPr>
          <w:t>Administración de riesgos</w:t>
        </w:r>
        <w:r w:rsidR="00D56C14">
          <w:rPr>
            <w:noProof/>
            <w:webHidden/>
          </w:rPr>
          <w:tab/>
        </w:r>
        <w:r w:rsidR="00D56C14">
          <w:rPr>
            <w:noProof/>
            <w:webHidden/>
          </w:rPr>
          <w:fldChar w:fldCharType="begin"/>
        </w:r>
        <w:r w:rsidR="00D56C14">
          <w:rPr>
            <w:noProof/>
            <w:webHidden/>
          </w:rPr>
          <w:instrText xml:space="preserve"> PAGEREF _Toc432411115 \h </w:instrText>
        </w:r>
        <w:r w:rsidR="00D56C14">
          <w:rPr>
            <w:noProof/>
            <w:webHidden/>
          </w:rPr>
        </w:r>
        <w:r w:rsidR="00D56C14">
          <w:rPr>
            <w:noProof/>
            <w:webHidden/>
          </w:rPr>
          <w:fldChar w:fldCharType="separate"/>
        </w:r>
        <w:r w:rsidR="00863AA7">
          <w:rPr>
            <w:noProof/>
            <w:webHidden/>
          </w:rPr>
          <w:t>6</w:t>
        </w:r>
        <w:r w:rsidR="00D56C14">
          <w:rPr>
            <w:noProof/>
            <w:webHidden/>
          </w:rPr>
          <w:fldChar w:fldCharType="end"/>
        </w:r>
      </w:hyperlink>
    </w:p>
    <w:p w14:paraId="5776A25C" w14:textId="77777777" w:rsidR="00D56C14" w:rsidRPr="006B710B" w:rsidRDefault="00F23F5B">
      <w:pPr>
        <w:pStyle w:val="TOC1"/>
        <w:rPr>
          <w:rFonts w:ascii="Calibri" w:eastAsia="PMingLiU" w:hAnsi="Calibri" w:cs="Arial"/>
          <w:b w:val="0"/>
          <w:noProof/>
          <w:color w:val="auto"/>
          <w:szCs w:val="22"/>
          <w:lang w:val="en-US" w:eastAsia="zh-TW" w:bidi="ar-SA"/>
        </w:rPr>
      </w:pPr>
      <w:hyperlink w:anchor="_Toc432411116" w:history="1">
        <w:r w:rsidR="00D56C14" w:rsidRPr="004C75CB">
          <w:rPr>
            <w:rStyle w:val="Hyperlink"/>
            <w:noProof/>
          </w:rPr>
          <w:t>Tema para debate n.º 1: riesgos de situaciones positivas</w:t>
        </w:r>
        <w:r w:rsidR="00D56C14">
          <w:rPr>
            <w:noProof/>
            <w:webHidden/>
          </w:rPr>
          <w:tab/>
        </w:r>
        <w:r w:rsidR="00D56C14">
          <w:rPr>
            <w:noProof/>
            <w:webHidden/>
          </w:rPr>
          <w:fldChar w:fldCharType="begin"/>
        </w:r>
        <w:r w:rsidR="00D56C14">
          <w:rPr>
            <w:noProof/>
            <w:webHidden/>
          </w:rPr>
          <w:instrText xml:space="preserve"> PAGEREF _Toc432411116 \h </w:instrText>
        </w:r>
        <w:r w:rsidR="00D56C14">
          <w:rPr>
            <w:noProof/>
            <w:webHidden/>
          </w:rPr>
        </w:r>
        <w:r w:rsidR="00D56C14">
          <w:rPr>
            <w:noProof/>
            <w:webHidden/>
          </w:rPr>
          <w:fldChar w:fldCharType="separate"/>
        </w:r>
        <w:r w:rsidR="00863AA7">
          <w:rPr>
            <w:noProof/>
            <w:webHidden/>
          </w:rPr>
          <w:t>6</w:t>
        </w:r>
        <w:r w:rsidR="00D56C14">
          <w:rPr>
            <w:noProof/>
            <w:webHidden/>
          </w:rPr>
          <w:fldChar w:fldCharType="end"/>
        </w:r>
      </w:hyperlink>
    </w:p>
    <w:p w14:paraId="7D3F8D24" w14:textId="77777777" w:rsidR="00D56C14" w:rsidRPr="006B710B" w:rsidRDefault="00F23F5B">
      <w:pPr>
        <w:pStyle w:val="TOC1"/>
        <w:rPr>
          <w:rFonts w:ascii="Calibri" w:eastAsia="PMingLiU" w:hAnsi="Calibri" w:cs="Arial"/>
          <w:b w:val="0"/>
          <w:noProof/>
          <w:color w:val="auto"/>
          <w:szCs w:val="22"/>
          <w:lang w:val="en-US" w:eastAsia="zh-TW" w:bidi="ar-SA"/>
        </w:rPr>
      </w:pPr>
      <w:hyperlink w:anchor="_Toc432411117" w:history="1">
        <w:r w:rsidR="00D56C14" w:rsidRPr="004C75CB">
          <w:rPr>
            <w:rStyle w:val="Hyperlink"/>
            <w:noProof/>
          </w:rPr>
          <w:t>Riesgos internos</w:t>
        </w:r>
        <w:r w:rsidR="00D56C14">
          <w:rPr>
            <w:noProof/>
            <w:webHidden/>
          </w:rPr>
          <w:tab/>
        </w:r>
        <w:r w:rsidR="00D56C14">
          <w:rPr>
            <w:noProof/>
            <w:webHidden/>
          </w:rPr>
          <w:fldChar w:fldCharType="begin"/>
        </w:r>
        <w:r w:rsidR="00D56C14">
          <w:rPr>
            <w:noProof/>
            <w:webHidden/>
          </w:rPr>
          <w:instrText xml:space="preserve"> PAGEREF _Toc432411117 \h </w:instrText>
        </w:r>
        <w:r w:rsidR="00D56C14">
          <w:rPr>
            <w:noProof/>
            <w:webHidden/>
          </w:rPr>
        </w:r>
        <w:r w:rsidR="00D56C14">
          <w:rPr>
            <w:noProof/>
            <w:webHidden/>
          </w:rPr>
          <w:fldChar w:fldCharType="separate"/>
        </w:r>
        <w:r w:rsidR="00863AA7">
          <w:rPr>
            <w:noProof/>
            <w:webHidden/>
          </w:rPr>
          <w:t>6</w:t>
        </w:r>
        <w:r w:rsidR="00D56C14">
          <w:rPr>
            <w:noProof/>
            <w:webHidden/>
          </w:rPr>
          <w:fldChar w:fldCharType="end"/>
        </w:r>
      </w:hyperlink>
    </w:p>
    <w:p w14:paraId="0A16A999" w14:textId="77777777" w:rsidR="00D56C14" w:rsidRPr="006B710B" w:rsidRDefault="00F23F5B">
      <w:pPr>
        <w:pStyle w:val="TOC1"/>
        <w:rPr>
          <w:rFonts w:ascii="Calibri" w:eastAsia="PMingLiU" w:hAnsi="Calibri" w:cs="Arial"/>
          <w:b w:val="0"/>
          <w:noProof/>
          <w:color w:val="auto"/>
          <w:szCs w:val="22"/>
          <w:lang w:val="en-US" w:eastAsia="zh-TW" w:bidi="ar-SA"/>
        </w:rPr>
      </w:pPr>
      <w:hyperlink w:anchor="_Toc432411118" w:history="1">
        <w:r w:rsidR="00D56C14" w:rsidRPr="004C75CB">
          <w:rPr>
            <w:rStyle w:val="Hyperlink"/>
            <w:noProof/>
          </w:rPr>
          <w:t>Tema para debate n.º 2: riesgos internos</w:t>
        </w:r>
        <w:r w:rsidR="00D56C14">
          <w:rPr>
            <w:noProof/>
            <w:webHidden/>
          </w:rPr>
          <w:tab/>
        </w:r>
        <w:r w:rsidR="00D56C14">
          <w:rPr>
            <w:noProof/>
            <w:webHidden/>
          </w:rPr>
          <w:fldChar w:fldCharType="begin"/>
        </w:r>
        <w:r w:rsidR="00D56C14">
          <w:rPr>
            <w:noProof/>
            <w:webHidden/>
          </w:rPr>
          <w:instrText xml:space="preserve"> PAGEREF _Toc432411118 \h </w:instrText>
        </w:r>
        <w:r w:rsidR="00D56C14">
          <w:rPr>
            <w:noProof/>
            <w:webHidden/>
          </w:rPr>
        </w:r>
        <w:r w:rsidR="00D56C14">
          <w:rPr>
            <w:noProof/>
            <w:webHidden/>
          </w:rPr>
          <w:fldChar w:fldCharType="separate"/>
        </w:r>
        <w:r w:rsidR="00863AA7">
          <w:rPr>
            <w:noProof/>
            <w:webHidden/>
          </w:rPr>
          <w:t>8</w:t>
        </w:r>
        <w:r w:rsidR="00D56C14">
          <w:rPr>
            <w:noProof/>
            <w:webHidden/>
          </w:rPr>
          <w:fldChar w:fldCharType="end"/>
        </w:r>
      </w:hyperlink>
    </w:p>
    <w:p w14:paraId="22750E74" w14:textId="77777777" w:rsidR="00D56C14" w:rsidRPr="006B710B" w:rsidRDefault="00F23F5B">
      <w:pPr>
        <w:pStyle w:val="TOC1"/>
        <w:rPr>
          <w:rFonts w:ascii="Calibri" w:eastAsia="PMingLiU" w:hAnsi="Calibri" w:cs="Arial"/>
          <w:b w:val="0"/>
          <w:noProof/>
          <w:color w:val="auto"/>
          <w:szCs w:val="22"/>
          <w:lang w:val="en-US" w:eastAsia="zh-TW" w:bidi="ar-SA"/>
        </w:rPr>
      </w:pPr>
      <w:hyperlink w:anchor="_Toc432411119" w:history="1">
        <w:r w:rsidR="00D56C14" w:rsidRPr="004C75CB">
          <w:rPr>
            <w:rStyle w:val="Hyperlink"/>
            <w:noProof/>
          </w:rPr>
          <w:t>Riesgos externos</w:t>
        </w:r>
        <w:r w:rsidR="00D56C14">
          <w:rPr>
            <w:noProof/>
            <w:webHidden/>
          </w:rPr>
          <w:tab/>
        </w:r>
        <w:r w:rsidR="00D56C14">
          <w:rPr>
            <w:noProof/>
            <w:webHidden/>
          </w:rPr>
          <w:fldChar w:fldCharType="begin"/>
        </w:r>
        <w:r w:rsidR="00D56C14">
          <w:rPr>
            <w:noProof/>
            <w:webHidden/>
          </w:rPr>
          <w:instrText xml:space="preserve"> PAGEREF _Toc432411119 \h </w:instrText>
        </w:r>
        <w:r w:rsidR="00D56C14">
          <w:rPr>
            <w:noProof/>
            <w:webHidden/>
          </w:rPr>
        </w:r>
        <w:r w:rsidR="00D56C14">
          <w:rPr>
            <w:noProof/>
            <w:webHidden/>
          </w:rPr>
          <w:fldChar w:fldCharType="separate"/>
        </w:r>
        <w:r w:rsidR="00863AA7">
          <w:rPr>
            <w:noProof/>
            <w:webHidden/>
          </w:rPr>
          <w:t>8</w:t>
        </w:r>
        <w:r w:rsidR="00D56C14">
          <w:rPr>
            <w:noProof/>
            <w:webHidden/>
          </w:rPr>
          <w:fldChar w:fldCharType="end"/>
        </w:r>
      </w:hyperlink>
    </w:p>
    <w:p w14:paraId="7FB830A2" w14:textId="77777777" w:rsidR="00D56C14" w:rsidRPr="006B710B" w:rsidRDefault="00F23F5B">
      <w:pPr>
        <w:pStyle w:val="TOC1"/>
        <w:rPr>
          <w:rFonts w:ascii="Calibri" w:eastAsia="PMingLiU" w:hAnsi="Calibri" w:cs="Arial"/>
          <w:b w:val="0"/>
          <w:noProof/>
          <w:color w:val="auto"/>
          <w:szCs w:val="22"/>
          <w:lang w:val="en-US" w:eastAsia="zh-TW" w:bidi="ar-SA"/>
        </w:rPr>
      </w:pPr>
      <w:hyperlink w:anchor="_Toc432411120" w:history="1">
        <w:r w:rsidR="00D56C14" w:rsidRPr="004C75CB">
          <w:rPr>
            <w:rStyle w:val="Hyperlink"/>
            <w:noProof/>
          </w:rPr>
          <w:t>Tema para debate n.º 3: riesgos externos</w:t>
        </w:r>
        <w:r w:rsidR="00D56C14">
          <w:rPr>
            <w:noProof/>
            <w:webHidden/>
          </w:rPr>
          <w:tab/>
        </w:r>
        <w:r w:rsidR="00D56C14">
          <w:rPr>
            <w:noProof/>
            <w:webHidden/>
          </w:rPr>
          <w:fldChar w:fldCharType="begin"/>
        </w:r>
        <w:r w:rsidR="00D56C14">
          <w:rPr>
            <w:noProof/>
            <w:webHidden/>
          </w:rPr>
          <w:instrText xml:space="preserve"> PAGEREF _Toc432411120 \h </w:instrText>
        </w:r>
        <w:r w:rsidR="00D56C14">
          <w:rPr>
            <w:noProof/>
            <w:webHidden/>
          </w:rPr>
        </w:r>
        <w:r w:rsidR="00D56C14">
          <w:rPr>
            <w:noProof/>
            <w:webHidden/>
          </w:rPr>
          <w:fldChar w:fldCharType="separate"/>
        </w:r>
        <w:r w:rsidR="00863AA7">
          <w:rPr>
            <w:noProof/>
            <w:webHidden/>
          </w:rPr>
          <w:t>9</w:t>
        </w:r>
        <w:r w:rsidR="00D56C14">
          <w:rPr>
            <w:noProof/>
            <w:webHidden/>
          </w:rPr>
          <w:fldChar w:fldCharType="end"/>
        </w:r>
      </w:hyperlink>
    </w:p>
    <w:p w14:paraId="582EB568" w14:textId="77777777" w:rsidR="00D56C14" w:rsidRPr="006B710B" w:rsidRDefault="00F23F5B">
      <w:pPr>
        <w:pStyle w:val="TOC1"/>
        <w:rPr>
          <w:rFonts w:ascii="Calibri" w:eastAsia="PMingLiU" w:hAnsi="Calibri" w:cs="Arial"/>
          <w:b w:val="0"/>
          <w:noProof/>
          <w:color w:val="auto"/>
          <w:szCs w:val="22"/>
          <w:lang w:val="en-US" w:eastAsia="zh-TW" w:bidi="ar-SA"/>
        </w:rPr>
      </w:pPr>
      <w:hyperlink w:anchor="_Toc432411121" w:history="1">
        <w:r w:rsidR="00D56C14" w:rsidRPr="004C75CB">
          <w:rPr>
            <w:rStyle w:val="Hyperlink"/>
            <w:noProof/>
          </w:rPr>
          <w:t>Identificación de riesgos</w:t>
        </w:r>
        <w:r w:rsidR="00D56C14">
          <w:rPr>
            <w:noProof/>
            <w:webHidden/>
          </w:rPr>
          <w:tab/>
        </w:r>
        <w:r w:rsidR="00D56C14">
          <w:rPr>
            <w:noProof/>
            <w:webHidden/>
          </w:rPr>
          <w:fldChar w:fldCharType="begin"/>
        </w:r>
        <w:r w:rsidR="00D56C14">
          <w:rPr>
            <w:noProof/>
            <w:webHidden/>
          </w:rPr>
          <w:instrText xml:space="preserve"> PAGEREF _Toc432411121 \h </w:instrText>
        </w:r>
        <w:r w:rsidR="00D56C14">
          <w:rPr>
            <w:noProof/>
            <w:webHidden/>
          </w:rPr>
        </w:r>
        <w:r w:rsidR="00D56C14">
          <w:rPr>
            <w:noProof/>
            <w:webHidden/>
          </w:rPr>
          <w:fldChar w:fldCharType="separate"/>
        </w:r>
        <w:r w:rsidR="00863AA7">
          <w:rPr>
            <w:noProof/>
            <w:webHidden/>
          </w:rPr>
          <w:t>10</w:t>
        </w:r>
        <w:r w:rsidR="00D56C14">
          <w:rPr>
            <w:noProof/>
            <w:webHidden/>
          </w:rPr>
          <w:fldChar w:fldCharType="end"/>
        </w:r>
      </w:hyperlink>
    </w:p>
    <w:p w14:paraId="12F228AE" w14:textId="77777777" w:rsidR="00D56C14" w:rsidRPr="006B710B" w:rsidRDefault="00F23F5B">
      <w:pPr>
        <w:pStyle w:val="TOC1"/>
        <w:rPr>
          <w:rFonts w:ascii="Calibri" w:eastAsia="PMingLiU" w:hAnsi="Calibri" w:cs="Arial"/>
          <w:b w:val="0"/>
          <w:noProof/>
          <w:color w:val="auto"/>
          <w:szCs w:val="22"/>
          <w:lang w:val="en-US" w:eastAsia="zh-TW" w:bidi="ar-SA"/>
        </w:rPr>
      </w:pPr>
      <w:hyperlink w:anchor="_Toc432411122" w:history="1">
        <w:r w:rsidR="00D56C14" w:rsidRPr="004C75CB">
          <w:rPr>
            <w:rStyle w:val="Hyperlink"/>
            <w:noProof/>
          </w:rPr>
          <w:t>Evaluación de riesgos</w:t>
        </w:r>
        <w:r w:rsidR="00D56C14">
          <w:rPr>
            <w:noProof/>
            <w:webHidden/>
          </w:rPr>
          <w:tab/>
        </w:r>
        <w:r w:rsidR="00D56C14">
          <w:rPr>
            <w:noProof/>
            <w:webHidden/>
          </w:rPr>
          <w:fldChar w:fldCharType="begin"/>
        </w:r>
        <w:r w:rsidR="00D56C14">
          <w:rPr>
            <w:noProof/>
            <w:webHidden/>
          </w:rPr>
          <w:instrText xml:space="preserve"> PAGEREF _Toc432411122 \h </w:instrText>
        </w:r>
        <w:r w:rsidR="00D56C14">
          <w:rPr>
            <w:noProof/>
            <w:webHidden/>
          </w:rPr>
        </w:r>
        <w:r w:rsidR="00D56C14">
          <w:rPr>
            <w:noProof/>
            <w:webHidden/>
          </w:rPr>
          <w:fldChar w:fldCharType="separate"/>
        </w:r>
        <w:r w:rsidR="00863AA7">
          <w:rPr>
            <w:noProof/>
            <w:webHidden/>
          </w:rPr>
          <w:t>12</w:t>
        </w:r>
        <w:r w:rsidR="00D56C14">
          <w:rPr>
            <w:noProof/>
            <w:webHidden/>
          </w:rPr>
          <w:fldChar w:fldCharType="end"/>
        </w:r>
      </w:hyperlink>
    </w:p>
    <w:p w14:paraId="6F0F6324" w14:textId="77777777" w:rsidR="00D56C14" w:rsidRPr="006B710B" w:rsidRDefault="00F23F5B">
      <w:pPr>
        <w:pStyle w:val="TOC1"/>
        <w:rPr>
          <w:rFonts w:ascii="Calibri" w:eastAsia="PMingLiU" w:hAnsi="Calibri" w:cs="Arial"/>
          <w:b w:val="0"/>
          <w:noProof/>
          <w:color w:val="auto"/>
          <w:szCs w:val="22"/>
          <w:lang w:val="en-US" w:eastAsia="zh-TW" w:bidi="ar-SA"/>
        </w:rPr>
      </w:pPr>
      <w:hyperlink w:anchor="_Toc432411123" w:history="1">
        <w:r w:rsidR="00D56C14" w:rsidRPr="004C75CB">
          <w:rPr>
            <w:rStyle w:val="Hyperlink"/>
            <w:noProof/>
          </w:rPr>
          <w:t>Determinación de los costos relacionados con los riesgos</w:t>
        </w:r>
        <w:r w:rsidR="00D56C14">
          <w:rPr>
            <w:noProof/>
            <w:webHidden/>
          </w:rPr>
          <w:tab/>
        </w:r>
        <w:r w:rsidR="00D56C14">
          <w:rPr>
            <w:noProof/>
            <w:webHidden/>
          </w:rPr>
          <w:fldChar w:fldCharType="begin"/>
        </w:r>
        <w:r w:rsidR="00D56C14">
          <w:rPr>
            <w:noProof/>
            <w:webHidden/>
          </w:rPr>
          <w:instrText xml:space="preserve"> PAGEREF _Toc432411123 \h </w:instrText>
        </w:r>
        <w:r w:rsidR="00D56C14">
          <w:rPr>
            <w:noProof/>
            <w:webHidden/>
          </w:rPr>
        </w:r>
        <w:r w:rsidR="00D56C14">
          <w:rPr>
            <w:noProof/>
            <w:webHidden/>
          </w:rPr>
          <w:fldChar w:fldCharType="separate"/>
        </w:r>
        <w:r w:rsidR="00863AA7">
          <w:rPr>
            <w:noProof/>
            <w:webHidden/>
          </w:rPr>
          <w:t>13</w:t>
        </w:r>
        <w:r w:rsidR="00D56C14">
          <w:rPr>
            <w:noProof/>
            <w:webHidden/>
          </w:rPr>
          <w:fldChar w:fldCharType="end"/>
        </w:r>
      </w:hyperlink>
    </w:p>
    <w:p w14:paraId="3C5B444E" w14:textId="77777777" w:rsidR="00D56C14" w:rsidRPr="006B710B" w:rsidRDefault="00F23F5B">
      <w:pPr>
        <w:pStyle w:val="TOC1"/>
        <w:rPr>
          <w:rFonts w:ascii="Calibri" w:eastAsia="PMingLiU" w:hAnsi="Calibri" w:cs="Arial"/>
          <w:b w:val="0"/>
          <w:noProof/>
          <w:color w:val="auto"/>
          <w:szCs w:val="22"/>
          <w:lang w:val="en-US" w:eastAsia="zh-TW" w:bidi="ar-SA"/>
        </w:rPr>
      </w:pPr>
      <w:hyperlink w:anchor="_Toc432411124" w:history="1">
        <w:r w:rsidR="00D56C14" w:rsidRPr="004C75CB">
          <w:rPr>
            <w:rStyle w:val="Hyperlink"/>
            <w:noProof/>
          </w:rPr>
          <w:t>Importancia de la administración de riesgos</w:t>
        </w:r>
        <w:r w:rsidR="00D56C14">
          <w:rPr>
            <w:noProof/>
            <w:webHidden/>
          </w:rPr>
          <w:tab/>
        </w:r>
        <w:r w:rsidR="00D56C14">
          <w:rPr>
            <w:noProof/>
            <w:webHidden/>
          </w:rPr>
          <w:fldChar w:fldCharType="begin"/>
        </w:r>
        <w:r w:rsidR="00D56C14">
          <w:rPr>
            <w:noProof/>
            <w:webHidden/>
          </w:rPr>
          <w:instrText xml:space="preserve"> PAGEREF _Toc432411124 \h </w:instrText>
        </w:r>
        <w:r w:rsidR="00D56C14">
          <w:rPr>
            <w:noProof/>
            <w:webHidden/>
          </w:rPr>
        </w:r>
        <w:r w:rsidR="00D56C14">
          <w:rPr>
            <w:noProof/>
            <w:webHidden/>
          </w:rPr>
          <w:fldChar w:fldCharType="separate"/>
        </w:r>
        <w:r w:rsidR="00863AA7">
          <w:rPr>
            <w:noProof/>
            <w:webHidden/>
          </w:rPr>
          <w:t>13</w:t>
        </w:r>
        <w:r w:rsidR="00D56C14">
          <w:rPr>
            <w:noProof/>
            <w:webHidden/>
          </w:rPr>
          <w:fldChar w:fldCharType="end"/>
        </w:r>
      </w:hyperlink>
    </w:p>
    <w:p w14:paraId="1458314A" w14:textId="77777777" w:rsidR="00D56C14" w:rsidRPr="006B710B" w:rsidRDefault="00F23F5B">
      <w:pPr>
        <w:pStyle w:val="TOC1"/>
        <w:rPr>
          <w:rFonts w:ascii="Calibri" w:eastAsia="PMingLiU" w:hAnsi="Calibri" w:cs="Arial"/>
          <w:b w:val="0"/>
          <w:noProof/>
          <w:color w:val="auto"/>
          <w:szCs w:val="22"/>
          <w:lang w:val="en-US" w:eastAsia="zh-TW" w:bidi="ar-SA"/>
        </w:rPr>
      </w:pPr>
      <w:hyperlink w:anchor="_Toc432411125" w:history="1">
        <w:r w:rsidR="00D56C14" w:rsidRPr="004C75CB">
          <w:rPr>
            <w:rStyle w:val="Hyperlink"/>
            <w:noProof/>
          </w:rPr>
          <w:t>Gestión e implementación del control de riesgos</w:t>
        </w:r>
        <w:r w:rsidR="00D56C14">
          <w:rPr>
            <w:noProof/>
            <w:webHidden/>
          </w:rPr>
          <w:tab/>
        </w:r>
        <w:r w:rsidR="00D56C14">
          <w:rPr>
            <w:noProof/>
            <w:webHidden/>
          </w:rPr>
          <w:fldChar w:fldCharType="begin"/>
        </w:r>
        <w:r w:rsidR="00D56C14">
          <w:rPr>
            <w:noProof/>
            <w:webHidden/>
          </w:rPr>
          <w:instrText xml:space="preserve"> PAGEREF _Toc432411125 \h </w:instrText>
        </w:r>
        <w:r w:rsidR="00D56C14">
          <w:rPr>
            <w:noProof/>
            <w:webHidden/>
          </w:rPr>
        </w:r>
        <w:r w:rsidR="00D56C14">
          <w:rPr>
            <w:noProof/>
            <w:webHidden/>
          </w:rPr>
          <w:fldChar w:fldCharType="separate"/>
        </w:r>
        <w:r w:rsidR="00863AA7">
          <w:rPr>
            <w:noProof/>
            <w:webHidden/>
          </w:rPr>
          <w:t>13</w:t>
        </w:r>
        <w:r w:rsidR="00D56C14">
          <w:rPr>
            <w:noProof/>
            <w:webHidden/>
          </w:rPr>
          <w:fldChar w:fldCharType="end"/>
        </w:r>
      </w:hyperlink>
    </w:p>
    <w:p w14:paraId="1667AC44" w14:textId="77777777" w:rsidR="00D56C14" w:rsidRPr="006B710B" w:rsidRDefault="00F23F5B">
      <w:pPr>
        <w:pStyle w:val="TOC1"/>
        <w:rPr>
          <w:rFonts w:ascii="Calibri" w:eastAsia="PMingLiU" w:hAnsi="Calibri" w:cs="Arial"/>
          <w:b w:val="0"/>
          <w:noProof/>
          <w:color w:val="auto"/>
          <w:szCs w:val="22"/>
          <w:lang w:val="en-US" w:eastAsia="zh-TW" w:bidi="ar-SA"/>
        </w:rPr>
      </w:pPr>
      <w:hyperlink w:anchor="_Toc432411126" w:history="1">
        <w:r w:rsidR="00D56C14" w:rsidRPr="004C75CB">
          <w:rPr>
            <w:rStyle w:val="Hyperlink"/>
            <w:noProof/>
          </w:rPr>
          <w:t>Tema para debate n.º 5: activos</w:t>
        </w:r>
        <w:r w:rsidR="00D56C14">
          <w:rPr>
            <w:noProof/>
            <w:webHidden/>
          </w:rPr>
          <w:tab/>
        </w:r>
        <w:r w:rsidR="00D56C14">
          <w:rPr>
            <w:noProof/>
            <w:webHidden/>
          </w:rPr>
          <w:fldChar w:fldCharType="begin"/>
        </w:r>
        <w:r w:rsidR="00D56C14">
          <w:rPr>
            <w:noProof/>
            <w:webHidden/>
          </w:rPr>
          <w:instrText xml:space="preserve"> PAGEREF _Toc432411126 \h </w:instrText>
        </w:r>
        <w:r w:rsidR="00D56C14">
          <w:rPr>
            <w:noProof/>
            <w:webHidden/>
          </w:rPr>
        </w:r>
        <w:r w:rsidR="00D56C14">
          <w:rPr>
            <w:noProof/>
            <w:webHidden/>
          </w:rPr>
          <w:fldChar w:fldCharType="separate"/>
        </w:r>
        <w:r w:rsidR="00863AA7">
          <w:rPr>
            <w:noProof/>
            <w:webHidden/>
          </w:rPr>
          <w:t>16</w:t>
        </w:r>
        <w:r w:rsidR="00D56C14">
          <w:rPr>
            <w:noProof/>
            <w:webHidden/>
          </w:rPr>
          <w:fldChar w:fldCharType="end"/>
        </w:r>
      </w:hyperlink>
    </w:p>
    <w:p w14:paraId="22487204" w14:textId="77777777" w:rsidR="00D56C14" w:rsidRPr="006B710B" w:rsidRDefault="00F23F5B">
      <w:pPr>
        <w:pStyle w:val="TOC1"/>
        <w:rPr>
          <w:rFonts w:ascii="Calibri" w:eastAsia="PMingLiU" w:hAnsi="Calibri" w:cs="Arial"/>
          <w:b w:val="0"/>
          <w:noProof/>
          <w:color w:val="auto"/>
          <w:szCs w:val="22"/>
          <w:lang w:val="en-US" w:eastAsia="zh-TW" w:bidi="ar-SA"/>
        </w:rPr>
      </w:pPr>
      <w:hyperlink w:anchor="_Toc432411127" w:history="1">
        <w:r w:rsidR="00D56C14" w:rsidRPr="004C75CB">
          <w:rPr>
            <w:rStyle w:val="Hyperlink"/>
            <w:noProof/>
          </w:rPr>
          <w:t>Ocho puntos clave para recordar</w:t>
        </w:r>
        <w:r w:rsidR="00D56C14">
          <w:rPr>
            <w:noProof/>
            <w:webHidden/>
          </w:rPr>
          <w:tab/>
        </w:r>
        <w:r w:rsidR="00D56C14">
          <w:rPr>
            <w:noProof/>
            <w:webHidden/>
          </w:rPr>
          <w:fldChar w:fldCharType="begin"/>
        </w:r>
        <w:r w:rsidR="00D56C14">
          <w:rPr>
            <w:noProof/>
            <w:webHidden/>
          </w:rPr>
          <w:instrText xml:space="preserve"> PAGEREF _Toc432411127 \h </w:instrText>
        </w:r>
        <w:r w:rsidR="00D56C14">
          <w:rPr>
            <w:noProof/>
            <w:webHidden/>
          </w:rPr>
        </w:r>
        <w:r w:rsidR="00D56C14">
          <w:rPr>
            <w:noProof/>
            <w:webHidden/>
          </w:rPr>
          <w:fldChar w:fldCharType="separate"/>
        </w:r>
        <w:r w:rsidR="00863AA7">
          <w:rPr>
            <w:noProof/>
            <w:webHidden/>
          </w:rPr>
          <w:t>20</w:t>
        </w:r>
        <w:r w:rsidR="00D56C14">
          <w:rPr>
            <w:noProof/>
            <w:webHidden/>
          </w:rPr>
          <w:fldChar w:fldCharType="end"/>
        </w:r>
      </w:hyperlink>
    </w:p>
    <w:p w14:paraId="504AB79A" w14:textId="77777777" w:rsidR="00D56C14" w:rsidRPr="006B710B" w:rsidRDefault="00F23F5B">
      <w:pPr>
        <w:pStyle w:val="TOC1"/>
        <w:rPr>
          <w:rFonts w:ascii="Calibri" w:eastAsia="PMingLiU" w:hAnsi="Calibri" w:cs="Arial"/>
          <w:b w:val="0"/>
          <w:noProof/>
          <w:color w:val="auto"/>
          <w:szCs w:val="22"/>
          <w:lang w:val="en-US" w:eastAsia="zh-TW" w:bidi="ar-SA"/>
        </w:rPr>
      </w:pPr>
      <w:hyperlink w:anchor="_Toc432411128" w:history="1">
        <w:r w:rsidR="00D56C14" w:rsidRPr="004C75CB">
          <w:rPr>
            <w:rStyle w:val="Hyperlink"/>
            <w:noProof/>
          </w:rPr>
          <w:t>Información adicional</w:t>
        </w:r>
        <w:r w:rsidR="00D56C14">
          <w:rPr>
            <w:noProof/>
            <w:webHidden/>
          </w:rPr>
          <w:tab/>
        </w:r>
        <w:r w:rsidR="00D56C14">
          <w:rPr>
            <w:noProof/>
            <w:webHidden/>
          </w:rPr>
          <w:fldChar w:fldCharType="begin"/>
        </w:r>
        <w:r w:rsidR="00D56C14">
          <w:rPr>
            <w:noProof/>
            <w:webHidden/>
          </w:rPr>
          <w:instrText xml:space="preserve"> PAGEREF _Toc432411128 \h </w:instrText>
        </w:r>
        <w:r w:rsidR="00D56C14">
          <w:rPr>
            <w:noProof/>
            <w:webHidden/>
          </w:rPr>
        </w:r>
        <w:r w:rsidR="00D56C14">
          <w:rPr>
            <w:noProof/>
            <w:webHidden/>
          </w:rPr>
          <w:fldChar w:fldCharType="separate"/>
        </w:r>
        <w:r w:rsidR="00863AA7">
          <w:rPr>
            <w:noProof/>
            <w:webHidden/>
          </w:rPr>
          <w:t>21</w:t>
        </w:r>
        <w:r w:rsidR="00D56C14">
          <w:rPr>
            <w:noProof/>
            <w:webHidden/>
          </w:rPr>
          <w:fldChar w:fldCharType="end"/>
        </w:r>
      </w:hyperlink>
    </w:p>
    <w:p w14:paraId="5D7278F8" w14:textId="77777777" w:rsidR="00D56C14" w:rsidRPr="006B710B" w:rsidRDefault="00F23F5B">
      <w:pPr>
        <w:pStyle w:val="TOC1"/>
        <w:rPr>
          <w:rFonts w:ascii="Calibri" w:eastAsia="PMingLiU" w:hAnsi="Calibri" w:cs="Arial"/>
          <w:b w:val="0"/>
          <w:noProof/>
          <w:color w:val="auto"/>
          <w:szCs w:val="22"/>
          <w:lang w:val="en-US" w:eastAsia="zh-TW" w:bidi="ar-SA"/>
        </w:rPr>
      </w:pPr>
      <w:hyperlink w:anchor="_Toc432411129" w:history="1">
        <w:r w:rsidR="00D56C14" w:rsidRPr="004C75CB">
          <w:rPr>
            <w:rStyle w:val="Hyperlink"/>
            <w:noProof/>
          </w:rPr>
          <w:t>Cuestionario de evaluación de conocimientos</w:t>
        </w:r>
        <w:r w:rsidR="00D56C14">
          <w:rPr>
            <w:noProof/>
            <w:webHidden/>
          </w:rPr>
          <w:tab/>
        </w:r>
        <w:r w:rsidR="00D56C14">
          <w:rPr>
            <w:noProof/>
            <w:webHidden/>
          </w:rPr>
          <w:fldChar w:fldCharType="begin"/>
        </w:r>
        <w:r w:rsidR="00D56C14">
          <w:rPr>
            <w:noProof/>
            <w:webHidden/>
          </w:rPr>
          <w:instrText xml:space="preserve"> PAGEREF _Toc432411129 \h </w:instrText>
        </w:r>
        <w:r w:rsidR="00D56C14">
          <w:rPr>
            <w:noProof/>
            <w:webHidden/>
          </w:rPr>
        </w:r>
        <w:r w:rsidR="00D56C14">
          <w:rPr>
            <w:noProof/>
            <w:webHidden/>
          </w:rPr>
          <w:fldChar w:fldCharType="separate"/>
        </w:r>
        <w:r w:rsidR="00863AA7">
          <w:rPr>
            <w:noProof/>
            <w:webHidden/>
          </w:rPr>
          <w:t>22</w:t>
        </w:r>
        <w:r w:rsidR="00D56C14">
          <w:rPr>
            <w:noProof/>
            <w:webHidden/>
          </w:rPr>
          <w:fldChar w:fldCharType="end"/>
        </w:r>
      </w:hyperlink>
    </w:p>
    <w:p w14:paraId="0B979CC3" w14:textId="77777777" w:rsidR="00D56C14" w:rsidRPr="006B710B" w:rsidRDefault="00F23F5B">
      <w:pPr>
        <w:pStyle w:val="TOC1"/>
        <w:rPr>
          <w:rFonts w:ascii="Calibri" w:eastAsia="PMingLiU" w:hAnsi="Calibri" w:cs="Arial"/>
          <w:b w:val="0"/>
          <w:noProof/>
          <w:color w:val="auto"/>
          <w:szCs w:val="22"/>
          <w:lang w:val="en-US" w:eastAsia="zh-TW" w:bidi="ar-SA"/>
        </w:rPr>
      </w:pPr>
      <w:hyperlink w:anchor="_Toc432411130" w:history="1">
        <w:r w:rsidR="00D56C14" w:rsidRPr="004C75CB">
          <w:rPr>
            <w:rStyle w:val="Hyperlink"/>
            <w:noProof/>
          </w:rPr>
          <w:t>Formulario de evaluación</w:t>
        </w:r>
        <w:r w:rsidR="00D56C14">
          <w:rPr>
            <w:noProof/>
            <w:webHidden/>
          </w:rPr>
          <w:tab/>
        </w:r>
        <w:r w:rsidR="00D56C14">
          <w:rPr>
            <w:noProof/>
            <w:webHidden/>
          </w:rPr>
          <w:fldChar w:fldCharType="begin"/>
        </w:r>
        <w:r w:rsidR="00D56C14">
          <w:rPr>
            <w:noProof/>
            <w:webHidden/>
          </w:rPr>
          <w:instrText xml:space="preserve"> PAGEREF _Toc432411130 \h </w:instrText>
        </w:r>
        <w:r w:rsidR="00D56C14">
          <w:rPr>
            <w:noProof/>
            <w:webHidden/>
          </w:rPr>
        </w:r>
        <w:r w:rsidR="00D56C14">
          <w:rPr>
            <w:noProof/>
            <w:webHidden/>
          </w:rPr>
          <w:fldChar w:fldCharType="separate"/>
        </w:r>
        <w:r w:rsidR="00863AA7">
          <w:rPr>
            <w:noProof/>
            <w:webHidden/>
          </w:rPr>
          <w:t>23</w:t>
        </w:r>
        <w:r w:rsidR="00D56C14">
          <w:rPr>
            <w:noProof/>
            <w:webHidden/>
          </w:rPr>
          <w:fldChar w:fldCharType="end"/>
        </w:r>
      </w:hyperlink>
    </w:p>
    <w:p w14:paraId="52659013" w14:textId="77777777" w:rsidR="00CF52F1" w:rsidRDefault="002A0F37" w:rsidP="00CF52F1">
      <w:pPr>
        <w:autoSpaceDE w:val="0"/>
        <w:autoSpaceDN w:val="0"/>
        <w:jc w:val="center"/>
        <w:rPr>
          <w:b/>
          <w:sz w:val="23"/>
        </w:rPr>
      </w:pPr>
      <w:r>
        <w:fldChar w:fldCharType="end"/>
      </w:r>
    </w:p>
    <w:p w14:paraId="1D54FB53" w14:textId="77777777" w:rsidR="00E51A96" w:rsidRDefault="00E51A96" w:rsidP="00CF52F1">
      <w:pPr>
        <w:autoSpaceDE w:val="0"/>
        <w:autoSpaceDN w:val="0"/>
        <w:jc w:val="center"/>
        <w:rPr>
          <w:b/>
          <w:sz w:val="23"/>
          <w:szCs w:val="23"/>
        </w:rPr>
      </w:pPr>
      <w:r>
        <w:rPr>
          <w:b/>
          <w:sz w:val="23"/>
        </w:rPr>
        <w:t>EXENCIÓN DE RESPONSABILIDAD</w:t>
      </w:r>
    </w:p>
    <w:p w14:paraId="603A717F" w14:textId="77777777" w:rsidR="00E51A96" w:rsidRDefault="00E51A96">
      <w:pPr>
        <w:autoSpaceDE w:val="0"/>
        <w:autoSpaceDN w:val="0"/>
        <w:jc w:val="center"/>
        <w:rPr>
          <w:b/>
          <w:sz w:val="23"/>
        </w:rPr>
      </w:pPr>
    </w:p>
    <w:p w14:paraId="3D2106E1" w14:textId="77777777" w:rsidR="00E51A96" w:rsidRDefault="00DE7704">
      <w:pPr>
        <w:autoSpaceDE w:val="0"/>
        <w:autoSpaceDN w:val="0"/>
        <w:jc w:val="both"/>
        <w:rPr>
          <w:sz w:val="23"/>
          <w:szCs w:val="23"/>
        </w:rPr>
      </w:pPr>
      <w:r w:rsidRPr="00DE7704">
        <w:rPr>
          <w:sz w:val="23"/>
        </w:rPr>
        <w:t>Estos materiales de capacitación están destinados a usarse como una guía general y pueden aplicarse a un caso específico o no según las circunstancias. Estos materiales no crean ningún derecho legal ni imponen ningún requisito ni obligación legalmente vinculante para la Federal Deposit Insurance Corporation (FDIC, pos sus siglas en inglés) ni la Agencia Federal para el Desarrollo de la Pequeña Empresa (SBA, por sus siglas en inglés).  La FDIC y la SBA no expresan ninguna afirmación ni garantía al respecto de la precisión o la vigencia de esta información y este material</w:t>
      </w:r>
      <w:r w:rsidR="00E51A96">
        <w:rPr>
          <w:sz w:val="23"/>
        </w:rPr>
        <w:t>.</w:t>
      </w:r>
    </w:p>
    <w:p w14:paraId="3711B53D" w14:textId="77777777" w:rsidR="00E51A96" w:rsidRDefault="00E51A96">
      <w:pPr>
        <w:autoSpaceDE w:val="0"/>
        <w:autoSpaceDN w:val="0"/>
        <w:jc w:val="both"/>
        <w:rPr>
          <w:sz w:val="23"/>
          <w:szCs w:val="23"/>
        </w:rPr>
      </w:pPr>
    </w:p>
    <w:p w14:paraId="3D62B449" w14:textId="77777777" w:rsidR="00E51A96" w:rsidRDefault="00DE7704">
      <w:pPr>
        <w:autoSpaceDE w:val="0"/>
        <w:autoSpaceDN w:val="0"/>
        <w:jc w:val="both"/>
        <w:rPr>
          <w:sz w:val="23"/>
          <w:szCs w:val="23"/>
        </w:rPr>
      </w:pPr>
      <w:r w:rsidRPr="00DE7704">
        <w:rPr>
          <w:sz w:val="23"/>
        </w:rPr>
        <w:t>El contenido de este material de capacitación no está diseñado ni destinado para ofrecer asesoramiento en materia financiera, contable, legal, de inversiones o cualquier otro tipo de asesoramiento profesional que los lectores puedan utilizar perceptiblemente. Si se necesita la asistencia de expertos en estas áreas, consideren solicitar los servicios de un profesional calificado</w:t>
      </w:r>
      <w:r w:rsidR="00E51A96">
        <w:rPr>
          <w:sz w:val="23"/>
        </w:rPr>
        <w:t>.</w:t>
      </w:r>
    </w:p>
    <w:p w14:paraId="0EAB272B" w14:textId="77777777" w:rsidR="00E51A96" w:rsidRDefault="00E51A96">
      <w:pPr>
        <w:autoSpaceDE w:val="0"/>
        <w:autoSpaceDN w:val="0"/>
        <w:jc w:val="both"/>
        <w:rPr>
          <w:sz w:val="23"/>
          <w:szCs w:val="23"/>
        </w:rPr>
      </w:pPr>
    </w:p>
    <w:p w14:paraId="570A5D82" w14:textId="77777777" w:rsidR="00E51A96" w:rsidRPr="00976A6E" w:rsidRDefault="00DE7704">
      <w:pPr>
        <w:rPr>
          <w:sz w:val="20"/>
        </w:rPr>
      </w:pPr>
      <w:r w:rsidRPr="00DE7704">
        <w:rPr>
          <w:sz w:val="20"/>
        </w:rPr>
        <w:t>Las referencias a cualquier producto, proceso o servicio comercial a través de nombres comerciales, marcas registradas, fabricaciones o cualquier otro medio no representan el apoyo, la recomendación ni la preferencia de la FDIC, la SBA ni del gobierno estadounidense</w:t>
      </w:r>
      <w:r w:rsidR="00E51A96" w:rsidRPr="00976A6E">
        <w:rPr>
          <w:sz w:val="20"/>
        </w:rPr>
        <w:t>.</w:t>
      </w:r>
    </w:p>
    <w:p w14:paraId="43B2299B" w14:textId="68C39361" w:rsidR="00E51A96" w:rsidRDefault="00E74CA1" w:rsidP="00CF52F1">
      <w:pPr>
        <w:pStyle w:val="Head"/>
      </w:pPr>
      <w:bookmarkStart w:id="0" w:name="_Toc247264044"/>
      <w:r>
        <w:br w:type="page"/>
      </w:r>
      <w:bookmarkStart w:id="1" w:name="_Toc432411112"/>
      <w:r w:rsidR="00863AA7">
        <w:t>La b</w:t>
      </w:r>
      <w:r w:rsidR="00E51A96">
        <w:t>ienvenida</w:t>
      </w:r>
      <w:bookmarkEnd w:id="1"/>
    </w:p>
    <w:bookmarkEnd w:id="0"/>
    <w:p w14:paraId="24F2EFEF" w14:textId="6D7ABC42" w:rsidR="00E51A96" w:rsidRPr="00976A6E" w:rsidRDefault="00E51A96">
      <w:pPr>
        <w:pStyle w:val="Body"/>
        <w:rPr>
          <w:sz w:val="20"/>
        </w:rPr>
      </w:pPr>
      <w:r w:rsidRPr="00976A6E">
        <w:rPr>
          <w:sz w:val="20"/>
        </w:rPr>
        <w:t xml:space="preserve">Bienvenido a la capacitación </w:t>
      </w:r>
      <w:r w:rsidR="00DE7704">
        <w:rPr>
          <w:i/>
          <w:sz w:val="20"/>
        </w:rPr>
        <w:t>Administración de riesgos para pequeños negocios</w:t>
      </w:r>
      <w:r w:rsidRPr="00976A6E">
        <w:rPr>
          <w:sz w:val="20"/>
        </w:rPr>
        <w:t xml:space="preserve">. Al llevar a cabo esta capacitación, están dando un paso importante para construir un negocio </w:t>
      </w:r>
      <w:bookmarkStart w:id="2" w:name="_Toc245011458"/>
      <w:bookmarkStart w:id="3" w:name="_Toc245033957"/>
      <w:bookmarkStart w:id="4" w:name="_Toc245091090"/>
      <w:bookmarkStart w:id="5" w:name="_Toc245100091"/>
      <w:bookmarkStart w:id="6" w:name="_Toc246762894"/>
      <w:bookmarkStart w:id="7" w:name="_Toc246762947"/>
      <w:bookmarkStart w:id="8" w:name="_Toc246921141"/>
      <w:bookmarkStart w:id="9" w:name="_Toc247264046"/>
      <w:r w:rsidRPr="00976A6E">
        <w:rPr>
          <w:sz w:val="20"/>
        </w:rPr>
        <w:t xml:space="preserve">mejor. Esta guía acompaña la </w:t>
      </w:r>
      <w:r w:rsidRPr="00976A6E">
        <w:rPr>
          <w:i/>
          <w:sz w:val="20"/>
        </w:rPr>
        <w:t>presentación de PowerPoint titulada “</w:t>
      </w:r>
      <w:r w:rsidR="00DE7704">
        <w:rPr>
          <w:i/>
          <w:sz w:val="20"/>
        </w:rPr>
        <w:t>Administración de riesgos para pequeños negocios</w:t>
      </w:r>
      <w:r w:rsidRPr="00976A6E">
        <w:rPr>
          <w:sz w:val="20"/>
        </w:rPr>
        <w:t>”.</w:t>
      </w:r>
    </w:p>
    <w:p w14:paraId="16EB6863" w14:textId="77777777" w:rsidR="00E51A96" w:rsidRPr="00976A6E" w:rsidRDefault="00E51A96">
      <w:pPr>
        <w:pStyle w:val="Body"/>
        <w:rPr>
          <w:sz w:val="20"/>
        </w:rPr>
      </w:pPr>
    </w:p>
    <w:p w14:paraId="60105928" w14:textId="77777777" w:rsidR="00E51A96" w:rsidRDefault="00E51A96" w:rsidP="00DA30EB">
      <w:pPr>
        <w:pStyle w:val="Heading3"/>
      </w:pPr>
      <w:bookmarkStart w:id="10" w:name="_Toc182144980"/>
      <w:bookmarkStart w:id="11" w:name="_Toc245011459"/>
      <w:bookmarkStart w:id="12" w:name="_Toc245033958"/>
      <w:bookmarkStart w:id="13" w:name="_Toc245091091"/>
      <w:bookmarkStart w:id="14" w:name="_Toc245100092"/>
      <w:bookmarkStart w:id="15" w:name="_Toc246762895"/>
      <w:bookmarkStart w:id="16" w:name="_Toc246762948"/>
      <w:bookmarkStart w:id="17" w:name="_Toc246921142"/>
      <w:bookmarkStart w:id="18" w:name="_Toc247264047"/>
      <w:bookmarkStart w:id="19" w:name="_Toc265498900"/>
      <w:bookmarkEnd w:id="2"/>
      <w:bookmarkEnd w:id="3"/>
      <w:bookmarkEnd w:id="4"/>
      <w:bookmarkEnd w:id="5"/>
      <w:bookmarkEnd w:id="6"/>
      <w:bookmarkEnd w:id="7"/>
      <w:bookmarkEnd w:id="8"/>
      <w:bookmarkEnd w:id="9"/>
      <w:r>
        <w:t>Objetivos</w:t>
      </w:r>
      <w:bookmarkEnd w:id="10"/>
      <w:bookmarkEnd w:id="11"/>
      <w:bookmarkEnd w:id="12"/>
      <w:bookmarkEnd w:id="13"/>
      <w:bookmarkEnd w:id="14"/>
      <w:bookmarkEnd w:id="15"/>
      <w:bookmarkEnd w:id="16"/>
      <w:bookmarkEnd w:id="17"/>
      <w:bookmarkEnd w:id="18"/>
      <w:bookmarkEnd w:id="19"/>
    </w:p>
    <w:p w14:paraId="6E394066" w14:textId="77777777" w:rsidR="00E51A96" w:rsidRPr="00976A6E" w:rsidRDefault="00E51A96">
      <w:pPr>
        <w:pStyle w:val="Body"/>
        <w:rPr>
          <w:sz w:val="20"/>
        </w:rPr>
      </w:pPr>
      <w:bookmarkStart w:id="20" w:name="_Toc245011460"/>
      <w:bookmarkStart w:id="21" w:name="_Toc245033959"/>
      <w:bookmarkStart w:id="22" w:name="_Toc245091092"/>
      <w:bookmarkStart w:id="23" w:name="_Toc245100093"/>
      <w:bookmarkStart w:id="24" w:name="_Toc246762896"/>
      <w:bookmarkStart w:id="25" w:name="_Toc246762949"/>
      <w:bookmarkStart w:id="26" w:name="_Toc246921143"/>
      <w:bookmarkStart w:id="27" w:name="_Toc247264048"/>
      <w:r w:rsidRPr="00976A6E">
        <w:rPr>
          <w:sz w:val="20"/>
        </w:rPr>
        <w:t>Una vez que finalice este módulo</w:t>
      </w:r>
      <w:r w:rsidR="00DE7704">
        <w:rPr>
          <w:sz w:val="20"/>
        </w:rPr>
        <w:t xml:space="preserve"> podrá</w:t>
      </w:r>
      <w:r w:rsidRPr="00976A6E">
        <w:rPr>
          <w:sz w:val="20"/>
        </w:rPr>
        <w:t>:</w:t>
      </w:r>
    </w:p>
    <w:p w14:paraId="25688656" w14:textId="77777777" w:rsidR="00E51A96" w:rsidRPr="00976A6E" w:rsidRDefault="00DE7704">
      <w:pPr>
        <w:pStyle w:val="bullets"/>
        <w:rPr>
          <w:sz w:val="20"/>
        </w:rPr>
      </w:pPr>
      <w:r>
        <w:rPr>
          <w:sz w:val="20"/>
        </w:rPr>
        <w:t>I</w:t>
      </w:r>
      <w:r w:rsidR="00E51A96" w:rsidRPr="00976A6E">
        <w:rPr>
          <w:sz w:val="20"/>
        </w:rPr>
        <w:t xml:space="preserve">dentificar los riesgos </w:t>
      </w:r>
      <w:r>
        <w:rPr>
          <w:sz w:val="20"/>
        </w:rPr>
        <w:t>comune</w:t>
      </w:r>
      <w:r w:rsidR="00E51A96" w:rsidRPr="00976A6E">
        <w:rPr>
          <w:sz w:val="20"/>
        </w:rPr>
        <w:t>s relacionados con un pequeño negocio</w:t>
      </w:r>
    </w:p>
    <w:p w14:paraId="35F65FB1" w14:textId="77777777" w:rsidR="00E51A96" w:rsidRPr="00976A6E" w:rsidRDefault="00DE7704">
      <w:pPr>
        <w:pStyle w:val="bullets"/>
        <w:rPr>
          <w:sz w:val="20"/>
        </w:rPr>
      </w:pPr>
      <w:r>
        <w:rPr>
          <w:sz w:val="20"/>
        </w:rPr>
        <w:t>I</w:t>
      </w:r>
      <w:r w:rsidR="00E51A96" w:rsidRPr="00976A6E">
        <w:rPr>
          <w:sz w:val="20"/>
        </w:rPr>
        <w:t>dentificar los factores externos e internos que afectan los riesgos de un pequeño negocio</w:t>
      </w:r>
    </w:p>
    <w:p w14:paraId="47C1E9F5" w14:textId="77777777" w:rsidR="00E51A96" w:rsidRPr="00976A6E" w:rsidRDefault="00DE7704">
      <w:pPr>
        <w:pStyle w:val="bullets"/>
        <w:rPr>
          <w:sz w:val="20"/>
        </w:rPr>
      </w:pPr>
      <w:r>
        <w:rPr>
          <w:sz w:val="20"/>
        </w:rPr>
        <w:t>I</w:t>
      </w:r>
      <w:r w:rsidR="00E51A96" w:rsidRPr="00976A6E">
        <w:rPr>
          <w:sz w:val="20"/>
        </w:rPr>
        <w:t>dentificar situaciones que pueden presentar un riesgo para un pequeño negocio</w:t>
      </w:r>
    </w:p>
    <w:p w14:paraId="753941FA" w14:textId="77777777" w:rsidR="00E51A96" w:rsidRPr="00976A6E" w:rsidRDefault="00DE7704">
      <w:pPr>
        <w:pStyle w:val="bullets"/>
        <w:rPr>
          <w:sz w:val="20"/>
        </w:rPr>
      </w:pPr>
      <w:r>
        <w:rPr>
          <w:sz w:val="20"/>
        </w:rPr>
        <w:t>I</w:t>
      </w:r>
      <w:r w:rsidR="00E51A96" w:rsidRPr="00976A6E">
        <w:rPr>
          <w:sz w:val="20"/>
        </w:rPr>
        <w:t xml:space="preserve">dentificar </w:t>
      </w:r>
      <w:r>
        <w:rPr>
          <w:sz w:val="20"/>
        </w:rPr>
        <w:t xml:space="preserve">las señales de advertencia de </w:t>
      </w:r>
      <w:r w:rsidR="00E51A96" w:rsidRPr="00976A6E">
        <w:rPr>
          <w:sz w:val="20"/>
        </w:rPr>
        <w:t>un riesgo para un pequeño negocio</w:t>
      </w:r>
    </w:p>
    <w:p w14:paraId="30A51C31" w14:textId="77777777" w:rsidR="00E51A96" w:rsidRPr="00976A6E" w:rsidRDefault="00DE7704">
      <w:pPr>
        <w:pStyle w:val="bullets"/>
        <w:rPr>
          <w:sz w:val="20"/>
        </w:rPr>
      </w:pPr>
      <w:r>
        <w:rPr>
          <w:sz w:val="20"/>
        </w:rPr>
        <w:t>I</w:t>
      </w:r>
      <w:r w:rsidR="00E51A96" w:rsidRPr="00976A6E">
        <w:rPr>
          <w:sz w:val="20"/>
        </w:rPr>
        <w:t xml:space="preserve">mplementar, </w:t>
      </w:r>
      <w:r>
        <w:rPr>
          <w:sz w:val="20"/>
        </w:rPr>
        <w:t>monitorizar</w:t>
      </w:r>
      <w:r w:rsidR="00E51A96" w:rsidRPr="00976A6E">
        <w:rPr>
          <w:sz w:val="20"/>
        </w:rPr>
        <w:t xml:space="preserve"> y evaluar un plan de </w:t>
      </w:r>
      <w:r>
        <w:rPr>
          <w:sz w:val="20"/>
        </w:rPr>
        <w:t>administración de riesgos</w:t>
      </w:r>
      <w:r w:rsidR="00E51A96" w:rsidRPr="00976A6E">
        <w:rPr>
          <w:sz w:val="20"/>
        </w:rPr>
        <w:t xml:space="preserve"> para un pequeño negocio</w:t>
      </w:r>
    </w:p>
    <w:p w14:paraId="49374DC1" w14:textId="77777777" w:rsidR="00E51A96" w:rsidRDefault="00E51A96" w:rsidP="00E74CA1">
      <w:pPr>
        <w:pStyle w:val="Head"/>
      </w:pPr>
      <w:bookmarkStart w:id="28" w:name="_Toc243448997"/>
      <w:bookmarkStart w:id="29" w:name="_Toc246676264"/>
      <w:bookmarkStart w:id="30" w:name="_Toc247264049"/>
      <w:bookmarkEnd w:id="20"/>
      <w:bookmarkEnd w:id="21"/>
      <w:bookmarkEnd w:id="22"/>
      <w:bookmarkEnd w:id="23"/>
      <w:bookmarkEnd w:id="24"/>
      <w:bookmarkEnd w:id="25"/>
      <w:bookmarkEnd w:id="26"/>
      <w:bookmarkEnd w:id="27"/>
      <w:r>
        <w:br w:type="page"/>
      </w:r>
      <w:bookmarkStart w:id="31" w:name="_Toc264826885"/>
      <w:bookmarkStart w:id="32" w:name="_Toc265498510"/>
      <w:bookmarkStart w:id="33" w:name="_Toc265498921"/>
      <w:bookmarkStart w:id="34" w:name="_Toc304888450"/>
      <w:bookmarkStart w:id="35" w:name="_Toc304960728"/>
      <w:bookmarkStart w:id="36" w:name="_Toc308001515"/>
      <w:bookmarkStart w:id="37" w:name="_Toc432411113"/>
      <w:bookmarkStart w:id="38" w:name="_Toc247264050"/>
      <w:bookmarkStart w:id="39" w:name="_Toc265498493"/>
      <w:bookmarkStart w:id="40" w:name="_Toc265498902"/>
      <w:bookmarkEnd w:id="28"/>
      <w:bookmarkEnd w:id="29"/>
      <w:bookmarkEnd w:id="30"/>
      <w:r>
        <w:t>Formulario de conocimientos</w:t>
      </w:r>
      <w:bookmarkEnd w:id="31"/>
      <w:bookmarkEnd w:id="32"/>
      <w:bookmarkEnd w:id="33"/>
      <w:r w:rsidR="001F36BB">
        <w:t>:</w:t>
      </w:r>
      <w:r>
        <w:br/>
      </w:r>
      <w:bookmarkEnd w:id="34"/>
      <w:r w:rsidR="00DE7704">
        <w:t>administración de riesgos para pequeños negocios</w:t>
      </w:r>
      <w:bookmarkEnd w:id="35"/>
      <w:bookmarkEnd w:id="36"/>
      <w:bookmarkEnd w:id="37"/>
    </w:p>
    <w:p w14:paraId="69AEC9AA" w14:textId="77777777" w:rsidR="00E51A96" w:rsidRPr="00976A6E" w:rsidRDefault="00E51A96">
      <w:pPr>
        <w:rPr>
          <w:sz w:val="20"/>
        </w:rPr>
      </w:pPr>
    </w:p>
    <w:p w14:paraId="717B75D1" w14:textId="77777777" w:rsidR="00E51A96" w:rsidRPr="00976A6E" w:rsidRDefault="00E51A96">
      <w:pPr>
        <w:rPr>
          <w:sz w:val="20"/>
        </w:rPr>
      </w:pPr>
    </w:p>
    <w:p w14:paraId="2863C4D2" w14:textId="77777777" w:rsidR="00E51A96" w:rsidRPr="00976A6E" w:rsidRDefault="00E51A96">
      <w:pPr>
        <w:rPr>
          <w:sz w:val="20"/>
        </w:rPr>
      </w:pPr>
      <w:r w:rsidRPr="00976A6E">
        <w:rPr>
          <w:sz w:val="20"/>
        </w:rPr>
        <w:t>Instructor: ___________________________________ Fecha: ____________________</w:t>
      </w:r>
    </w:p>
    <w:p w14:paraId="1682635D" w14:textId="77777777" w:rsidR="00E51A96" w:rsidRPr="00976A6E" w:rsidRDefault="00E51A96">
      <w:pPr>
        <w:rPr>
          <w:sz w:val="20"/>
        </w:rPr>
      </w:pPr>
    </w:p>
    <w:p w14:paraId="232AADAB" w14:textId="5F761D4B" w:rsidR="00E51A96" w:rsidRPr="00976A6E" w:rsidRDefault="00E51A96">
      <w:pPr>
        <w:pStyle w:val="Body"/>
        <w:rPr>
          <w:sz w:val="20"/>
        </w:rPr>
      </w:pPr>
      <w:r w:rsidRPr="00976A6E">
        <w:rPr>
          <w:sz w:val="20"/>
        </w:rPr>
        <w:t xml:space="preserve">Este formulario permitirá que usted y su instructor determinen sus conocimientos sobre la </w:t>
      </w:r>
      <w:r w:rsidR="00DE7704">
        <w:rPr>
          <w:sz w:val="20"/>
        </w:rPr>
        <w:t>administración de riesgos</w:t>
      </w:r>
      <w:r w:rsidRPr="00976A6E">
        <w:rPr>
          <w:sz w:val="20"/>
        </w:rPr>
        <w:t xml:space="preserve"> antes y después de la capacitación. Lea cada una de las </w:t>
      </w:r>
      <w:r w:rsidR="00863AA7">
        <w:rPr>
          <w:sz w:val="20"/>
        </w:rPr>
        <w:t>declara</w:t>
      </w:r>
      <w:r w:rsidRPr="00976A6E">
        <w:rPr>
          <w:sz w:val="20"/>
        </w:rPr>
        <w:t xml:space="preserve">ciones siguientes. </w:t>
      </w:r>
      <w:r w:rsidR="00570C68">
        <w:rPr>
          <w:sz w:val="20"/>
        </w:rPr>
        <w:t>Marque</w:t>
      </w:r>
      <w:r w:rsidRPr="00976A6E">
        <w:rPr>
          <w:sz w:val="20"/>
        </w:rPr>
        <w:t xml:space="preserve"> con un círculo el número que mejor represente su opinión respecto de cada </w:t>
      </w:r>
      <w:r w:rsidR="00863AA7">
        <w:rPr>
          <w:sz w:val="20"/>
        </w:rPr>
        <w:t>declara</w:t>
      </w:r>
      <w:r w:rsidRPr="00976A6E">
        <w:rPr>
          <w:sz w:val="20"/>
        </w:rPr>
        <w:t>ción.</w:t>
      </w:r>
    </w:p>
    <w:p w14:paraId="37554C84" w14:textId="77777777" w:rsidR="00E51A96" w:rsidRPr="00976A6E" w:rsidRDefault="00E51A96">
      <w:pPr>
        <w:pStyle w:val="Body"/>
        <w:rPr>
          <w:sz w:val="20"/>
        </w:rPr>
      </w:pPr>
    </w:p>
    <w:p w14:paraId="5E654429" w14:textId="77777777" w:rsidR="00E51A96" w:rsidRPr="00976A6E" w:rsidRDefault="00E51A96">
      <w:pPr>
        <w:rPr>
          <w:sz w:val="20"/>
        </w:rPr>
      </w:pPr>
    </w:p>
    <w:tbl>
      <w:tblPr>
        <w:tblW w:w="9627" w:type="dxa"/>
        <w:jc w:val="center"/>
        <w:tblLayout w:type="fixed"/>
        <w:tblLook w:val="0000" w:firstRow="0" w:lastRow="0" w:firstColumn="0" w:lastColumn="0" w:noHBand="0" w:noVBand="0"/>
      </w:tblPr>
      <w:tblGrid>
        <w:gridCol w:w="11"/>
        <w:gridCol w:w="4707"/>
        <w:gridCol w:w="646"/>
        <w:gridCol w:w="593"/>
        <w:gridCol w:w="593"/>
        <w:gridCol w:w="598"/>
        <w:gridCol w:w="588"/>
        <w:gridCol w:w="593"/>
        <w:gridCol w:w="593"/>
        <w:gridCol w:w="694"/>
        <w:gridCol w:w="11"/>
      </w:tblGrid>
      <w:tr w:rsidR="00E51A96" w14:paraId="4725B089" w14:textId="77777777">
        <w:trPr>
          <w:gridAfter w:val="1"/>
          <w:wAfter w:w="11" w:type="dxa"/>
          <w:cantSplit/>
          <w:trHeight w:val="368"/>
          <w:jc w:val="center"/>
        </w:trPr>
        <w:tc>
          <w:tcPr>
            <w:tcW w:w="4718" w:type="dxa"/>
            <w:gridSpan w:val="2"/>
          </w:tcPr>
          <w:p w14:paraId="6DF4BB6C" w14:textId="77777777" w:rsidR="00E51A96" w:rsidRPr="00976A6E" w:rsidRDefault="00E51A96">
            <w:pPr>
              <w:spacing w:before="60" w:after="60"/>
              <w:rPr>
                <w:b/>
                <w:sz w:val="20"/>
              </w:rPr>
            </w:pPr>
          </w:p>
        </w:tc>
        <w:tc>
          <w:tcPr>
            <w:tcW w:w="2430" w:type="dxa"/>
            <w:gridSpan w:val="4"/>
            <w:tcBorders>
              <w:top w:val="single" w:sz="4" w:space="0" w:color="auto"/>
              <w:left w:val="single" w:sz="4" w:space="0" w:color="auto"/>
              <w:right w:val="double" w:sz="12" w:space="0" w:color="auto"/>
            </w:tcBorders>
          </w:tcPr>
          <w:p w14:paraId="60C718F7" w14:textId="77777777" w:rsidR="00E51A96" w:rsidRPr="00F308F3" w:rsidRDefault="00E51A96">
            <w:pPr>
              <w:pStyle w:val="Heading4"/>
              <w:spacing w:before="60"/>
              <w:jc w:val="center"/>
              <w:rPr>
                <w:rFonts w:ascii="Arial" w:hAnsi="Arial" w:cs="Arial"/>
                <w:bCs/>
                <w:sz w:val="24"/>
                <w:szCs w:val="28"/>
                <w:lang w:bidi="es-ES"/>
              </w:rPr>
            </w:pPr>
            <w:r w:rsidRPr="00F308F3">
              <w:rPr>
                <w:rFonts w:ascii="Arial" w:hAnsi="Arial"/>
                <w:bCs/>
                <w:sz w:val="24"/>
                <w:szCs w:val="28"/>
                <w:lang w:bidi="es-ES"/>
              </w:rPr>
              <w:t xml:space="preserve">Antes </w:t>
            </w:r>
            <w:r w:rsidRPr="00F308F3">
              <w:rPr>
                <w:rFonts w:ascii="Arial" w:hAnsi="Arial"/>
                <w:b w:val="0"/>
                <w:bCs/>
                <w:sz w:val="24"/>
                <w:szCs w:val="28"/>
                <w:lang w:bidi="es-ES"/>
              </w:rPr>
              <w:t>de la capacitación</w:t>
            </w:r>
          </w:p>
        </w:tc>
        <w:tc>
          <w:tcPr>
            <w:tcW w:w="2468" w:type="dxa"/>
            <w:gridSpan w:val="4"/>
            <w:tcBorders>
              <w:top w:val="single" w:sz="4" w:space="0" w:color="auto"/>
              <w:left w:val="double" w:sz="12" w:space="0" w:color="auto"/>
              <w:right w:val="single" w:sz="4" w:space="0" w:color="auto"/>
            </w:tcBorders>
          </w:tcPr>
          <w:p w14:paraId="5115A9F3" w14:textId="77777777" w:rsidR="00E51A96" w:rsidRPr="00F308F3" w:rsidRDefault="00E51A96">
            <w:pPr>
              <w:pStyle w:val="Heading4"/>
              <w:spacing w:before="60"/>
              <w:jc w:val="center"/>
              <w:rPr>
                <w:rFonts w:ascii="Arial" w:hAnsi="Arial" w:cs="Arial"/>
                <w:bCs/>
                <w:sz w:val="24"/>
                <w:szCs w:val="28"/>
                <w:lang w:bidi="es-ES"/>
              </w:rPr>
            </w:pPr>
            <w:r w:rsidRPr="00F308F3">
              <w:rPr>
                <w:rFonts w:ascii="Arial" w:hAnsi="Arial"/>
                <w:bCs/>
                <w:sz w:val="24"/>
                <w:szCs w:val="28"/>
                <w:lang w:bidi="es-ES"/>
              </w:rPr>
              <w:t xml:space="preserve">Después </w:t>
            </w:r>
            <w:r w:rsidRPr="00F308F3">
              <w:rPr>
                <w:rFonts w:ascii="Arial" w:hAnsi="Arial"/>
                <w:b w:val="0"/>
                <w:bCs/>
                <w:sz w:val="24"/>
                <w:szCs w:val="28"/>
                <w:lang w:bidi="es-ES"/>
              </w:rPr>
              <w:t>de la capacitación</w:t>
            </w:r>
          </w:p>
        </w:tc>
      </w:tr>
      <w:tr w:rsidR="00E51A96" w14:paraId="24B3AD12" w14:textId="77777777">
        <w:trPr>
          <w:gridBefore w:val="1"/>
          <w:wBefore w:w="11" w:type="dxa"/>
          <w:cantSplit/>
          <w:trHeight w:val="2079"/>
          <w:jc w:val="center"/>
        </w:trPr>
        <w:tc>
          <w:tcPr>
            <w:tcW w:w="4707" w:type="dxa"/>
            <w:tcBorders>
              <w:bottom w:val="single" w:sz="4" w:space="0" w:color="auto"/>
            </w:tcBorders>
            <w:vAlign w:val="center"/>
          </w:tcPr>
          <w:p w14:paraId="0BF248C5" w14:textId="77777777" w:rsidR="00E51A96" w:rsidRPr="00976A6E" w:rsidRDefault="00E51A96">
            <w:pPr>
              <w:spacing w:before="60" w:after="60"/>
              <w:rPr>
                <w:b/>
                <w:sz w:val="20"/>
              </w:rPr>
            </w:pPr>
          </w:p>
          <w:p w14:paraId="68DE6E9A" w14:textId="77777777" w:rsidR="00E51A96" w:rsidRPr="00976A6E" w:rsidRDefault="00E51A96">
            <w:pPr>
              <w:spacing w:before="60" w:after="60"/>
              <w:rPr>
                <w:b/>
                <w:sz w:val="20"/>
              </w:rPr>
            </w:pPr>
          </w:p>
          <w:p w14:paraId="3845FD43" w14:textId="77777777" w:rsidR="00E51A96" w:rsidRPr="00976A6E" w:rsidRDefault="00E51A96">
            <w:pPr>
              <w:spacing w:before="60" w:after="60"/>
              <w:rPr>
                <w:b/>
                <w:sz w:val="20"/>
              </w:rPr>
            </w:pPr>
          </w:p>
          <w:p w14:paraId="7011BBB8" w14:textId="77777777" w:rsidR="00E51A96" w:rsidRPr="00976A6E" w:rsidRDefault="00E51A96">
            <w:pPr>
              <w:spacing w:before="60" w:after="60"/>
              <w:rPr>
                <w:b/>
                <w:sz w:val="20"/>
              </w:rPr>
            </w:pPr>
          </w:p>
          <w:p w14:paraId="735B6D83" w14:textId="77777777" w:rsidR="00E51A96" w:rsidRDefault="00E51A96">
            <w:pPr>
              <w:spacing w:before="60" w:after="60"/>
              <w:ind w:right="113"/>
              <w:rPr>
                <w:b/>
              </w:rPr>
            </w:pPr>
          </w:p>
        </w:tc>
        <w:tc>
          <w:tcPr>
            <w:tcW w:w="646" w:type="dxa"/>
            <w:tcBorders>
              <w:left w:val="single" w:sz="4" w:space="0" w:color="auto"/>
              <w:bottom w:val="single" w:sz="4" w:space="0" w:color="auto"/>
            </w:tcBorders>
            <w:shd w:val="clear" w:color="auto" w:fill="BFBFBF"/>
            <w:textDirection w:val="btLr"/>
            <w:vAlign w:val="center"/>
          </w:tcPr>
          <w:p w14:paraId="15853B8B" w14:textId="77777777" w:rsidR="00E51A96" w:rsidRDefault="00E51A96" w:rsidP="00CF52F1">
            <w:pPr>
              <w:spacing w:line="240" w:lineRule="auto"/>
              <w:ind w:left="72"/>
              <w:rPr>
                <w:rFonts w:ascii="Arial" w:hAnsi="Arial" w:cs="Arial"/>
                <w:b/>
              </w:rPr>
            </w:pPr>
            <w:r w:rsidRPr="00976A6E">
              <w:rPr>
                <w:rFonts w:ascii="Arial" w:hAnsi="Arial"/>
                <w:b/>
                <w:sz w:val="20"/>
              </w:rPr>
              <w:t>Totalmente en desacuerdo</w:t>
            </w:r>
          </w:p>
        </w:tc>
        <w:tc>
          <w:tcPr>
            <w:tcW w:w="593" w:type="dxa"/>
            <w:tcBorders>
              <w:bottom w:val="single" w:sz="4" w:space="0" w:color="auto"/>
            </w:tcBorders>
            <w:shd w:val="clear" w:color="auto" w:fill="BFBFBF"/>
            <w:textDirection w:val="btLr"/>
            <w:vAlign w:val="center"/>
          </w:tcPr>
          <w:p w14:paraId="334A0E33" w14:textId="77777777" w:rsidR="00E51A96" w:rsidRDefault="00E51A96" w:rsidP="00CF52F1">
            <w:pPr>
              <w:spacing w:before="60" w:after="60" w:line="240" w:lineRule="auto"/>
              <w:ind w:left="72" w:right="72"/>
              <w:rPr>
                <w:rFonts w:ascii="Arial" w:hAnsi="Arial" w:cs="Arial"/>
                <w:b/>
              </w:rPr>
            </w:pPr>
            <w:r w:rsidRPr="00976A6E">
              <w:rPr>
                <w:rFonts w:ascii="Arial" w:hAnsi="Arial"/>
                <w:b/>
                <w:sz w:val="20"/>
              </w:rPr>
              <w:t>En desacuerdo</w:t>
            </w:r>
          </w:p>
        </w:tc>
        <w:tc>
          <w:tcPr>
            <w:tcW w:w="593" w:type="dxa"/>
            <w:tcBorders>
              <w:bottom w:val="single" w:sz="4" w:space="0" w:color="auto"/>
            </w:tcBorders>
            <w:shd w:val="clear" w:color="auto" w:fill="BFBFBF"/>
            <w:textDirection w:val="btLr"/>
            <w:vAlign w:val="center"/>
          </w:tcPr>
          <w:p w14:paraId="3B0F980A" w14:textId="77777777" w:rsidR="00E51A96" w:rsidRDefault="00E51A96" w:rsidP="00CF52F1">
            <w:pPr>
              <w:spacing w:before="60" w:after="60" w:line="240" w:lineRule="auto"/>
              <w:ind w:left="72" w:right="72"/>
              <w:rPr>
                <w:rFonts w:ascii="Arial" w:hAnsi="Arial" w:cs="Arial"/>
                <w:b/>
              </w:rPr>
            </w:pPr>
            <w:r w:rsidRPr="00976A6E">
              <w:rPr>
                <w:rFonts w:ascii="Arial" w:hAnsi="Arial"/>
                <w:b/>
                <w:sz w:val="20"/>
              </w:rPr>
              <w:t>De acuerdo</w:t>
            </w:r>
          </w:p>
        </w:tc>
        <w:tc>
          <w:tcPr>
            <w:tcW w:w="598" w:type="dxa"/>
            <w:tcBorders>
              <w:bottom w:val="single" w:sz="4" w:space="0" w:color="auto"/>
              <w:right w:val="double" w:sz="12" w:space="0" w:color="auto"/>
            </w:tcBorders>
            <w:shd w:val="clear" w:color="auto" w:fill="BFBFBF"/>
            <w:textDirection w:val="btLr"/>
            <w:vAlign w:val="center"/>
          </w:tcPr>
          <w:p w14:paraId="6048857B" w14:textId="77777777" w:rsidR="00E51A96" w:rsidRDefault="00E51A96" w:rsidP="00CF52F1">
            <w:pPr>
              <w:spacing w:before="60" w:after="60" w:line="240" w:lineRule="auto"/>
              <w:ind w:left="72" w:right="72"/>
              <w:rPr>
                <w:rFonts w:ascii="Arial" w:hAnsi="Arial" w:cs="Arial"/>
                <w:b/>
              </w:rPr>
            </w:pPr>
            <w:r w:rsidRPr="00976A6E">
              <w:rPr>
                <w:rFonts w:ascii="Arial" w:hAnsi="Arial"/>
                <w:b/>
                <w:sz w:val="20"/>
              </w:rPr>
              <w:t>Totalmente de acuerdo</w:t>
            </w:r>
          </w:p>
        </w:tc>
        <w:tc>
          <w:tcPr>
            <w:tcW w:w="588" w:type="dxa"/>
            <w:tcBorders>
              <w:left w:val="double" w:sz="12" w:space="0" w:color="auto"/>
              <w:bottom w:val="single" w:sz="4" w:space="0" w:color="auto"/>
            </w:tcBorders>
            <w:shd w:val="clear" w:color="auto" w:fill="BFBFBF"/>
            <w:textDirection w:val="btLr"/>
            <w:vAlign w:val="center"/>
          </w:tcPr>
          <w:p w14:paraId="5935B552" w14:textId="77777777" w:rsidR="00E51A96" w:rsidRDefault="00E51A96" w:rsidP="00CF52F1">
            <w:pPr>
              <w:spacing w:before="60" w:after="60" w:line="240" w:lineRule="auto"/>
              <w:ind w:left="72" w:right="72"/>
              <w:rPr>
                <w:rFonts w:ascii="Arial" w:hAnsi="Arial" w:cs="Arial"/>
                <w:b/>
              </w:rPr>
            </w:pPr>
            <w:r w:rsidRPr="00976A6E">
              <w:rPr>
                <w:rFonts w:ascii="Arial" w:hAnsi="Arial"/>
                <w:b/>
                <w:sz w:val="20"/>
              </w:rPr>
              <w:t>Totalmente en desacuerdo</w:t>
            </w:r>
          </w:p>
        </w:tc>
        <w:tc>
          <w:tcPr>
            <w:tcW w:w="593" w:type="dxa"/>
            <w:tcBorders>
              <w:bottom w:val="single" w:sz="4" w:space="0" w:color="auto"/>
            </w:tcBorders>
            <w:shd w:val="clear" w:color="auto" w:fill="BFBFBF"/>
            <w:textDirection w:val="btLr"/>
            <w:vAlign w:val="center"/>
          </w:tcPr>
          <w:p w14:paraId="7C79EB5E" w14:textId="77777777" w:rsidR="00E51A96" w:rsidRDefault="00E51A96" w:rsidP="00CF52F1">
            <w:pPr>
              <w:spacing w:before="60" w:after="60" w:line="240" w:lineRule="auto"/>
              <w:ind w:left="72" w:right="72"/>
              <w:rPr>
                <w:rFonts w:ascii="Arial" w:hAnsi="Arial" w:cs="Arial"/>
                <w:b/>
              </w:rPr>
            </w:pPr>
            <w:r w:rsidRPr="00976A6E">
              <w:rPr>
                <w:rFonts w:ascii="Arial" w:hAnsi="Arial"/>
                <w:b/>
                <w:sz w:val="20"/>
              </w:rPr>
              <w:t>En desacuerdo</w:t>
            </w:r>
          </w:p>
        </w:tc>
        <w:tc>
          <w:tcPr>
            <w:tcW w:w="593" w:type="dxa"/>
            <w:tcBorders>
              <w:bottom w:val="single" w:sz="4" w:space="0" w:color="auto"/>
            </w:tcBorders>
            <w:shd w:val="clear" w:color="auto" w:fill="BFBFBF"/>
            <w:textDirection w:val="btLr"/>
            <w:vAlign w:val="center"/>
          </w:tcPr>
          <w:p w14:paraId="6C477A85" w14:textId="77777777" w:rsidR="00E51A96" w:rsidRDefault="00E51A96" w:rsidP="00CF52F1">
            <w:pPr>
              <w:spacing w:before="60" w:after="60" w:line="240" w:lineRule="auto"/>
              <w:ind w:left="72" w:right="72"/>
              <w:rPr>
                <w:rFonts w:ascii="Arial" w:hAnsi="Arial" w:cs="Arial"/>
                <w:b/>
              </w:rPr>
            </w:pPr>
            <w:r w:rsidRPr="00976A6E">
              <w:rPr>
                <w:rFonts w:ascii="Arial" w:hAnsi="Arial"/>
                <w:b/>
                <w:sz w:val="20"/>
              </w:rPr>
              <w:t>De acuerdo</w:t>
            </w:r>
          </w:p>
        </w:tc>
        <w:tc>
          <w:tcPr>
            <w:tcW w:w="705" w:type="dxa"/>
            <w:gridSpan w:val="2"/>
            <w:tcBorders>
              <w:bottom w:val="single" w:sz="4" w:space="0" w:color="auto"/>
              <w:right w:val="single" w:sz="4" w:space="0" w:color="auto"/>
            </w:tcBorders>
            <w:shd w:val="clear" w:color="auto" w:fill="BFBFBF"/>
            <w:textDirection w:val="btLr"/>
            <w:vAlign w:val="center"/>
          </w:tcPr>
          <w:p w14:paraId="0D342672" w14:textId="77777777" w:rsidR="00E51A96" w:rsidRDefault="00E51A96" w:rsidP="00CF52F1">
            <w:pPr>
              <w:spacing w:before="60" w:after="60" w:line="240" w:lineRule="auto"/>
              <w:ind w:left="72" w:right="72"/>
              <w:rPr>
                <w:rFonts w:ascii="Arial" w:hAnsi="Arial" w:cs="Arial"/>
                <w:b/>
              </w:rPr>
            </w:pPr>
            <w:r w:rsidRPr="00976A6E">
              <w:rPr>
                <w:rFonts w:ascii="Arial" w:hAnsi="Arial"/>
                <w:b/>
                <w:sz w:val="20"/>
              </w:rPr>
              <w:t>Totalmente de acuerdo</w:t>
            </w:r>
          </w:p>
        </w:tc>
      </w:tr>
      <w:tr w:rsidR="00E51A96" w14:paraId="4945842B" w14:textId="77777777">
        <w:trPr>
          <w:gridBefore w:val="1"/>
          <w:trHeight w:val="720"/>
          <w:jc w:val="center"/>
        </w:trPr>
        <w:tc>
          <w:tcPr>
            <w:tcW w:w="4707" w:type="dxa"/>
            <w:tcBorders>
              <w:top w:val="single" w:sz="4" w:space="0" w:color="auto"/>
              <w:left w:val="single" w:sz="4" w:space="0" w:color="auto"/>
              <w:right w:val="single" w:sz="4" w:space="0" w:color="auto"/>
            </w:tcBorders>
            <w:vAlign w:val="center"/>
          </w:tcPr>
          <w:p w14:paraId="1C035439" w14:textId="77777777" w:rsidR="00E51A96" w:rsidRDefault="00E51A96" w:rsidP="00D1527B">
            <w:pPr>
              <w:pStyle w:val="bullets"/>
              <w:numPr>
                <w:ilvl w:val="0"/>
                <w:numId w:val="6"/>
              </w:numPr>
              <w:spacing w:line="276" w:lineRule="auto"/>
            </w:pPr>
            <w:r w:rsidRPr="00976A6E">
              <w:rPr>
                <w:sz w:val="20"/>
              </w:rPr>
              <w:t xml:space="preserve">Puedo identificar los riesgos </w:t>
            </w:r>
            <w:r w:rsidR="00D1527B">
              <w:rPr>
                <w:sz w:val="20"/>
              </w:rPr>
              <w:t xml:space="preserve">comunes </w:t>
            </w:r>
            <w:r w:rsidRPr="00976A6E">
              <w:rPr>
                <w:sz w:val="20"/>
              </w:rPr>
              <w:t>relacionados con un pequeño negocio.</w:t>
            </w:r>
          </w:p>
        </w:tc>
        <w:tc>
          <w:tcPr>
            <w:tcW w:w="646" w:type="dxa"/>
            <w:tcBorders>
              <w:top w:val="single" w:sz="4" w:space="0" w:color="auto"/>
              <w:left w:val="single" w:sz="4" w:space="0" w:color="auto"/>
            </w:tcBorders>
            <w:vAlign w:val="center"/>
          </w:tcPr>
          <w:p w14:paraId="46C2C987" w14:textId="77777777" w:rsidR="00E51A96" w:rsidRDefault="00E51A96">
            <w:pPr>
              <w:jc w:val="center"/>
              <w:rPr>
                <w:rFonts w:ascii="Arial" w:hAnsi="Arial" w:cs="Arial"/>
                <w:b/>
              </w:rPr>
            </w:pPr>
            <w:r w:rsidRPr="00976A6E">
              <w:rPr>
                <w:rFonts w:ascii="Arial" w:hAnsi="Arial"/>
                <w:b/>
                <w:sz w:val="20"/>
              </w:rPr>
              <w:t>1</w:t>
            </w:r>
          </w:p>
        </w:tc>
        <w:tc>
          <w:tcPr>
            <w:tcW w:w="593" w:type="dxa"/>
            <w:tcBorders>
              <w:top w:val="single" w:sz="4" w:space="0" w:color="auto"/>
            </w:tcBorders>
            <w:vAlign w:val="center"/>
          </w:tcPr>
          <w:p w14:paraId="39BA0A13" w14:textId="77777777" w:rsidR="00E51A96" w:rsidRDefault="00E51A96">
            <w:pPr>
              <w:jc w:val="center"/>
              <w:rPr>
                <w:rFonts w:ascii="Arial" w:hAnsi="Arial" w:cs="Arial"/>
                <w:b/>
              </w:rPr>
            </w:pPr>
            <w:r w:rsidRPr="00976A6E">
              <w:rPr>
                <w:rFonts w:ascii="Arial" w:hAnsi="Arial"/>
                <w:b/>
                <w:sz w:val="20"/>
              </w:rPr>
              <w:t>2</w:t>
            </w:r>
          </w:p>
        </w:tc>
        <w:tc>
          <w:tcPr>
            <w:tcW w:w="593" w:type="dxa"/>
            <w:tcBorders>
              <w:top w:val="single" w:sz="4" w:space="0" w:color="auto"/>
            </w:tcBorders>
            <w:vAlign w:val="center"/>
          </w:tcPr>
          <w:p w14:paraId="31214010" w14:textId="77777777" w:rsidR="00E51A96" w:rsidRDefault="00E51A96">
            <w:pPr>
              <w:jc w:val="center"/>
              <w:rPr>
                <w:rFonts w:ascii="Arial" w:hAnsi="Arial" w:cs="Arial"/>
                <w:b/>
              </w:rPr>
            </w:pPr>
            <w:r w:rsidRPr="00976A6E">
              <w:rPr>
                <w:rFonts w:ascii="Arial" w:hAnsi="Arial"/>
                <w:b/>
                <w:sz w:val="20"/>
              </w:rPr>
              <w:t>3</w:t>
            </w:r>
          </w:p>
        </w:tc>
        <w:tc>
          <w:tcPr>
            <w:tcW w:w="598" w:type="dxa"/>
            <w:tcBorders>
              <w:top w:val="single" w:sz="4" w:space="0" w:color="auto"/>
              <w:right w:val="double" w:sz="12" w:space="0" w:color="auto"/>
            </w:tcBorders>
            <w:vAlign w:val="center"/>
          </w:tcPr>
          <w:p w14:paraId="63A37263" w14:textId="77777777" w:rsidR="00E51A96" w:rsidRDefault="00E51A96">
            <w:pPr>
              <w:jc w:val="center"/>
              <w:rPr>
                <w:rFonts w:ascii="Arial" w:hAnsi="Arial" w:cs="Arial"/>
                <w:b/>
              </w:rPr>
            </w:pPr>
            <w:r w:rsidRPr="00976A6E">
              <w:rPr>
                <w:rFonts w:ascii="Arial" w:hAnsi="Arial"/>
                <w:b/>
                <w:sz w:val="20"/>
              </w:rPr>
              <w:t>4</w:t>
            </w:r>
          </w:p>
        </w:tc>
        <w:tc>
          <w:tcPr>
            <w:tcW w:w="588" w:type="dxa"/>
            <w:tcBorders>
              <w:top w:val="single" w:sz="4" w:space="0" w:color="auto"/>
              <w:left w:val="double" w:sz="12" w:space="0" w:color="auto"/>
            </w:tcBorders>
            <w:vAlign w:val="center"/>
          </w:tcPr>
          <w:p w14:paraId="1068323C" w14:textId="77777777" w:rsidR="00E51A96" w:rsidRDefault="00E51A96">
            <w:pPr>
              <w:jc w:val="center"/>
              <w:rPr>
                <w:rFonts w:ascii="Arial" w:hAnsi="Arial" w:cs="Arial"/>
                <w:b/>
              </w:rPr>
            </w:pPr>
            <w:r w:rsidRPr="00976A6E">
              <w:rPr>
                <w:rFonts w:ascii="Arial" w:hAnsi="Arial"/>
                <w:b/>
                <w:sz w:val="20"/>
              </w:rPr>
              <w:t>1</w:t>
            </w:r>
          </w:p>
        </w:tc>
        <w:tc>
          <w:tcPr>
            <w:tcW w:w="593" w:type="dxa"/>
            <w:tcBorders>
              <w:top w:val="single" w:sz="4" w:space="0" w:color="auto"/>
            </w:tcBorders>
            <w:vAlign w:val="center"/>
          </w:tcPr>
          <w:p w14:paraId="085BDB5A" w14:textId="77777777" w:rsidR="00E51A96" w:rsidRDefault="00E51A96">
            <w:pPr>
              <w:jc w:val="center"/>
              <w:rPr>
                <w:rFonts w:ascii="Arial" w:hAnsi="Arial" w:cs="Arial"/>
                <w:b/>
              </w:rPr>
            </w:pPr>
            <w:r w:rsidRPr="00976A6E">
              <w:rPr>
                <w:rFonts w:ascii="Arial" w:hAnsi="Arial"/>
                <w:b/>
                <w:sz w:val="20"/>
              </w:rPr>
              <w:t>2</w:t>
            </w:r>
          </w:p>
        </w:tc>
        <w:tc>
          <w:tcPr>
            <w:tcW w:w="593" w:type="dxa"/>
            <w:tcBorders>
              <w:top w:val="single" w:sz="4" w:space="0" w:color="auto"/>
            </w:tcBorders>
            <w:vAlign w:val="center"/>
          </w:tcPr>
          <w:p w14:paraId="46FABDF9" w14:textId="77777777" w:rsidR="00E51A96" w:rsidRDefault="00E51A96">
            <w:pPr>
              <w:jc w:val="center"/>
              <w:rPr>
                <w:rFonts w:ascii="Arial" w:hAnsi="Arial" w:cs="Arial"/>
                <w:b/>
              </w:rPr>
            </w:pPr>
            <w:r w:rsidRPr="00976A6E">
              <w:rPr>
                <w:rFonts w:ascii="Arial" w:hAnsi="Arial"/>
                <w:b/>
                <w:sz w:val="20"/>
              </w:rPr>
              <w:t>3</w:t>
            </w:r>
          </w:p>
        </w:tc>
        <w:tc>
          <w:tcPr>
            <w:tcW w:w="705" w:type="dxa"/>
            <w:gridSpan w:val="2"/>
            <w:tcBorders>
              <w:top w:val="single" w:sz="4" w:space="0" w:color="auto"/>
              <w:right w:val="single" w:sz="4" w:space="0" w:color="auto"/>
            </w:tcBorders>
            <w:vAlign w:val="center"/>
          </w:tcPr>
          <w:p w14:paraId="1C56CEBA" w14:textId="77777777" w:rsidR="00E51A96" w:rsidRDefault="00E51A96">
            <w:pPr>
              <w:jc w:val="center"/>
              <w:rPr>
                <w:rFonts w:ascii="Arial" w:hAnsi="Arial" w:cs="Arial"/>
                <w:b/>
              </w:rPr>
            </w:pPr>
            <w:r w:rsidRPr="00976A6E">
              <w:rPr>
                <w:rFonts w:ascii="Arial" w:hAnsi="Arial"/>
                <w:b/>
                <w:sz w:val="20"/>
              </w:rPr>
              <w:t>4</w:t>
            </w:r>
          </w:p>
        </w:tc>
      </w:tr>
      <w:tr w:rsidR="00E51A96" w14:paraId="31D9F143" w14:textId="77777777">
        <w:trPr>
          <w:gridBefore w:val="1"/>
          <w:trHeight w:val="720"/>
          <w:jc w:val="center"/>
        </w:trPr>
        <w:tc>
          <w:tcPr>
            <w:tcW w:w="4707" w:type="dxa"/>
            <w:tcBorders>
              <w:left w:val="single" w:sz="4" w:space="0" w:color="auto"/>
              <w:right w:val="single" w:sz="4" w:space="0" w:color="auto"/>
            </w:tcBorders>
            <w:vAlign w:val="center"/>
          </w:tcPr>
          <w:p w14:paraId="0AEC5438" w14:textId="77777777" w:rsidR="00E51A96" w:rsidRDefault="00D1527B" w:rsidP="00D1527B">
            <w:pPr>
              <w:pStyle w:val="bullets"/>
              <w:numPr>
                <w:ilvl w:val="0"/>
                <w:numId w:val="6"/>
              </w:numPr>
              <w:spacing w:line="276" w:lineRule="auto"/>
            </w:pPr>
            <w:r>
              <w:rPr>
                <w:sz w:val="20"/>
              </w:rPr>
              <w:t>Puedo identificar</w:t>
            </w:r>
            <w:r w:rsidR="00E51A96" w:rsidRPr="00976A6E">
              <w:rPr>
                <w:sz w:val="20"/>
              </w:rPr>
              <w:t xml:space="preserve"> factores externos e internos que afectan </w:t>
            </w:r>
            <w:r>
              <w:rPr>
                <w:sz w:val="20"/>
              </w:rPr>
              <w:t xml:space="preserve"> </w:t>
            </w:r>
            <w:r w:rsidR="00E51A96" w:rsidRPr="00976A6E">
              <w:rPr>
                <w:sz w:val="20"/>
              </w:rPr>
              <w:t>riesgos de un pequeño negocio.</w:t>
            </w:r>
          </w:p>
        </w:tc>
        <w:tc>
          <w:tcPr>
            <w:tcW w:w="646" w:type="dxa"/>
            <w:tcBorders>
              <w:left w:val="single" w:sz="4" w:space="0" w:color="auto"/>
            </w:tcBorders>
            <w:vAlign w:val="center"/>
          </w:tcPr>
          <w:p w14:paraId="27679FB8" w14:textId="77777777" w:rsidR="00E51A96" w:rsidRDefault="00E51A96">
            <w:pPr>
              <w:jc w:val="center"/>
              <w:rPr>
                <w:rFonts w:ascii="Arial" w:hAnsi="Arial" w:cs="Arial"/>
                <w:b/>
              </w:rPr>
            </w:pPr>
            <w:r w:rsidRPr="00976A6E">
              <w:rPr>
                <w:rFonts w:ascii="Arial" w:hAnsi="Arial"/>
                <w:b/>
                <w:sz w:val="20"/>
              </w:rPr>
              <w:t>1</w:t>
            </w:r>
          </w:p>
        </w:tc>
        <w:tc>
          <w:tcPr>
            <w:tcW w:w="593" w:type="dxa"/>
            <w:vAlign w:val="center"/>
          </w:tcPr>
          <w:p w14:paraId="4D67123C" w14:textId="77777777" w:rsidR="00E51A96" w:rsidRDefault="00E51A96">
            <w:pPr>
              <w:jc w:val="center"/>
              <w:rPr>
                <w:rFonts w:ascii="Arial" w:hAnsi="Arial" w:cs="Arial"/>
                <w:b/>
              </w:rPr>
            </w:pPr>
            <w:r w:rsidRPr="00976A6E">
              <w:rPr>
                <w:rFonts w:ascii="Arial" w:hAnsi="Arial"/>
                <w:b/>
                <w:sz w:val="20"/>
              </w:rPr>
              <w:t>2</w:t>
            </w:r>
          </w:p>
        </w:tc>
        <w:tc>
          <w:tcPr>
            <w:tcW w:w="593" w:type="dxa"/>
            <w:vAlign w:val="center"/>
          </w:tcPr>
          <w:p w14:paraId="06337113" w14:textId="77777777" w:rsidR="00E51A96" w:rsidRDefault="00E51A96">
            <w:pPr>
              <w:jc w:val="center"/>
              <w:rPr>
                <w:rFonts w:ascii="Arial" w:hAnsi="Arial" w:cs="Arial"/>
                <w:b/>
              </w:rPr>
            </w:pPr>
            <w:r w:rsidRPr="00976A6E">
              <w:rPr>
                <w:rFonts w:ascii="Arial" w:hAnsi="Arial"/>
                <w:b/>
                <w:sz w:val="20"/>
              </w:rPr>
              <w:t>3</w:t>
            </w:r>
          </w:p>
        </w:tc>
        <w:tc>
          <w:tcPr>
            <w:tcW w:w="598" w:type="dxa"/>
            <w:tcBorders>
              <w:right w:val="double" w:sz="12" w:space="0" w:color="auto"/>
            </w:tcBorders>
            <w:vAlign w:val="center"/>
          </w:tcPr>
          <w:p w14:paraId="7E85A13E" w14:textId="77777777" w:rsidR="00E51A96" w:rsidRDefault="00E51A96">
            <w:pPr>
              <w:jc w:val="center"/>
              <w:rPr>
                <w:rFonts w:ascii="Arial" w:hAnsi="Arial" w:cs="Arial"/>
                <w:b/>
              </w:rPr>
            </w:pPr>
            <w:r w:rsidRPr="00976A6E">
              <w:rPr>
                <w:rFonts w:ascii="Arial" w:hAnsi="Arial"/>
                <w:b/>
                <w:sz w:val="20"/>
              </w:rPr>
              <w:t>4</w:t>
            </w:r>
          </w:p>
        </w:tc>
        <w:tc>
          <w:tcPr>
            <w:tcW w:w="588" w:type="dxa"/>
            <w:tcBorders>
              <w:left w:val="double" w:sz="12" w:space="0" w:color="auto"/>
            </w:tcBorders>
            <w:vAlign w:val="center"/>
          </w:tcPr>
          <w:p w14:paraId="6787C254" w14:textId="77777777" w:rsidR="00E51A96" w:rsidRDefault="00E51A96">
            <w:pPr>
              <w:jc w:val="center"/>
              <w:rPr>
                <w:rFonts w:ascii="Arial" w:hAnsi="Arial" w:cs="Arial"/>
                <w:b/>
              </w:rPr>
            </w:pPr>
            <w:r w:rsidRPr="00976A6E">
              <w:rPr>
                <w:rFonts w:ascii="Arial" w:hAnsi="Arial"/>
                <w:b/>
                <w:sz w:val="20"/>
              </w:rPr>
              <w:t>1</w:t>
            </w:r>
          </w:p>
        </w:tc>
        <w:tc>
          <w:tcPr>
            <w:tcW w:w="593" w:type="dxa"/>
            <w:vAlign w:val="center"/>
          </w:tcPr>
          <w:p w14:paraId="5E3705A1" w14:textId="77777777" w:rsidR="00E51A96" w:rsidRDefault="00E51A96">
            <w:pPr>
              <w:jc w:val="center"/>
              <w:rPr>
                <w:rFonts w:ascii="Arial" w:hAnsi="Arial" w:cs="Arial"/>
                <w:b/>
              </w:rPr>
            </w:pPr>
            <w:r w:rsidRPr="00976A6E">
              <w:rPr>
                <w:rFonts w:ascii="Arial" w:hAnsi="Arial"/>
                <w:b/>
                <w:sz w:val="20"/>
              </w:rPr>
              <w:t>2</w:t>
            </w:r>
          </w:p>
        </w:tc>
        <w:tc>
          <w:tcPr>
            <w:tcW w:w="593" w:type="dxa"/>
            <w:vAlign w:val="center"/>
          </w:tcPr>
          <w:p w14:paraId="7FDFC7A7" w14:textId="77777777" w:rsidR="00E51A96" w:rsidRDefault="00E51A96">
            <w:pPr>
              <w:jc w:val="center"/>
              <w:rPr>
                <w:rFonts w:ascii="Arial" w:hAnsi="Arial" w:cs="Arial"/>
                <w:b/>
              </w:rPr>
            </w:pPr>
            <w:r w:rsidRPr="00976A6E">
              <w:rPr>
                <w:rFonts w:ascii="Arial" w:hAnsi="Arial"/>
                <w:b/>
                <w:sz w:val="20"/>
              </w:rPr>
              <w:t>3</w:t>
            </w:r>
          </w:p>
        </w:tc>
        <w:tc>
          <w:tcPr>
            <w:tcW w:w="705" w:type="dxa"/>
            <w:gridSpan w:val="2"/>
            <w:tcBorders>
              <w:right w:val="single" w:sz="4" w:space="0" w:color="auto"/>
            </w:tcBorders>
            <w:vAlign w:val="center"/>
          </w:tcPr>
          <w:p w14:paraId="46FB4D86" w14:textId="77777777" w:rsidR="00E51A96" w:rsidRDefault="00E51A96">
            <w:pPr>
              <w:jc w:val="center"/>
              <w:rPr>
                <w:rFonts w:ascii="Arial" w:hAnsi="Arial" w:cs="Arial"/>
                <w:b/>
              </w:rPr>
            </w:pPr>
            <w:r w:rsidRPr="00976A6E">
              <w:rPr>
                <w:rFonts w:ascii="Arial" w:hAnsi="Arial"/>
                <w:b/>
                <w:sz w:val="20"/>
              </w:rPr>
              <w:t>4</w:t>
            </w:r>
          </w:p>
        </w:tc>
      </w:tr>
      <w:tr w:rsidR="00E51A96" w14:paraId="1B1E0264" w14:textId="77777777">
        <w:trPr>
          <w:gridBefore w:val="1"/>
          <w:trHeight w:val="720"/>
          <w:jc w:val="center"/>
        </w:trPr>
        <w:tc>
          <w:tcPr>
            <w:tcW w:w="4707" w:type="dxa"/>
            <w:tcBorders>
              <w:left w:val="single" w:sz="4" w:space="0" w:color="auto"/>
              <w:right w:val="single" w:sz="4" w:space="0" w:color="auto"/>
            </w:tcBorders>
            <w:vAlign w:val="center"/>
          </w:tcPr>
          <w:p w14:paraId="11095A2E" w14:textId="77777777" w:rsidR="00E51A96" w:rsidRDefault="00E51A96">
            <w:pPr>
              <w:pStyle w:val="bullets"/>
              <w:numPr>
                <w:ilvl w:val="0"/>
                <w:numId w:val="6"/>
              </w:numPr>
              <w:spacing w:line="276" w:lineRule="auto"/>
            </w:pPr>
            <w:r w:rsidRPr="00976A6E">
              <w:rPr>
                <w:sz w:val="20"/>
              </w:rPr>
              <w:t>Puedo identificar situaciones que pueden presentar un riesgo para un pequeño negocio.</w:t>
            </w:r>
          </w:p>
        </w:tc>
        <w:tc>
          <w:tcPr>
            <w:tcW w:w="646" w:type="dxa"/>
            <w:tcBorders>
              <w:left w:val="single" w:sz="4" w:space="0" w:color="auto"/>
            </w:tcBorders>
            <w:vAlign w:val="center"/>
          </w:tcPr>
          <w:p w14:paraId="2ED54B16" w14:textId="77777777" w:rsidR="00E51A96" w:rsidRDefault="00E51A96">
            <w:pPr>
              <w:jc w:val="center"/>
              <w:rPr>
                <w:rFonts w:ascii="Arial" w:hAnsi="Arial" w:cs="Arial"/>
                <w:b/>
              </w:rPr>
            </w:pPr>
            <w:r w:rsidRPr="00976A6E">
              <w:rPr>
                <w:rFonts w:ascii="Arial" w:hAnsi="Arial"/>
                <w:b/>
                <w:sz w:val="20"/>
              </w:rPr>
              <w:t>1</w:t>
            </w:r>
          </w:p>
        </w:tc>
        <w:tc>
          <w:tcPr>
            <w:tcW w:w="593" w:type="dxa"/>
            <w:vAlign w:val="center"/>
          </w:tcPr>
          <w:p w14:paraId="47AE638F" w14:textId="77777777" w:rsidR="00E51A96" w:rsidRDefault="00E51A96">
            <w:pPr>
              <w:jc w:val="center"/>
              <w:rPr>
                <w:rFonts w:ascii="Arial" w:hAnsi="Arial" w:cs="Arial"/>
                <w:b/>
              </w:rPr>
            </w:pPr>
            <w:r w:rsidRPr="00976A6E">
              <w:rPr>
                <w:rFonts w:ascii="Arial" w:hAnsi="Arial"/>
                <w:b/>
                <w:sz w:val="20"/>
              </w:rPr>
              <w:t>2</w:t>
            </w:r>
          </w:p>
        </w:tc>
        <w:tc>
          <w:tcPr>
            <w:tcW w:w="593" w:type="dxa"/>
            <w:vAlign w:val="center"/>
          </w:tcPr>
          <w:p w14:paraId="082E3341" w14:textId="77777777" w:rsidR="00E51A96" w:rsidRDefault="00E51A96">
            <w:pPr>
              <w:jc w:val="center"/>
              <w:rPr>
                <w:rFonts w:ascii="Arial" w:hAnsi="Arial" w:cs="Arial"/>
                <w:b/>
              </w:rPr>
            </w:pPr>
            <w:r w:rsidRPr="00976A6E">
              <w:rPr>
                <w:rFonts w:ascii="Arial" w:hAnsi="Arial"/>
                <w:b/>
                <w:sz w:val="20"/>
              </w:rPr>
              <w:t>3</w:t>
            </w:r>
          </w:p>
        </w:tc>
        <w:tc>
          <w:tcPr>
            <w:tcW w:w="598" w:type="dxa"/>
            <w:tcBorders>
              <w:right w:val="double" w:sz="12" w:space="0" w:color="auto"/>
            </w:tcBorders>
            <w:vAlign w:val="center"/>
          </w:tcPr>
          <w:p w14:paraId="6F70F0F8" w14:textId="77777777" w:rsidR="00E51A96" w:rsidRDefault="00E51A96">
            <w:pPr>
              <w:jc w:val="center"/>
              <w:rPr>
                <w:rFonts w:ascii="Arial" w:hAnsi="Arial" w:cs="Arial"/>
                <w:b/>
              </w:rPr>
            </w:pPr>
            <w:r w:rsidRPr="00976A6E">
              <w:rPr>
                <w:rFonts w:ascii="Arial" w:hAnsi="Arial"/>
                <w:b/>
                <w:sz w:val="20"/>
              </w:rPr>
              <w:t>4</w:t>
            </w:r>
          </w:p>
        </w:tc>
        <w:tc>
          <w:tcPr>
            <w:tcW w:w="588" w:type="dxa"/>
            <w:tcBorders>
              <w:left w:val="double" w:sz="12" w:space="0" w:color="auto"/>
            </w:tcBorders>
            <w:vAlign w:val="center"/>
          </w:tcPr>
          <w:p w14:paraId="5AD94850" w14:textId="77777777" w:rsidR="00E51A96" w:rsidRDefault="00E51A96">
            <w:pPr>
              <w:jc w:val="center"/>
              <w:rPr>
                <w:rFonts w:ascii="Arial" w:hAnsi="Arial" w:cs="Arial"/>
                <w:b/>
              </w:rPr>
            </w:pPr>
            <w:r w:rsidRPr="00976A6E">
              <w:rPr>
                <w:rFonts w:ascii="Arial" w:hAnsi="Arial"/>
                <w:b/>
                <w:sz w:val="20"/>
              </w:rPr>
              <w:t>1</w:t>
            </w:r>
          </w:p>
        </w:tc>
        <w:tc>
          <w:tcPr>
            <w:tcW w:w="593" w:type="dxa"/>
            <w:vAlign w:val="center"/>
          </w:tcPr>
          <w:p w14:paraId="5CB80665" w14:textId="77777777" w:rsidR="00E51A96" w:rsidRDefault="00E51A96">
            <w:pPr>
              <w:jc w:val="center"/>
              <w:rPr>
                <w:rFonts w:ascii="Arial" w:hAnsi="Arial" w:cs="Arial"/>
                <w:b/>
              </w:rPr>
            </w:pPr>
            <w:r w:rsidRPr="00976A6E">
              <w:rPr>
                <w:rFonts w:ascii="Arial" w:hAnsi="Arial"/>
                <w:b/>
                <w:sz w:val="20"/>
              </w:rPr>
              <w:t>2</w:t>
            </w:r>
          </w:p>
        </w:tc>
        <w:tc>
          <w:tcPr>
            <w:tcW w:w="593" w:type="dxa"/>
            <w:vAlign w:val="center"/>
          </w:tcPr>
          <w:p w14:paraId="1ADA28A9" w14:textId="77777777" w:rsidR="00E51A96" w:rsidRDefault="00E51A96">
            <w:pPr>
              <w:jc w:val="center"/>
              <w:rPr>
                <w:rFonts w:ascii="Arial" w:hAnsi="Arial" w:cs="Arial"/>
                <w:b/>
              </w:rPr>
            </w:pPr>
            <w:r w:rsidRPr="00976A6E">
              <w:rPr>
                <w:rFonts w:ascii="Arial" w:hAnsi="Arial"/>
                <w:b/>
                <w:sz w:val="20"/>
              </w:rPr>
              <w:t>3</w:t>
            </w:r>
          </w:p>
        </w:tc>
        <w:tc>
          <w:tcPr>
            <w:tcW w:w="705" w:type="dxa"/>
            <w:gridSpan w:val="2"/>
            <w:tcBorders>
              <w:right w:val="single" w:sz="4" w:space="0" w:color="auto"/>
            </w:tcBorders>
            <w:vAlign w:val="center"/>
          </w:tcPr>
          <w:p w14:paraId="3E569850" w14:textId="77777777" w:rsidR="00E51A96" w:rsidRDefault="00E51A96">
            <w:pPr>
              <w:jc w:val="center"/>
              <w:rPr>
                <w:rFonts w:ascii="Arial" w:hAnsi="Arial" w:cs="Arial"/>
                <w:b/>
              </w:rPr>
            </w:pPr>
            <w:r w:rsidRPr="00976A6E">
              <w:rPr>
                <w:rFonts w:ascii="Arial" w:hAnsi="Arial"/>
                <w:b/>
                <w:sz w:val="20"/>
              </w:rPr>
              <w:t>4</w:t>
            </w:r>
          </w:p>
        </w:tc>
      </w:tr>
      <w:tr w:rsidR="00E51A96" w14:paraId="4186BB04" w14:textId="77777777">
        <w:trPr>
          <w:gridBefore w:val="1"/>
          <w:trHeight w:val="720"/>
          <w:jc w:val="center"/>
        </w:trPr>
        <w:tc>
          <w:tcPr>
            <w:tcW w:w="4707" w:type="dxa"/>
            <w:tcBorders>
              <w:left w:val="single" w:sz="4" w:space="0" w:color="auto"/>
              <w:right w:val="single" w:sz="4" w:space="0" w:color="auto"/>
            </w:tcBorders>
            <w:vAlign w:val="center"/>
          </w:tcPr>
          <w:p w14:paraId="694E7B2F" w14:textId="77777777" w:rsidR="00E51A96" w:rsidRDefault="00E51A96" w:rsidP="00D1527B">
            <w:pPr>
              <w:pStyle w:val="bullets"/>
              <w:numPr>
                <w:ilvl w:val="0"/>
                <w:numId w:val="6"/>
              </w:numPr>
              <w:spacing w:line="276" w:lineRule="auto"/>
              <w:rPr>
                <w:szCs w:val="20"/>
              </w:rPr>
            </w:pPr>
            <w:r w:rsidRPr="00976A6E">
              <w:rPr>
                <w:sz w:val="20"/>
              </w:rPr>
              <w:t xml:space="preserve">Puedo identificar </w:t>
            </w:r>
            <w:r w:rsidR="00D1527B">
              <w:rPr>
                <w:sz w:val="20"/>
              </w:rPr>
              <w:t>las señales</w:t>
            </w:r>
            <w:r w:rsidRPr="00976A6E">
              <w:rPr>
                <w:sz w:val="20"/>
              </w:rPr>
              <w:t xml:space="preserve"> de advertencia </w:t>
            </w:r>
            <w:r w:rsidR="00D1527B">
              <w:rPr>
                <w:sz w:val="20"/>
              </w:rPr>
              <w:t>de</w:t>
            </w:r>
            <w:r w:rsidRPr="00976A6E">
              <w:rPr>
                <w:sz w:val="20"/>
              </w:rPr>
              <w:t xml:space="preserve"> riesgo para un pequeño negocio.</w:t>
            </w:r>
          </w:p>
        </w:tc>
        <w:tc>
          <w:tcPr>
            <w:tcW w:w="646" w:type="dxa"/>
            <w:tcBorders>
              <w:left w:val="single" w:sz="4" w:space="0" w:color="auto"/>
            </w:tcBorders>
            <w:vAlign w:val="center"/>
          </w:tcPr>
          <w:p w14:paraId="02D8B782" w14:textId="77777777" w:rsidR="00E51A96" w:rsidRDefault="00E51A96">
            <w:pPr>
              <w:jc w:val="center"/>
              <w:rPr>
                <w:rFonts w:ascii="Arial" w:hAnsi="Arial" w:cs="Arial"/>
                <w:b/>
              </w:rPr>
            </w:pPr>
            <w:r w:rsidRPr="00976A6E">
              <w:rPr>
                <w:rFonts w:ascii="Arial" w:hAnsi="Arial"/>
                <w:b/>
                <w:sz w:val="20"/>
              </w:rPr>
              <w:t>1</w:t>
            </w:r>
          </w:p>
        </w:tc>
        <w:tc>
          <w:tcPr>
            <w:tcW w:w="593" w:type="dxa"/>
            <w:vAlign w:val="center"/>
          </w:tcPr>
          <w:p w14:paraId="4F04AC40" w14:textId="77777777" w:rsidR="00E51A96" w:rsidRDefault="00E51A96">
            <w:pPr>
              <w:jc w:val="center"/>
              <w:rPr>
                <w:rFonts w:ascii="Arial" w:hAnsi="Arial" w:cs="Arial"/>
                <w:b/>
              </w:rPr>
            </w:pPr>
            <w:r w:rsidRPr="00976A6E">
              <w:rPr>
                <w:rFonts w:ascii="Arial" w:hAnsi="Arial"/>
                <w:b/>
                <w:sz w:val="20"/>
              </w:rPr>
              <w:t>2</w:t>
            </w:r>
          </w:p>
        </w:tc>
        <w:tc>
          <w:tcPr>
            <w:tcW w:w="593" w:type="dxa"/>
            <w:vAlign w:val="center"/>
          </w:tcPr>
          <w:p w14:paraId="0150EBAC" w14:textId="77777777" w:rsidR="00E51A96" w:rsidRDefault="00E51A96">
            <w:pPr>
              <w:jc w:val="center"/>
              <w:rPr>
                <w:rFonts w:ascii="Arial" w:hAnsi="Arial" w:cs="Arial"/>
                <w:b/>
              </w:rPr>
            </w:pPr>
            <w:r w:rsidRPr="00976A6E">
              <w:rPr>
                <w:rFonts w:ascii="Arial" w:hAnsi="Arial"/>
                <w:b/>
                <w:sz w:val="20"/>
              </w:rPr>
              <w:t>3</w:t>
            </w:r>
          </w:p>
        </w:tc>
        <w:tc>
          <w:tcPr>
            <w:tcW w:w="598" w:type="dxa"/>
            <w:tcBorders>
              <w:right w:val="double" w:sz="12" w:space="0" w:color="auto"/>
            </w:tcBorders>
            <w:vAlign w:val="center"/>
          </w:tcPr>
          <w:p w14:paraId="186DD67D" w14:textId="77777777" w:rsidR="00E51A96" w:rsidRDefault="00E51A96">
            <w:pPr>
              <w:jc w:val="center"/>
              <w:rPr>
                <w:rFonts w:ascii="Arial" w:hAnsi="Arial" w:cs="Arial"/>
                <w:b/>
              </w:rPr>
            </w:pPr>
            <w:r w:rsidRPr="00976A6E">
              <w:rPr>
                <w:rFonts w:ascii="Arial" w:hAnsi="Arial"/>
                <w:b/>
                <w:sz w:val="20"/>
              </w:rPr>
              <w:t>4</w:t>
            </w:r>
          </w:p>
        </w:tc>
        <w:tc>
          <w:tcPr>
            <w:tcW w:w="588" w:type="dxa"/>
            <w:tcBorders>
              <w:left w:val="double" w:sz="12" w:space="0" w:color="auto"/>
            </w:tcBorders>
            <w:vAlign w:val="center"/>
          </w:tcPr>
          <w:p w14:paraId="48CA4B4F" w14:textId="77777777" w:rsidR="00E51A96" w:rsidRDefault="00E51A96">
            <w:pPr>
              <w:jc w:val="center"/>
              <w:rPr>
                <w:rFonts w:ascii="Arial" w:hAnsi="Arial" w:cs="Arial"/>
                <w:b/>
              </w:rPr>
            </w:pPr>
            <w:r w:rsidRPr="00976A6E">
              <w:rPr>
                <w:rFonts w:ascii="Arial" w:hAnsi="Arial"/>
                <w:b/>
                <w:sz w:val="20"/>
              </w:rPr>
              <w:t>1</w:t>
            </w:r>
          </w:p>
        </w:tc>
        <w:tc>
          <w:tcPr>
            <w:tcW w:w="593" w:type="dxa"/>
            <w:vAlign w:val="center"/>
          </w:tcPr>
          <w:p w14:paraId="13B7E923" w14:textId="77777777" w:rsidR="00E51A96" w:rsidRDefault="00E51A96">
            <w:pPr>
              <w:jc w:val="center"/>
              <w:rPr>
                <w:rFonts w:ascii="Arial" w:hAnsi="Arial" w:cs="Arial"/>
                <w:b/>
              </w:rPr>
            </w:pPr>
            <w:r w:rsidRPr="00976A6E">
              <w:rPr>
                <w:rFonts w:ascii="Arial" w:hAnsi="Arial"/>
                <w:b/>
                <w:sz w:val="20"/>
              </w:rPr>
              <w:t>2</w:t>
            </w:r>
          </w:p>
        </w:tc>
        <w:tc>
          <w:tcPr>
            <w:tcW w:w="593" w:type="dxa"/>
            <w:vAlign w:val="center"/>
          </w:tcPr>
          <w:p w14:paraId="11778DD4" w14:textId="77777777" w:rsidR="00E51A96" w:rsidRDefault="00E51A96">
            <w:pPr>
              <w:jc w:val="center"/>
              <w:rPr>
                <w:rFonts w:ascii="Arial" w:hAnsi="Arial" w:cs="Arial"/>
                <w:b/>
              </w:rPr>
            </w:pPr>
            <w:r w:rsidRPr="00976A6E">
              <w:rPr>
                <w:rFonts w:ascii="Arial" w:hAnsi="Arial"/>
                <w:b/>
                <w:sz w:val="20"/>
              </w:rPr>
              <w:t>3</w:t>
            </w:r>
          </w:p>
        </w:tc>
        <w:tc>
          <w:tcPr>
            <w:tcW w:w="705" w:type="dxa"/>
            <w:gridSpan w:val="2"/>
            <w:tcBorders>
              <w:right w:val="single" w:sz="4" w:space="0" w:color="auto"/>
            </w:tcBorders>
            <w:vAlign w:val="center"/>
          </w:tcPr>
          <w:p w14:paraId="3288B4A4" w14:textId="77777777" w:rsidR="00E51A96" w:rsidRDefault="00E51A96">
            <w:pPr>
              <w:jc w:val="center"/>
              <w:rPr>
                <w:rFonts w:ascii="Arial" w:hAnsi="Arial" w:cs="Arial"/>
                <w:b/>
              </w:rPr>
            </w:pPr>
            <w:r w:rsidRPr="00976A6E">
              <w:rPr>
                <w:rFonts w:ascii="Arial" w:hAnsi="Arial"/>
                <w:b/>
                <w:sz w:val="20"/>
              </w:rPr>
              <w:t>4</w:t>
            </w:r>
          </w:p>
        </w:tc>
      </w:tr>
      <w:tr w:rsidR="00E51A96" w:rsidRPr="00976A6E" w14:paraId="3625ED30" w14:textId="77777777">
        <w:trPr>
          <w:gridBefore w:val="1"/>
          <w:trHeight w:val="720"/>
          <w:jc w:val="center"/>
        </w:trPr>
        <w:tc>
          <w:tcPr>
            <w:tcW w:w="4707" w:type="dxa"/>
            <w:tcBorders>
              <w:left w:val="single" w:sz="4" w:space="0" w:color="auto"/>
              <w:bottom w:val="single" w:sz="4" w:space="0" w:color="auto"/>
              <w:right w:val="single" w:sz="4" w:space="0" w:color="auto"/>
            </w:tcBorders>
            <w:vAlign w:val="center"/>
          </w:tcPr>
          <w:p w14:paraId="68C14E36" w14:textId="77777777" w:rsidR="00E51A96" w:rsidRDefault="00E51A96" w:rsidP="00D1527B">
            <w:pPr>
              <w:pStyle w:val="bullets"/>
              <w:numPr>
                <w:ilvl w:val="0"/>
                <w:numId w:val="6"/>
              </w:numPr>
              <w:spacing w:line="276" w:lineRule="auto"/>
            </w:pPr>
            <w:r w:rsidRPr="00976A6E">
              <w:rPr>
                <w:sz w:val="20"/>
              </w:rPr>
              <w:t xml:space="preserve">Sé implementar, </w:t>
            </w:r>
            <w:r w:rsidR="00D1527B">
              <w:rPr>
                <w:sz w:val="20"/>
              </w:rPr>
              <w:t xml:space="preserve">monitorizar </w:t>
            </w:r>
            <w:r w:rsidRPr="00976A6E">
              <w:rPr>
                <w:sz w:val="20"/>
              </w:rPr>
              <w:t xml:space="preserve">y evaluar un plan de </w:t>
            </w:r>
            <w:r w:rsidR="00DE7704">
              <w:rPr>
                <w:sz w:val="20"/>
              </w:rPr>
              <w:t>administración de riesgos</w:t>
            </w:r>
            <w:r w:rsidRPr="00976A6E">
              <w:rPr>
                <w:sz w:val="20"/>
              </w:rPr>
              <w:t xml:space="preserve"> para un pequeño negocio.</w:t>
            </w:r>
          </w:p>
        </w:tc>
        <w:tc>
          <w:tcPr>
            <w:tcW w:w="646" w:type="dxa"/>
            <w:tcBorders>
              <w:left w:val="single" w:sz="4" w:space="0" w:color="auto"/>
              <w:bottom w:val="single" w:sz="4" w:space="0" w:color="auto"/>
            </w:tcBorders>
            <w:vAlign w:val="center"/>
          </w:tcPr>
          <w:p w14:paraId="5AE24B93" w14:textId="77777777" w:rsidR="00E51A96" w:rsidRDefault="00E51A96">
            <w:pPr>
              <w:jc w:val="center"/>
              <w:rPr>
                <w:rFonts w:ascii="Arial" w:hAnsi="Arial" w:cs="Arial"/>
                <w:b/>
              </w:rPr>
            </w:pPr>
            <w:r w:rsidRPr="00976A6E">
              <w:rPr>
                <w:rFonts w:ascii="Arial" w:hAnsi="Arial"/>
                <w:b/>
                <w:sz w:val="20"/>
              </w:rPr>
              <w:t>1</w:t>
            </w:r>
          </w:p>
        </w:tc>
        <w:tc>
          <w:tcPr>
            <w:tcW w:w="593" w:type="dxa"/>
            <w:tcBorders>
              <w:bottom w:val="single" w:sz="4" w:space="0" w:color="auto"/>
            </w:tcBorders>
            <w:vAlign w:val="center"/>
          </w:tcPr>
          <w:p w14:paraId="367A3E10" w14:textId="77777777" w:rsidR="00E51A96" w:rsidRDefault="00E51A96">
            <w:pPr>
              <w:jc w:val="center"/>
              <w:rPr>
                <w:rFonts w:ascii="Arial" w:hAnsi="Arial" w:cs="Arial"/>
                <w:b/>
              </w:rPr>
            </w:pPr>
            <w:r w:rsidRPr="00976A6E">
              <w:rPr>
                <w:rFonts w:ascii="Arial" w:hAnsi="Arial"/>
                <w:b/>
                <w:sz w:val="20"/>
              </w:rPr>
              <w:t>2</w:t>
            </w:r>
          </w:p>
        </w:tc>
        <w:tc>
          <w:tcPr>
            <w:tcW w:w="593" w:type="dxa"/>
            <w:tcBorders>
              <w:bottom w:val="single" w:sz="4" w:space="0" w:color="auto"/>
            </w:tcBorders>
            <w:vAlign w:val="center"/>
          </w:tcPr>
          <w:p w14:paraId="0AABC8BA" w14:textId="77777777" w:rsidR="00E51A96" w:rsidRDefault="00E51A96">
            <w:pPr>
              <w:jc w:val="center"/>
              <w:rPr>
                <w:rFonts w:ascii="Arial" w:hAnsi="Arial" w:cs="Arial"/>
                <w:b/>
              </w:rPr>
            </w:pPr>
            <w:r w:rsidRPr="00976A6E">
              <w:rPr>
                <w:rFonts w:ascii="Arial" w:hAnsi="Arial"/>
                <w:b/>
                <w:sz w:val="20"/>
              </w:rPr>
              <w:t>3</w:t>
            </w:r>
          </w:p>
        </w:tc>
        <w:tc>
          <w:tcPr>
            <w:tcW w:w="598" w:type="dxa"/>
            <w:tcBorders>
              <w:bottom w:val="single" w:sz="4" w:space="0" w:color="auto"/>
              <w:right w:val="double" w:sz="12" w:space="0" w:color="auto"/>
            </w:tcBorders>
            <w:vAlign w:val="center"/>
          </w:tcPr>
          <w:p w14:paraId="7B404409" w14:textId="77777777" w:rsidR="00E51A96" w:rsidRDefault="00E51A96">
            <w:pPr>
              <w:jc w:val="center"/>
              <w:rPr>
                <w:rFonts w:ascii="Arial" w:hAnsi="Arial" w:cs="Arial"/>
                <w:b/>
              </w:rPr>
            </w:pPr>
            <w:r w:rsidRPr="00976A6E">
              <w:rPr>
                <w:rFonts w:ascii="Arial" w:hAnsi="Arial"/>
                <w:b/>
                <w:sz w:val="20"/>
              </w:rPr>
              <w:t>4</w:t>
            </w:r>
          </w:p>
        </w:tc>
        <w:tc>
          <w:tcPr>
            <w:tcW w:w="588" w:type="dxa"/>
            <w:tcBorders>
              <w:left w:val="double" w:sz="12" w:space="0" w:color="auto"/>
              <w:bottom w:val="single" w:sz="4" w:space="0" w:color="auto"/>
            </w:tcBorders>
            <w:vAlign w:val="center"/>
          </w:tcPr>
          <w:p w14:paraId="6B7EFD83" w14:textId="77777777" w:rsidR="00E51A96" w:rsidRDefault="00E51A96">
            <w:pPr>
              <w:jc w:val="center"/>
              <w:rPr>
                <w:rFonts w:ascii="Arial" w:hAnsi="Arial" w:cs="Arial"/>
                <w:b/>
              </w:rPr>
            </w:pPr>
            <w:r w:rsidRPr="00976A6E">
              <w:rPr>
                <w:rFonts w:ascii="Arial" w:hAnsi="Arial"/>
                <w:b/>
                <w:sz w:val="20"/>
              </w:rPr>
              <w:t>1</w:t>
            </w:r>
          </w:p>
        </w:tc>
        <w:tc>
          <w:tcPr>
            <w:tcW w:w="593" w:type="dxa"/>
            <w:tcBorders>
              <w:bottom w:val="single" w:sz="4" w:space="0" w:color="auto"/>
            </w:tcBorders>
            <w:vAlign w:val="center"/>
          </w:tcPr>
          <w:p w14:paraId="01D06854" w14:textId="77777777" w:rsidR="00E51A96" w:rsidRDefault="00E51A96">
            <w:pPr>
              <w:jc w:val="center"/>
              <w:rPr>
                <w:rFonts w:ascii="Arial" w:hAnsi="Arial" w:cs="Arial"/>
                <w:b/>
              </w:rPr>
            </w:pPr>
            <w:r w:rsidRPr="00976A6E">
              <w:rPr>
                <w:rFonts w:ascii="Arial" w:hAnsi="Arial"/>
                <w:b/>
                <w:sz w:val="20"/>
              </w:rPr>
              <w:t>2</w:t>
            </w:r>
          </w:p>
        </w:tc>
        <w:tc>
          <w:tcPr>
            <w:tcW w:w="593" w:type="dxa"/>
            <w:tcBorders>
              <w:bottom w:val="single" w:sz="4" w:space="0" w:color="auto"/>
            </w:tcBorders>
            <w:vAlign w:val="center"/>
          </w:tcPr>
          <w:p w14:paraId="333F1AFC" w14:textId="77777777" w:rsidR="00E51A96" w:rsidRDefault="00E51A96">
            <w:pPr>
              <w:jc w:val="center"/>
              <w:rPr>
                <w:rFonts w:ascii="Arial" w:hAnsi="Arial" w:cs="Arial"/>
                <w:b/>
              </w:rPr>
            </w:pPr>
            <w:r w:rsidRPr="00976A6E">
              <w:rPr>
                <w:rFonts w:ascii="Arial" w:hAnsi="Arial"/>
                <w:b/>
                <w:sz w:val="20"/>
              </w:rPr>
              <w:t>3</w:t>
            </w:r>
          </w:p>
        </w:tc>
        <w:tc>
          <w:tcPr>
            <w:tcW w:w="705" w:type="dxa"/>
            <w:gridSpan w:val="2"/>
            <w:tcBorders>
              <w:bottom w:val="single" w:sz="4" w:space="0" w:color="auto"/>
              <w:right w:val="single" w:sz="4" w:space="0" w:color="auto"/>
            </w:tcBorders>
            <w:vAlign w:val="center"/>
          </w:tcPr>
          <w:p w14:paraId="16FAFF6E" w14:textId="77777777" w:rsidR="00E51A96" w:rsidRPr="00976A6E" w:rsidRDefault="00E51A96">
            <w:pPr>
              <w:jc w:val="center"/>
              <w:rPr>
                <w:rFonts w:ascii="Arial" w:hAnsi="Arial" w:cs="Arial"/>
                <w:b/>
                <w:sz w:val="20"/>
              </w:rPr>
            </w:pPr>
            <w:r w:rsidRPr="00976A6E">
              <w:rPr>
                <w:rFonts w:ascii="Arial" w:hAnsi="Arial"/>
                <w:b/>
                <w:sz w:val="20"/>
              </w:rPr>
              <w:t>4</w:t>
            </w:r>
          </w:p>
        </w:tc>
      </w:tr>
    </w:tbl>
    <w:p w14:paraId="68091630" w14:textId="77777777" w:rsidR="00E51A96" w:rsidRPr="00976A6E" w:rsidRDefault="00E51A96">
      <w:pPr>
        <w:pStyle w:val="Body"/>
        <w:rPr>
          <w:sz w:val="20"/>
        </w:rPr>
      </w:pPr>
      <w:r w:rsidRPr="00976A6E">
        <w:rPr>
          <w:sz w:val="20"/>
        </w:rPr>
        <w:br w:type="page"/>
      </w:r>
    </w:p>
    <w:p w14:paraId="3FA521C7" w14:textId="77777777" w:rsidR="00E51A96" w:rsidRDefault="00E51A96" w:rsidP="00CF52F1">
      <w:pPr>
        <w:pStyle w:val="Head"/>
      </w:pPr>
      <w:bookmarkStart w:id="41" w:name="_Toc308001516"/>
      <w:bookmarkStart w:id="42" w:name="_Toc432411114"/>
      <w:r>
        <w:t>Cuestionario previo</w:t>
      </w:r>
      <w:bookmarkEnd w:id="38"/>
      <w:bookmarkEnd w:id="39"/>
      <w:bookmarkEnd w:id="40"/>
      <w:bookmarkEnd w:id="41"/>
      <w:r w:rsidR="00D1527B">
        <w:t xml:space="preserve"> a la capacitación</w:t>
      </w:r>
      <w:bookmarkEnd w:id="42"/>
    </w:p>
    <w:p w14:paraId="3D0DB02D" w14:textId="77777777" w:rsidR="00E51A96" w:rsidRDefault="00E51A96" w:rsidP="00DA30EB">
      <w:pPr>
        <w:pStyle w:val="Heading3"/>
      </w:pPr>
      <w:r>
        <w:t xml:space="preserve">Evalúe sus conocimientos sobre la </w:t>
      </w:r>
      <w:r w:rsidR="00DE7704">
        <w:t>administración de riesgos</w:t>
      </w:r>
      <w:r>
        <w:t xml:space="preserve"> antes de comenzar la capacitación.</w:t>
      </w:r>
    </w:p>
    <w:p w14:paraId="512C82DE" w14:textId="77777777" w:rsidR="00E51A96" w:rsidRPr="00976A6E" w:rsidRDefault="00E51A96">
      <w:pPr>
        <w:rPr>
          <w:sz w:val="20"/>
        </w:rPr>
      </w:pPr>
    </w:p>
    <w:p w14:paraId="33A5544B" w14:textId="77777777" w:rsidR="00E51A96" w:rsidRPr="00976A6E" w:rsidRDefault="00E51A96">
      <w:pPr>
        <w:numPr>
          <w:ilvl w:val="0"/>
          <w:numId w:val="3"/>
        </w:numPr>
        <w:ind w:left="720"/>
        <w:rPr>
          <w:b/>
          <w:sz w:val="20"/>
        </w:rPr>
      </w:pPr>
      <w:r w:rsidRPr="00976A6E">
        <w:rPr>
          <w:b/>
          <w:sz w:val="20"/>
        </w:rPr>
        <w:t>¿Por lo general, qué tipo de riesgos pueden controlarse?</w:t>
      </w:r>
    </w:p>
    <w:p w14:paraId="689F8C52" w14:textId="77777777" w:rsidR="00E51A96" w:rsidRPr="00976A6E" w:rsidRDefault="00E51A96">
      <w:pPr>
        <w:numPr>
          <w:ilvl w:val="1"/>
          <w:numId w:val="3"/>
        </w:numPr>
        <w:rPr>
          <w:sz w:val="20"/>
        </w:rPr>
      </w:pPr>
      <w:r w:rsidRPr="00976A6E">
        <w:rPr>
          <w:sz w:val="20"/>
        </w:rPr>
        <w:t>Los riesgos internos</w:t>
      </w:r>
    </w:p>
    <w:p w14:paraId="4BD72624" w14:textId="77777777" w:rsidR="00E51A96" w:rsidRPr="00976A6E" w:rsidRDefault="00E51A96">
      <w:pPr>
        <w:numPr>
          <w:ilvl w:val="1"/>
          <w:numId w:val="3"/>
        </w:numPr>
        <w:rPr>
          <w:sz w:val="20"/>
        </w:rPr>
      </w:pPr>
      <w:r w:rsidRPr="00976A6E">
        <w:rPr>
          <w:sz w:val="20"/>
        </w:rPr>
        <w:t>Los riesgos sistemáticos</w:t>
      </w:r>
    </w:p>
    <w:p w14:paraId="17DF12B0" w14:textId="77777777" w:rsidR="00E51A96" w:rsidRPr="00976A6E" w:rsidRDefault="00E51A96">
      <w:pPr>
        <w:numPr>
          <w:ilvl w:val="1"/>
          <w:numId w:val="3"/>
        </w:numPr>
        <w:rPr>
          <w:sz w:val="20"/>
        </w:rPr>
      </w:pPr>
      <w:r w:rsidRPr="00976A6E">
        <w:rPr>
          <w:sz w:val="20"/>
        </w:rPr>
        <w:t>Los riesgos externos</w:t>
      </w:r>
    </w:p>
    <w:p w14:paraId="63DCBB15" w14:textId="77777777" w:rsidR="00E51A96" w:rsidRPr="00976A6E" w:rsidRDefault="00E51A96">
      <w:pPr>
        <w:numPr>
          <w:ilvl w:val="1"/>
          <w:numId w:val="3"/>
        </w:numPr>
        <w:rPr>
          <w:sz w:val="20"/>
        </w:rPr>
      </w:pPr>
      <w:r w:rsidRPr="00976A6E">
        <w:rPr>
          <w:sz w:val="20"/>
        </w:rPr>
        <w:t>Los riesgos de mercado</w:t>
      </w:r>
    </w:p>
    <w:p w14:paraId="260209F8" w14:textId="77777777" w:rsidR="00E51A96" w:rsidRPr="00976A6E" w:rsidRDefault="00E51A96">
      <w:pPr>
        <w:ind w:left="1080"/>
        <w:rPr>
          <w:sz w:val="20"/>
        </w:rPr>
      </w:pPr>
    </w:p>
    <w:p w14:paraId="374533CE" w14:textId="77777777" w:rsidR="00E51A96" w:rsidRPr="00976A6E" w:rsidRDefault="00E51A96">
      <w:pPr>
        <w:numPr>
          <w:ilvl w:val="0"/>
          <w:numId w:val="3"/>
        </w:numPr>
        <w:ind w:left="720"/>
        <w:rPr>
          <w:b/>
          <w:sz w:val="20"/>
        </w:rPr>
      </w:pPr>
      <w:r w:rsidRPr="00976A6E">
        <w:rPr>
          <w:b/>
          <w:sz w:val="20"/>
        </w:rPr>
        <w:t>Es posible crear un plan de negocios que identifique cada riesgo posible del negocio.</w:t>
      </w:r>
    </w:p>
    <w:p w14:paraId="74E12EF7" w14:textId="77777777" w:rsidR="00E51A96" w:rsidRPr="00976A6E" w:rsidRDefault="00E51A96">
      <w:pPr>
        <w:numPr>
          <w:ilvl w:val="1"/>
          <w:numId w:val="3"/>
        </w:numPr>
        <w:rPr>
          <w:sz w:val="20"/>
        </w:rPr>
      </w:pPr>
      <w:r w:rsidRPr="00976A6E">
        <w:rPr>
          <w:sz w:val="20"/>
        </w:rPr>
        <w:t>Verdadero</w:t>
      </w:r>
    </w:p>
    <w:p w14:paraId="7DD39E5B" w14:textId="77777777" w:rsidR="00E51A96" w:rsidRPr="00976A6E" w:rsidRDefault="00E51A96">
      <w:pPr>
        <w:numPr>
          <w:ilvl w:val="1"/>
          <w:numId w:val="3"/>
        </w:numPr>
        <w:rPr>
          <w:sz w:val="20"/>
        </w:rPr>
      </w:pPr>
      <w:r w:rsidRPr="00976A6E">
        <w:rPr>
          <w:sz w:val="20"/>
        </w:rPr>
        <w:t>Falso</w:t>
      </w:r>
    </w:p>
    <w:p w14:paraId="3A6F072A" w14:textId="77777777" w:rsidR="00E51A96" w:rsidRPr="00976A6E" w:rsidRDefault="00E51A96">
      <w:pPr>
        <w:ind w:left="1080"/>
        <w:rPr>
          <w:sz w:val="20"/>
        </w:rPr>
      </w:pPr>
    </w:p>
    <w:p w14:paraId="5072A4B5" w14:textId="77777777" w:rsidR="00E51A96" w:rsidRPr="00976A6E" w:rsidRDefault="00D1527B">
      <w:pPr>
        <w:numPr>
          <w:ilvl w:val="0"/>
          <w:numId w:val="3"/>
        </w:numPr>
        <w:ind w:left="720"/>
        <w:rPr>
          <w:b/>
          <w:sz w:val="20"/>
        </w:rPr>
      </w:pPr>
      <w:r>
        <w:rPr>
          <w:b/>
          <w:sz w:val="20"/>
        </w:rPr>
        <w:t>Si al</w:t>
      </w:r>
      <w:r w:rsidR="00E51A96" w:rsidRPr="00976A6E">
        <w:rPr>
          <w:b/>
          <w:sz w:val="20"/>
        </w:rPr>
        <w:t xml:space="preserve"> revisar el plan de negocios, identifica varios riesgos que podrían interrumpir, reducir o afectar las ganancias del negocio. ¿Qué debería hacer con estos riesgos?</w:t>
      </w:r>
    </w:p>
    <w:p w14:paraId="59259469" w14:textId="77777777" w:rsidR="00E51A96" w:rsidRPr="00976A6E" w:rsidRDefault="00E51A96">
      <w:pPr>
        <w:numPr>
          <w:ilvl w:val="1"/>
          <w:numId w:val="3"/>
        </w:numPr>
        <w:rPr>
          <w:sz w:val="20"/>
        </w:rPr>
      </w:pPr>
      <w:r w:rsidRPr="00976A6E">
        <w:rPr>
          <w:sz w:val="20"/>
        </w:rPr>
        <w:t xml:space="preserve">Detallarlos </w:t>
      </w:r>
      <w:r w:rsidR="00D1527B">
        <w:rPr>
          <w:sz w:val="20"/>
        </w:rPr>
        <w:t>y enumerarlos</w:t>
      </w:r>
    </w:p>
    <w:p w14:paraId="11BB6620" w14:textId="77777777" w:rsidR="00E51A96" w:rsidRPr="00976A6E" w:rsidRDefault="00E51A96">
      <w:pPr>
        <w:numPr>
          <w:ilvl w:val="1"/>
          <w:numId w:val="3"/>
        </w:numPr>
        <w:rPr>
          <w:sz w:val="20"/>
        </w:rPr>
      </w:pPr>
      <w:r w:rsidRPr="00976A6E">
        <w:rPr>
          <w:sz w:val="20"/>
        </w:rPr>
        <w:t>Clasificarlos por importancia</w:t>
      </w:r>
    </w:p>
    <w:p w14:paraId="5D499544" w14:textId="77777777" w:rsidR="00E51A96" w:rsidRPr="00976A6E" w:rsidRDefault="00E51A96">
      <w:pPr>
        <w:numPr>
          <w:ilvl w:val="1"/>
          <w:numId w:val="3"/>
        </w:numPr>
        <w:rPr>
          <w:sz w:val="20"/>
        </w:rPr>
      </w:pPr>
      <w:r w:rsidRPr="00976A6E">
        <w:rPr>
          <w:sz w:val="20"/>
        </w:rPr>
        <w:t xml:space="preserve">Identificar </w:t>
      </w:r>
      <w:r w:rsidR="00D1527B">
        <w:rPr>
          <w:sz w:val="20"/>
        </w:rPr>
        <w:t>sus posibles costos</w:t>
      </w:r>
    </w:p>
    <w:p w14:paraId="6AF04205" w14:textId="77777777" w:rsidR="00E51A96" w:rsidRPr="00976A6E" w:rsidRDefault="00E51A96">
      <w:pPr>
        <w:numPr>
          <w:ilvl w:val="1"/>
          <w:numId w:val="3"/>
        </w:numPr>
        <w:rPr>
          <w:sz w:val="20"/>
        </w:rPr>
      </w:pPr>
      <w:r w:rsidRPr="00976A6E">
        <w:rPr>
          <w:sz w:val="20"/>
        </w:rPr>
        <w:t>Todas las anteriores</w:t>
      </w:r>
    </w:p>
    <w:p w14:paraId="1E219E5F" w14:textId="77777777" w:rsidR="00E51A96" w:rsidRPr="00976A6E" w:rsidRDefault="00E51A96">
      <w:pPr>
        <w:ind w:left="1080"/>
        <w:rPr>
          <w:sz w:val="20"/>
        </w:rPr>
      </w:pPr>
    </w:p>
    <w:p w14:paraId="0AC5735D" w14:textId="77777777" w:rsidR="00E51A96" w:rsidRPr="00976A6E" w:rsidRDefault="00E51A96">
      <w:pPr>
        <w:numPr>
          <w:ilvl w:val="0"/>
          <w:numId w:val="3"/>
        </w:numPr>
        <w:ind w:left="720"/>
        <w:rPr>
          <w:b/>
          <w:sz w:val="20"/>
        </w:rPr>
      </w:pPr>
      <w:r w:rsidRPr="00976A6E">
        <w:rPr>
          <w:b/>
          <w:sz w:val="20"/>
        </w:rPr>
        <w:t>Si necesita ayuda con los riesgos relacionados con el negocio, debería _____________________.</w:t>
      </w:r>
    </w:p>
    <w:p w14:paraId="53E769E3" w14:textId="77777777" w:rsidR="00E51A96" w:rsidRPr="00976A6E" w:rsidRDefault="00E51A96">
      <w:pPr>
        <w:numPr>
          <w:ilvl w:val="1"/>
          <w:numId w:val="3"/>
        </w:numPr>
        <w:rPr>
          <w:sz w:val="20"/>
        </w:rPr>
      </w:pPr>
      <w:r w:rsidRPr="00976A6E">
        <w:rPr>
          <w:sz w:val="20"/>
        </w:rPr>
        <w:t>Solucionar los riesgos usted mismo</w:t>
      </w:r>
    </w:p>
    <w:p w14:paraId="6FD5FEA8" w14:textId="77777777" w:rsidR="00E51A96" w:rsidRPr="00976A6E" w:rsidRDefault="00E51A96">
      <w:pPr>
        <w:numPr>
          <w:ilvl w:val="1"/>
          <w:numId w:val="3"/>
        </w:numPr>
        <w:rPr>
          <w:sz w:val="20"/>
        </w:rPr>
      </w:pPr>
      <w:r w:rsidRPr="00976A6E">
        <w:rPr>
          <w:sz w:val="20"/>
        </w:rPr>
        <w:t>Buscar asistencia externa</w:t>
      </w:r>
    </w:p>
    <w:p w14:paraId="7F976106" w14:textId="77777777" w:rsidR="00E51A96" w:rsidRPr="00976A6E" w:rsidRDefault="00E51A96">
      <w:pPr>
        <w:numPr>
          <w:ilvl w:val="1"/>
          <w:numId w:val="3"/>
        </w:numPr>
        <w:rPr>
          <w:sz w:val="20"/>
        </w:rPr>
      </w:pPr>
      <w:r w:rsidRPr="00976A6E">
        <w:rPr>
          <w:sz w:val="20"/>
        </w:rPr>
        <w:t>Ignorar los riesgos</w:t>
      </w:r>
    </w:p>
    <w:p w14:paraId="6D7215E4" w14:textId="77777777" w:rsidR="00E51A96" w:rsidRPr="00976A6E" w:rsidRDefault="00E51A96">
      <w:pPr>
        <w:numPr>
          <w:ilvl w:val="1"/>
          <w:numId w:val="3"/>
        </w:numPr>
        <w:rPr>
          <w:sz w:val="20"/>
        </w:rPr>
      </w:pPr>
      <w:r w:rsidRPr="00976A6E">
        <w:rPr>
          <w:sz w:val="20"/>
        </w:rPr>
        <w:t>Comercializar los riesgos</w:t>
      </w:r>
    </w:p>
    <w:p w14:paraId="4CBECFA0" w14:textId="77777777" w:rsidR="00E51A96" w:rsidRPr="00976A6E" w:rsidRDefault="00E51A96">
      <w:pPr>
        <w:ind w:left="1080"/>
        <w:rPr>
          <w:sz w:val="20"/>
        </w:rPr>
      </w:pPr>
    </w:p>
    <w:p w14:paraId="4F301A72" w14:textId="77777777" w:rsidR="00E51A96" w:rsidRPr="00976A6E" w:rsidRDefault="00D1527B">
      <w:pPr>
        <w:numPr>
          <w:ilvl w:val="0"/>
          <w:numId w:val="3"/>
        </w:numPr>
        <w:ind w:left="720"/>
        <w:rPr>
          <w:b/>
          <w:sz w:val="20"/>
        </w:rPr>
      </w:pPr>
      <w:r>
        <w:rPr>
          <w:b/>
          <w:sz w:val="20"/>
        </w:rPr>
        <w:t>¿Cuáles de las siguientes</w:t>
      </w:r>
      <w:r w:rsidR="00E51A96" w:rsidRPr="00976A6E">
        <w:rPr>
          <w:b/>
          <w:sz w:val="20"/>
        </w:rPr>
        <w:t xml:space="preserve"> son maneras frecuentes de evitar riesgos? Seleccione todas las opciones que correspondan.</w:t>
      </w:r>
    </w:p>
    <w:p w14:paraId="037361C8" w14:textId="77777777" w:rsidR="00E51A96" w:rsidRPr="00976A6E" w:rsidRDefault="00E51A96">
      <w:pPr>
        <w:numPr>
          <w:ilvl w:val="1"/>
          <w:numId w:val="3"/>
        </w:numPr>
        <w:rPr>
          <w:sz w:val="20"/>
        </w:rPr>
      </w:pPr>
      <w:r w:rsidRPr="00976A6E">
        <w:rPr>
          <w:sz w:val="20"/>
        </w:rPr>
        <w:t xml:space="preserve">Comunicar los riesgos que ha identificado a los empleados clave </w:t>
      </w:r>
    </w:p>
    <w:p w14:paraId="7C7AEB60" w14:textId="77777777" w:rsidR="00E51A96" w:rsidRPr="00976A6E" w:rsidRDefault="00E51A96">
      <w:pPr>
        <w:numPr>
          <w:ilvl w:val="1"/>
          <w:numId w:val="3"/>
        </w:numPr>
        <w:rPr>
          <w:sz w:val="20"/>
        </w:rPr>
      </w:pPr>
      <w:r w:rsidRPr="00976A6E">
        <w:rPr>
          <w:sz w:val="20"/>
        </w:rPr>
        <w:t>Explicar sus expectativas a los empleados</w:t>
      </w:r>
    </w:p>
    <w:p w14:paraId="12A4CB26" w14:textId="77777777" w:rsidR="00E51A96" w:rsidRPr="00976A6E" w:rsidRDefault="00E51A96">
      <w:pPr>
        <w:numPr>
          <w:ilvl w:val="1"/>
          <w:numId w:val="3"/>
        </w:numPr>
        <w:rPr>
          <w:sz w:val="20"/>
        </w:rPr>
      </w:pPr>
      <w:r w:rsidRPr="00976A6E">
        <w:rPr>
          <w:sz w:val="20"/>
        </w:rPr>
        <w:t>Desarrollar sistemas de apoyo para satisfacer las necesidades de su familia</w:t>
      </w:r>
    </w:p>
    <w:p w14:paraId="57121B4A" w14:textId="77777777" w:rsidR="00E51A96" w:rsidRPr="00976A6E" w:rsidRDefault="00E51A96">
      <w:pPr>
        <w:numPr>
          <w:ilvl w:val="1"/>
          <w:numId w:val="3"/>
        </w:numPr>
        <w:rPr>
          <w:sz w:val="20"/>
        </w:rPr>
      </w:pPr>
      <w:r w:rsidRPr="00976A6E">
        <w:rPr>
          <w:sz w:val="20"/>
        </w:rPr>
        <w:t>Capacitar al personal sobre el plan de continuidad de las operaciones</w:t>
      </w:r>
    </w:p>
    <w:p w14:paraId="6CADBF58" w14:textId="77777777" w:rsidR="00E51A96" w:rsidRPr="00976A6E" w:rsidRDefault="00E51A96">
      <w:pPr>
        <w:numPr>
          <w:ilvl w:val="1"/>
          <w:numId w:val="3"/>
        </w:numPr>
        <w:rPr>
          <w:sz w:val="20"/>
        </w:rPr>
      </w:pPr>
      <w:r w:rsidRPr="00976A6E">
        <w:rPr>
          <w:sz w:val="20"/>
        </w:rPr>
        <w:t>Comprar seguros</w:t>
      </w:r>
    </w:p>
    <w:p w14:paraId="60928E86" w14:textId="77777777" w:rsidR="00E51A96" w:rsidRPr="00976A6E" w:rsidRDefault="00E51A96">
      <w:pPr>
        <w:numPr>
          <w:ilvl w:val="1"/>
          <w:numId w:val="3"/>
        </w:numPr>
        <w:rPr>
          <w:sz w:val="20"/>
        </w:rPr>
      </w:pPr>
      <w:r w:rsidRPr="00976A6E">
        <w:rPr>
          <w:sz w:val="20"/>
        </w:rPr>
        <w:t>Planificar contingencias de emergencia</w:t>
      </w:r>
    </w:p>
    <w:p w14:paraId="717298BF" w14:textId="77777777" w:rsidR="00E51A96" w:rsidRPr="00976A6E" w:rsidRDefault="00E51A96">
      <w:pPr>
        <w:spacing w:line="240" w:lineRule="auto"/>
        <w:rPr>
          <w:sz w:val="20"/>
        </w:rPr>
      </w:pPr>
      <w:r w:rsidRPr="00976A6E">
        <w:rPr>
          <w:sz w:val="20"/>
        </w:rPr>
        <w:br w:type="page"/>
      </w:r>
    </w:p>
    <w:p w14:paraId="545AD112" w14:textId="77777777" w:rsidR="00E51A96" w:rsidRDefault="00DE7704" w:rsidP="00CF52F1">
      <w:pPr>
        <w:pStyle w:val="Head"/>
      </w:pPr>
      <w:bookmarkStart w:id="43" w:name="_Toc432411115"/>
      <w:r>
        <w:t>Administración de riesgos</w:t>
      </w:r>
      <w:bookmarkEnd w:id="43"/>
    </w:p>
    <w:p w14:paraId="3B1378C7" w14:textId="41FD7D5F" w:rsidR="00E51A96" w:rsidRPr="00976A6E" w:rsidRDefault="00F23F5B">
      <w:pPr>
        <w:pStyle w:val="Body"/>
        <w:rPr>
          <w:sz w:val="20"/>
        </w:rPr>
      </w:pPr>
      <w:r>
        <w:rPr>
          <w:noProof/>
          <w:lang w:eastAsia="en-US"/>
        </w:rPr>
        <w:pict w14:anchorId="178770C2">
          <v:shape id="_x0000_s1051" type="#_x0000_t75" style="position:absolute;margin-left:565.8pt;margin-top:.3pt;width:192.65pt;height:128pt;z-index:251655680;mso-position-horizontal:right;mso-position-horizontal-relative:margin;mso-position-vertical:absolute;mso-position-vertical-relative:text;mso-width-relative:page;mso-height-relative:page">
            <v:imagedata r:id="rId14" o:title="rm_7"/>
            <w10:wrap type="square" anchorx="margin"/>
          </v:shape>
        </w:pict>
      </w:r>
      <w:r w:rsidR="00E51A96" w:rsidRPr="00976A6E">
        <w:rPr>
          <w:sz w:val="20"/>
        </w:rPr>
        <w:t xml:space="preserve">La </w:t>
      </w:r>
      <w:r w:rsidR="00DE7704">
        <w:rPr>
          <w:sz w:val="20"/>
        </w:rPr>
        <w:t>administración de riesgos</w:t>
      </w:r>
      <w:r w:rsidR="00E51A96" w:rsidRPr="00976A6E">
        <w:rPr>
          <w:sz w:val="20"/>
        </w:rPr>
        <w:t xml:space="preserve"> se aplica a muchos aspectos de un negocio. El negocio está sujeto a riesgos internos (debilidades) y a riesgos externos (amenazas). Generalmente, los riesgos internos pueden controlarse una vez que se los identifica.  No obstante, los riesgos externos quizás estén fuera del control personal.</w:t>
      </w:r>
    </w:p>
    <w:p w14:paraId="750D50F1" w14:textId="77777777" w:rsidR="00E51A96" w:rsidRPr="00976A6E" w:rsidRDefault="00E51A96">
      <w:pPr>
        <w:pStyle w:val="Body"/>
        <w:rPr>
          <w:sz w:val="20"/>
        </w:rPr>
      </w:pPr>
    </w:p>
    <w:p w14:paraId="1AE727E9" w14:textId="77777777" w:rsidR="00E51A96" w:rsidRPr="00976A6E" w:rsidRDefault="00E51A96">
      <w:pPr>
        <w:pStyle w:val="Body"/>
        <w:rPr>
          <w:sz w:val="20"/>
        </w:rPr>
      </w:pPr>
      <w:r w:rsidRPr="00976A6E">
        <w:rPr>
          <w:sz w:val="20"/>
        </w:rPr>
        <w:t>No todos los riesgos provienen de situaciones negativas. También pueden provenir de situaciones positivas; es decir, de oportunidades. La expansión y el crecimiento son oportunidades, pero conllevan riesgos adicionales.</w:t>
      </w:r>
    </w:p>
    <w:p w14:paraId="30F2E0F3" w14:textId="77777777" w:rsidR="00E51A96" w:rsidRPr="00976A6E" w:rsidRDefault="00E51A96">
      <w:pPr>
        <w:pStyle w:val="Body"/>
        <w:rPr>
          <w:sz w:val="20"/>
        </w:rPr>
      </w:pPr>
    </w:p>
    <w:p w14:paraId="70AC92CE" w14:textId="77777777" w:rsidR="00E51A96" w:rsidRPr="00976A6E" w:rsidRDefault="00E51A96">
      <w:pPr>
        <w:pStyle w:val="Body"/>
        <w:rPr>
          <w:sz w:val="20"/>
        </w:rPr>
      </w:pPr>
      <w:r w:rsidRPr="00976A6E">
        <w:rPr>
          <w:sz w:val="20"/>
        </w:rPr>
        <w:t>El objetivo final es reducir los efectos que tienen los riesgos en su negocio.</w:t>
      </w:r>
    </w:p>
    <w:p w14:paraId="2788E272" w14:textId="77777777" w:rsidR="00E51A96" w:rsidRPr="00976A6E" w:rsidRDefault="00E51A96">
      <w:pPr>
        <w:pStyle w:val="Body"/>
        <w:rPr>
          <w:sz w:val="20"/>
        </w:rPr>
      </w:pPr>
      <w:bookmarkStart w:id="44" w:name="_Toc265498501"/>
      <w:bookmarkStart w:id="45" w:name="_Toc265498911"/>
    </w:p>
    <w:p w14:paraId="496401C3" w14:textId="77777777" w:rsidR="00E51A96" w:rsidRPr="00CF52F1" w:rsidRDefault="00DE7704" w:rsidP="00CF52F1">
      <w:pPr>
        <w:pStyle w:val="Head"/>
      </w:pPr>
      <w:bookmarkStart w:id="46" w:name="_Toc308001518"/>
      <w:bookmarkStart w:id="47" w:name="_Toc432411116"/>
      <w:r>
        <w:t>Tema para debate</w:t>
      </w:r>
      <w:r w:rsidR="00E51A96" w:rsidRPr="00CF52F1">
        <w:t xml:space="preserve"> n.º 1: riesgos</w:t>
      </w:r>
      <w:bookmarkEnd w:id="46"/>
      <w:r w:rsidR="00E51A96" w:rsidRPr="00CF52F1">
        <w:t xml:space="preserve"> de situaciones positivas</w:t>
      </w:r>
      <w:bookmarkEnd w:id="47"/>
    </w:p>
    <w:p w14:paraId="1CA46138" w14:textId="77777777" w:rsidR="00E51A96" w:rsidRPr="00976A6E" w:rsidRDefault="00E51A96">
      <w:pPr>
        <w:pStyle w:val="Body"/>
        <w:spacing w:line="240" w:lineRule="auto"/>
        <w:rPr>
          <w:sz w:val="20"/>
        </w:rPr>
      </w:pPr>
      <w:r w:rsidRPr="00976A6E">
        <w:rPr>
          <w:sz w:val="20"/>
        </w:rPr>
        <w:t>El objetivo de este ejercicio es ayudarlo a identificar los riesgos de su negocio.</w:t>
      </w:r>
    </w:p>
    <w:p w14:paraId="693270D7" w14:textId="77777777" w:rsidR="00E51A96" w:rsidRPr="00976A6E" w:rsidRDefault="00E51A96">
      <w:pPr>
        <w:pStyle w:val="Body"/>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016"/>
      </w:tblGrid>
      <w:tr w:rsidR="00E51A96" w14:paraId="1484E2DE" w14:textId="77777777">
        <w:trPr>
          <w:trHeight w:val="557"/>
        </w:trPr>
        <w:tc>
          <w:tcPr>
            <w:tcW w:w="11016" w:type="dxa"/>
            <w:shd w:val="clear" w:color="auto" w:fill="DDD9C3"/>
            <w:vAlign w:val="center"/>
          </w:tcPr>
          <w:p w14:paraId="4F1FDD98" w14:textId="77777777" w:rsidR="00E51A96" w:rsidRDefault="00E51A96">
            <w:pPr>
              <w:pStyle w:val="Body"/>
              <w:spacing w:line="240" w:lineRule="auto"/>
              <w:rPr>
                <w:rFonts w:ascii="Calibri" w:hAnsi="Calibri" w:cs="Calibri"/>
                <w:b/>
                <w:kern w:val="32"/>
                <w:sz w:val="32"/>
                <w:szCs w:val="32"/>
              </w:rPr>
            </w:pPr>
            <w:r>
              <w:rPr>
                <w:rFonts w:ascii="Calibri" w:hAnsi="Calibri"/>
                <w:b/>
                <w:kern w:val="32"/>
                <w:sz w:val="32"/>
              </w:rPr>
              <w:t xml:space="preserve">¿Qué situaciones positivas u oportunidades pueden presentar riesgos? </w:t>
            </w:r>
          </w:p>
        </w:tc>
      </w:tr>
      <w:tr w:rsidR="00E51A96" w:rsidRPr="00976A6E" w14:paraId="2316AFBB" w14:textId="77777777">
        <w:tc>
          <w:tcPr>
            <w:tcW w:w="11016" w:type="dxa"/>
          </w:tcPr>
          <w:p w14:paraId="49001F89" w14:textId="77777777" w:rsidR="00E51A96" w:rsidRPr="00976A6E" w:rsidRDefault="00E51A96">
            <w:pPr>
              <w:pStyle w:val="Body"/>
              <w:rPr>
                <w:sz w:val="20"/>
                <w:szCs w:val="32"/>
              </w:rPr>
            </w:pPr>
          </w:p>
          <w:p w14:paraId="24C6B026" w14:textId="77777777" w:rsidR="00E51A96" w:rsidRPr="00976A6E" w:rsidRDefault="00E51A96">
            <w:pPr>
              <w:pStyle w:val="Body"/>
              <w:rPr>
                <w:sz w:val="20"/>
                <w:szCs w:val="32"/>
              </w:rPr>
            </w:pPr>
            <w:r w:rsidRPr="00976A6E">
              <w:rPr>
                <w:sz w:val="20"/>
              </w:rPr>
              <w:t>__________________________________________________________________________________________________</w:t>
            </w:r>
          </w:p>
          <w:p w14:paraId="7560726D" w14:textId="77777777" w:rsidR="00E51A96" w:rsidRPr="00976A6E" w:rsidRDefault="00E51A96">
            <w:pPr>
              <w:pStyle w:val="Body"/>
              <w:rPr>
                <w:sz w:val="20"/>
                <w:szCs w:val="32"/>
              </w:rPr>
            </w:pPr>
          </w:p>
          <w:p w14:paraId="1012AA86" w14:textId="77777777" w:rsidR="00E51A96" w:rsidRPr="00976A6E" w:rsidRDefault="00E51A96">
            <w:pPr>
              <w:pStyle w:val="Body"/>
              <w:rPr>
                <w:sz w:val="20"/>
                <w:szCs w:val="32"/>
              </w:rPr>
            </w:pPr>
            <w:r w:rsidRPr="00976A6E">
              <w:rPr>
                <w:sz w:val="20"/>
              </w:rPr>
              <w:t>__________________________________________________________________________________________________</w:t>
            </w:r>
          </w:p>
          <w:p w14:paraId="372491F3" w14:textId="77777777" w:rsidR="00E51A96" w:rsidRPr="00976A6E" w:rsidRDefault="00E51A96">
            <w:pPr>
              <w:pStyle w:val="Body"/>
              <w:rPr>
                <w:sz w:val="20"/>
                <w:szCs w:val="32"/>
              </w:rPr>
            </w:pPr>
          </w:p>
          <w:p w14:paraId="10FFE4C2" w14:textId="77777777" w:rsidR="00E51A96" w:rsidRPr="00976A6E" w:rsidRDefault="00E51A96">
            <w:pPr>
              <w:pStyle w:val="Body"/>
              <w:rPr>
                <w:sz w:val="20"/>
                <w:szCs w:val="32"/>
              </w:rPr>
            </w:pPr>
            <w:r w:rsidRPr="00976A6E">
              <w:rPr>
                <w:sz w:val="20"/>
              </w:rPr>
              <w:t>__________________________________________________________________________________________________</w:t>
            </w:r>
          </w:p>
          <w:p w14:paraId="43F792E9" w14:textId="77777777" w:rsidR="00E51A96" w:rsidRPr="00976A6E" w:rsidRDefault="00E51A96">
            <w:pPr>
              <w:pStyle w:val="Body"/>
              <w:rPr>
                <w:sz w:val="20"/>
                <w:szCs w:val="32"/>
              </w:rPr>
            </w:pPr>
          </w:p>
          <w:p w14:paraId="0BCBC379" w14:textId="77777777" w:rsidR="00E51A96" w:rsidRPr="00976A6E" w:rsidRDefault="00E51A96">
            <w:pPr>
              <w:pStyle w:val="Body"/>
              <w:ind w:left="720"/>
              <w:rPr>
                <w:sz w:val="20"/>
                <w:szCs w:val="32"/>
              </w:rPr>
            </w:pPr>
          </w:p>
        </w:tc>
      </w:tr>
    </w:tbl>
    <w:p w14:paraId="38606A4E" w14:textId="77777777" w:rsidR="00E51A96" w:rsidRPr="00976A6E" w:rsidRDefault="00E51A96">
      <w:pPr>
        <w:pStyle w:val="Body"/>
        <w:rPr>
          <w:sz w:val="20"/>
        </w:rPr>
      </w:pPr>
    </w:p>
    <w:p w14:paraId="65DB1637" w14:textId="77777777" w:rsidR="00E51A96" w:rsidRDefault="00E51A96" w:rsidP="00CF52F1">
      <w:pPr>
        <w:pStyle w:val="Head"/>
      </w:pPr>
      <w:bookmarkStart w:id="48" w:name="_Toc432411117"/>
      <w:r>
        <w:t>Riesgos internos</w:t>
      </w:r>
      <w:bookmarkEnd w:id="48"/>
    </w:p>
    <w:p w14:paraId="20F01AB1" w14:textId="77777777" w:rsidR="00E51A96" w:rsidRDefault="00E51A96" w:rsidP="00CF52F1">
      <w:pPr>
        <w:pStyle w:val="Body"/>
        <w:rPr>
          <w:sz w:val="20"/>
        </w:rPr>
      </w:pPr>
      <w:r w:rsidRPr="00976A6E">
        <w:rPr>
          <w:sz w:val="20"/>
        </w:rPr>
        <w:t>Comencemos por los riesgos internos.</w:t>
      </w:r>
    </w:p>
    <w:p w14:paraId="363CC28E" w14:textId="77777777" w:rsidR="00F136D3" w:rsidRPr="00976A6E" w:rsidRDefault="00F136D3" w:rsidP="00CF52F1">
      <w:pPr>
        <w:pStyle w:val="Body"/>
        <w:rPr>
          <w:sz w:val="20"/>
        </w:rPr>
      </w:pPr>
    </w:p>
    <w:p w14:paraId="54009BA6" w14:textId="77777777" w:rsidR="00E51A96" w:rsidRDefault="00E51A96" w:rsidP="00DA30EB">
      <w:pPr>
        <w:pStyle w:val="Heading3"/>
      </w:pPr>
      <w:bookmarkStart w:id="49" w:name="_Toc308001519"/>
      <w:r>
        <w:t>Riesgos humanos</w:t>
      </w:r>
      <w:bookmarkEnd w:id="49"/>
    </w:p>
    <w:p w14:paraId="366015E2" w14:textId="77777777" w:rsidR="00E51A96" w:rsidRPr="00976A6E" w:rsidRDefault="00E51A96">
      <w:pPr>
        <w:spacing w:line="240" w:lineRule="auto"/>
        <w:rPr>
          <w:sz w:val="20"/>
        </w:rPr>
      </w:pPr>
      <w:r w:rsidRPr="00976A6E">
        <w:rPr>
          <w:sz w:val="20"/>
        </w:rPr>
        <w:t>El componente humano de su negocio es una fuente de riesgo. Piense en estos riesgos humanos posibles para su negocio:</w:t>
      </w:r>
    </w:p>
    <w:p w14:paraId="1F344C21" w14:textId="77777777" w:rsidR="00E51A96" w:rsidRPr="00976A6E" w:rsidRDefault="00E51A96">
      <w:pPr>
        <w:pStyle w:val="Body"/>
        <w:rPr>
          <w:sz w:val="20"/>
        </w:rPr>
      </w:pPr>
    </w:p>
    <w:p w14:paraId="34595D57" w14:textId="77777777" w:rsidR="00E51A96" w:rsidRPr="00976A6E" w:rsidRDefault="00E51A96">
      <w:pPr>
        <w:pStyle w:val="ListParagraph"/>
        <w:numPr>
          <w:ilvl w:val="0"/>
          <w:numId w:val="55"/>
        </w:numPr>
        <w:spacing w:line="240" w:lineRule="auto"/>
        <w:rPr>
          <w:sz w:val="20"/>
        </w:rPr>
      </w:pPr>
      <w:r w:rsidRPr="00976A6E">
        <w:rPr>
          <w:b/>
          <w:sz w:val="20"/>
        </w:rPr>
        <w:t>Enfermedad y muerte</w:t>
      </w:r>
      <w:r w:rsidRPr="00976A6E">
        <w:rPr>
          <w:sz w:val="20"/>
        </w:rPr>
        <w:t xml:space="preserve">: es posible que el </w:t>
      </w:r>
      <w:r w:rsidR="0084380E">
        <w:rPr>
          <w:sz w:val="20"/>
        </w:rPr>
        <w:t>dueño</w:t>
      </w:r>
      <w:r w:rsidRPr="00976A6E">
        <w:rPr>
          <w:sz w:val="20"/>
        </w:rPr>
        <w:t xml:space="preserve"> o el empleado de un negocio se enferme y falte un día o que no pueda trabajar durante meses.  La muerte de una persona que trabaja en un negocio representa un riesgo para la continuidad de las operaciones.</w:t>
      </w:r>
    </w:p>
    <w:p w14:paraId="635E93CB" w14:textId="77777777" w:rsidR="00E51A96" w:rsidRPr="00976A6E" w:rsidRDefault="00E51A96">
      <w:pPr>
        <w:spacing w:line="240" w:lineRule="auto"/>
        <w:rPr>
          <w:sz w:val="20"/>
        </w:rPr>
      </w:pPr>
    </w:p>
    <w:p w14:paraId="3E58ADA2" w14:textId="77777777" w:rsidR="00E51A96" w:rsidRPr="00976A6E" w:rsidRDefault="00E51A96">
      <w:pPr>
        <w:pStyle w:val="Body"/>
        <w:numPr>
          <w:ilvl w:val="0"/>
          <w:numId w:val="55"/>
        </w:numPr>
        <w:rPr>
          <w:sz w:val="20"/>
        </w:rPr>
      </w:pPr>
      <w:r w:rsidRPr="00976A6E">
        <w:rPr>
          <w:b/>
          <w:sz w:val="20"/>
        </w:rPr>
        <w:t>Robo y fraude</w:t>
      </w:r>
      <w:r w:rsidRPr="00976A6E">
        <w:rPr>
          <w:sz w:val="20"/>
        </w:rPr>
        <w:t xml:space="preserve">: la mayoría de los negocios quieren tener un entorno laboral honesto; sin embargo, el robo y el fraude por parte de empleados son riesgos </w:t>
      </w:r>
      <w:r w:rsidR="000B501B">
        <w:rPr>
          <w:sz w:val="20"/>
        </w:rPr>
        <w:t>comunes</w:t>
      </w:r>
      <w:r w:rsidRPr="00976A6E">
        <w:rPr>
          <w:sz w:val="20"/>
        </w:rPr>
        <w:t>.</w:t>
      </w:r>
      <w:r w:rsidR="000B501B">
        <w:rPr>
          <w:sz w:val="20"/>
        </w:rPr>
        <w:t xml:space="preserve"> Por ejemplo, e</w:t>
      </w:r>
      <w:r w:rsidRPr="00976A6E">
        <w:rPr>
          <w:sz w:val="20"/>
        </w:rPr>
        <w:t xml:space="preserve">l fraude de tarjetas de </w:t>
      </w:r>
      <w:r w:rsidR="000B501B" w:rsidRPr="000B501B">
        <w:rPr>
          <w:sz w:val="20"/>
          <w:lang w:val="es-MX"/>
        </w:rPr>
        <w:t>asistencia y registro de horas de trabajo</w:t>
      </w:r>
      <w:r w:rsidR="000B501B">
        <w:rPr>
          <w:sz w:val="20"/>
          <w:lang w:val="es-MX"/>
        </w:rPr>
        <w:t xml:space="preserve"> </w:t>
      </w:r>
      <w:r w:rsidRPr="00976A6E">
        <w:rPr>
          <w:sz w:val="20"/>
        </w:rPr>
        <w:t>es un riesgo</w:t>
      </w:r>
      <w:r w:rsidR="000B501B">
        <w:rPr>
          <w:sz w:val="20"/>
        </w:rPr>
        <w:t xml:space="preserve"> inminente</w:t>
      </w:r>
      <w:r w:rsidRPr="00976A6E">
        <w:rPr>
          <w:sz w:val="20"/>
        </w:rPr>
        <w:t xml:space="preserve">. </w:t>
      </w:r>
      <w:r w:rsidR="000B501B">
        <w:rPr>
          <w:sz w:val="20"/>
        </w:rPr>
        <w:t xml:space="preserve">También, la transferencia de </w:t>
      </w:r>
      <w:r w:rsidRPr="00976A6E">
        <w:rPr>
          <w:sz w:val="20"/>
        </w:rPr>
        <w:t>fondos a cuentas falsas es un riesgo contable.</w:t>
      </w:r>
    </w:p>
    <w:p w14:paraId="6B0A065A" w14:textId="77777777" w:rsidR="00E51A96" w:rsidRPr="00976A6E" w:rsidRDefault="00E51A96">
      <w:pPr>
        <w:pStyle w:val="Body"/>
        <w:rPr>
          <w:sz w:val="20"/>
        </w:rPr>
      </w:pPr>
    </w:p>
    <w:p w14:paraId="7AA2971D" w14:textId="77777777" w:rsidR="00E51A96" w:rsidRPr="00976A6E" w:rsidRDefault="000B501B">
      <w:pPr>
        <w:pStyle w:val="Body"/>
        <w:numPr>
          <w:ilvl w:val="0"/>
          <w:numId w:val="55"/>
        </w:numPr>
        <w:rPr>
          <w:sz w:val="20"/>
        </w:rPr>
      </w:pPr>
      <w:r>
        <w:rPr>
          <w:b/>
          <w:sz w:val="20"/>
        </w:rPr>
        <w:t>Bajo nivel de moral de</w:t>
      </w:r>
      <w:r w:rsidR="00E51A96" w:rsidRPr="00976A6E">
        <w:rPr>
          <w:b/>
          <w:sz w:val="20"/>
        </w:rPr>
        <w:t xml:space="preserve"> los empleados</w:t>
      </w:r>
      <w:r w:rsidR="00E51A96" w:rsidRPr="00976A6E">
        <w:rPr>
          <w:sz w:val="20"/>
        </w:rPr>
        <w:t>: los empleados insatisfechos pueden costar dinero, ya que pueden cometer errores por negligencia o de forma voluntaria. Por ejemplo, un empleado que se olvida de volver a pedir artículos de inventario es un riesgo para las ventas</w:t>
      </w:r>
      <w:r>
        <w:rPr>
          <w:sz w:val="20"/>
        </w:rPr>
        <w:t>,</w:t>
      </w:r>
      <w:r w:rsidR="00E51A96" w:rsidRPr="00976A6E">
        <w:rPr>
          <w:sz w:val="20"/>
        </w:rPr>
        <w:t xml:space="preserve"> debido a que los pedidos pendientes generan cancelaciones. </w:t>
      </w:r>
    </w:p>
    <w:p w14:paraId="4A8C2D71" w14:textId="77777777" w:rsidR="00E51A96" w:rsidRPr="00976A6E" w:rsidRDefault="00E51A96">
      <w:pPr>
        <w:pStyle w:val="Body"/>
        <w:rPr>
          <w:sz w:val="20"/>
        </w:rPr>
      </w:pPr>
    </w:p>
    <w:p w14:paraId="7EB83644" w14:textId="5B4B4ABC" w:rsidR="00E51A96" w:rsidRDefault="00F23F5B" w:rsidP="00DA30EB">
      <w:pPr>
        <w:pStyle w:val="Heading3"/>
      </w:pPr>
      <w:bookmarkStart w:id="50" w:name="_Toc308001520"/>
      <w:r>
        <w:rPr>
          <w:noProof/>
          <w:lang w:eastAsia="en-US"/>
        </w:rPr>
        <w:pict w14:anchorId="35C4BCE2">
          <v:shape id="_x0000_s1052" type="#_x0000_t75" style="position:absolute;margin-left:384pt;margin-top:15.5pt;width:147.2pt;height:97.9pt;z-index:251656704;mso-position-horizontal:right;mso-position-horizontal-relative:margin;mso-position-vertical:absolute;mso-position-vertical-relative:text;mso-width-relative:page;mso-height-relative:page">
            <v:imagedata r:id="rId15" o:title="rm_12"/>
            <w10:wrap type="square" anchorx="margin"/>
          </v:shape>
        </w:pict>
      </w:r>
      <w:r w:rsidR="00E51A96">
        <w:t>Riesgos relacionados con los equipos y la tecnología de la</w:t>
      </w:r>
      <w:bookmarkEnd w:id="50"/>
      <w:r w:rsidR="00E51A96">
        <w:t xml:space="preserve"> información</w:t>
      </w:r>
    </w:p>
    <w:p w14:paraId="7C06D652" w14:textId="77777777" w:rsidR="00E51A96" w:rsidRPr="00976A6E" w:rsidRDefault="000B501B">
      <w:pPr>
        <w:pStyle w:val="Body"/>
        <w:rPr>
          <w:sz w:val="20"/>
        </w:rPr>
      </w:pPr>
      <w:r>
        <w:rPr>
          <w:sz w:val="20"/>
        </w:rPr>
        <w:t>Los equipos antiguos</w:t>
      </w:r>
      <w:r w:rsidR="00E51A96" w:rsidRPr="00976A6E">
        <w:rPr>
          <w:sz w:val="20"/>
        </w:rPr>
        <w:t xml:space="preserve"> quizás funcionen con mayor lentitud o necesiten más mantenimiento que los equipos nuevos. Los equipos nuevos tal vez necesiten ajustes para poder usarlos con los equipos viejos.</w:t>
      </w:r>
    </w:p>
    <w:p w14:paraId="2D58FF4D" w14:textId="77777777" w:rsidR="00E51A96" w:rsidRPr="00976A6E" w:rsidRDefault="00E51A96">
      <w:pPr>
        <w:pStyle w:val="Body"/>
        <w:rPr>
          <w:sz w:val="20"/>
        </w:rPr>
      </w:pPr>
    </w:p>
    <w:p w14:paraId="4A46FC06" w14:textId="77777777" w:rsidR="00E51A96" w:rsidRPr="00976A6E" w:rsidRDefault="00E51A96">
      <w:pPr>
        <w:pStyle w:val="Body"/>
        <w:rPr>
          <w:sz w:val="20"/>
        </w:rPr>
      </w:pPr>
      <w:r w:rsidRPr="00976A6E">
        <w:rPr>
          <w:sz w:val="20"/>
        </w:rPr>
        <w:t xml:space="preserve">Las piezas gastadas pueden provocar daños o roturas en los vehículos de la compañía. ¿Cuánto dinero le costaría al negocio </w:t>
      </w:r>
      <w:r w:rsidR="000B501B" w:rsidRPr="000B501B">
        <w:rPr>
          <w:sz w:val="20"/>
          <w:lang w:val="es-MX"/>
        </w:rPr>
        <w:t>si un vehículo de reparto no funciona</w:t>
      </w:r>
      <w:r w:rsidR="000B501B">
        <w:rPr>
          <w:sz w:val="20"/>
          <w:lang w:val="es-MX"/>
        </w:rPr>
        <w:t xml:space="preserve"> </w:t>
      </w:r>
      <w:r w:rsidRPr="00976A6E">
        <w:rPr>
          <w:sz w:val="20"/>
        </w:rPr>
        <w:t>durante un día?</w:t>
      </w:r>
    </w:p>
    <w:p w14:paraId="203F3DDC" w14:textId="77777777" w:rsidR="00E51A96" w:rsidRPr="00976A6E" w:rsidRDefault="00E51A96">
      <w:pPr>
        <w:pStyle w:val="Body"/>
        <w:rPr>
          <w:sz w:val="20"/>
        </w:rPr>
      </w:pPr>
    </w:p>
    <w:p w14:paraId="3534E5EF" w14:textId="77777777" w:rsidR="00E51A96" w:rsidRPr="00976A6E" w:rsidRDefault="00E51A96">
      <w:pPr>
        <w:pStyle w:val="Body"/>
        <w:rPr>
          <w:sz w:val="20"/>
        </w:rPr>
      </w:pPr>
      <w:r w:rsidRPr="00976A6E">
        <w:rPr>
          <w:sz w:val="20"/>
        </w:rPr>
        <w:t xml:space="preserve">El tiempo de inactividad por daños físicos o sistemas obsoletos puede reducir las ganancias del negocio. La mayoría de los negocios usan un sistema informático para procesar las tarjetas de crédito. Estos sistemas son riesgos para la continuidad de las operaciones cuando no funcionan; especialmente, si no existe un plan de </w:t>
      </w:r>
      <w:r w:rsidR="000B501B">
        <w:rPr>
          <w:sz w:val="20"/>
        </w:rPr>
        <w:t>contingencia</w:t>
      </w:r>
      <w:r w:rsidRPr="00976A6E">
        <w:rPr>
          <w:sz w:val="20"/>
        </w:rPr>
        <w:t>. La falta de controles administrativos puede provocar  inactividad, además de fraudes y robos.</w:t>
      </w:r>
    </w:p>
    <w:p w14:paraId="4965C077" w14:textId="77777777" w:rsidR="00E51A96" w:rsidRPr="00976A6E" w:rsidRDefault="00E51A96">
      <w:pPr>
        <w:pStyle w:val="Body"/>
        <w:rPr>
          <w:sz w:val="20"/>
        </w:rPr>
      </w:pPr>
    </w:p>
    <w:p w14:paraId="5F956960" w14:textId="77777777" w:rsidR="00E51A96" w:rsidRDefault="00E51A96" w:rsidP="00DA30EB">
      <w:pPr>
        <w:pStyle w:val="Heading3"/>
      </w:pPr>
      <w:r>
        <w:t>Otros riesgos internos</w:t>
      </w:r>
    </w:p>
    <w:p w14:paraId="01F8610B" w14:textId="77777777" w:rsidR="00E51A96" w:rsidRPr="00976A6E" w:rsidRDefault="00F23F5B">
      <w:pPr>
        <w:pStyle w:val="Body"/>
        <w:rPr>
          <w:sz w:val="20"/>
        </w:rPr>
      </w:pPr>
      <w:r>
        <w:rPr>
          <w:noProof/>
        </w:rPr>
        <w:pict w14:anchorId="6FAB35EE">
          <v:shape id="Picture 6" o:spid="_x0000_s1032" type="#_x0000_t75" style="position:absolute;margin-left:350.85pt;margin-top:4.8pt;width:183.55pt;height:122pt;z-index:-251655680;visibility:visible" wrapcoords="-88 0 -88 21467 21600 21467 21600 0 -88 0">
            <v:imagedata r:id="rId16" o:title=""/>
            <w10:wrap type="tight"/>
          </v:shape>
        </w:pict>
      </w:r>
      <w:r w:rsidR="00E51A96" w:rsidRPr="00976A6E">
        <w:rPr>
          <w:sz w:val="20"/>
        </w:rPr>
        <w:t>Las instalaciones físicas de su negocio podrían representar otros riesgos. Las líneas telefónicas y otros servicios</w:t>
      </w:r>
      <w:r w:rsidR="000B501B">
        <w:rPr>
          <w:sz w:val="20"/>
        </w:rPr>
        <w:t xml:space="preserve"> públicos</w:t>
      </w:r>
      <w:r w:rsidR="00E51A96" w:rsidRPr="00976A6E">
        <w:rPr>
          <w:sz w:val="20"/>
        </w:rPr>
        <w:t xml:space="preserve"> son riesgos para los negocios. Es posible que los elementos externos del edificio, como las paredes, ventanas y puertas, exijan mantenimiento para seguir atrayendo a los clientes.</w:t>
      </w:r>
    </w:p>
    <w:p w14:paraId="30AF9C51" w14:textId="77777777" w:rsidR="00E51A96" w:rsidRPr="00976A6E" w:rsidRDefault="00E51A96">
      <w:pPr>
        <w:pStyle w:val="Body"/>
        <w:rPr>
          <w:sz w:val="20"/>
        </w:rPr>
      </w:pPr>
    </w:p>
    <w:p w14:paraId="5C0CA78B" w14:textId="77777777" w:rsidR="00E51A96" w:rsidRPr="00976A6E" w:rsidRDefault="00E51A96">
      <w:pPr>
        <w:pStyle w:val="Body"/>
        <w:rPr>
          <w:sz w:val="20"/>
        </w:rPr>
      </w:pPr>
      <w:r w:rsidRPr="00976A6E">
        <w:rPr>
          <w:sz w:val="20"/>
        </w:rPr>
        <w:t xml:space="preserve">Su negocio puede </w:t>
      </w:r>
      <w:r w:rsidRPr="00976A6E">
        <w:rPr>
          <w:i/>
          <w:sz w:val="20"/>
        </w:rPr>
        <w:t>ocasionar</w:t>
      </w:r>
      <w:r w:rsidRPr="00976A6E">
        <w:rPr>
          <w:sz w:val="20"/>
        </w:rPr>
        <w:t xml:space="preserve"> lesiones y daños o </w:t>
      </w:r>
      <w:r w:rsidRPr="00976A6E">
        <w:rPr>
          <w:i/>
          <w:sz w:val="20"/>
        </w:rPr>
        <w:t>recibir</w:t>
      </w:r>
      <w:r w:rsidRPr="00976A6E">
        <w:rPr>
          <w:sz w:val="20"/>
        </w:rPr>
        <w:t xml:space="preserve"> daños. Por ejemplo, una tormenta puede provocar daños en un negocio, o un negocio puede provocar daños por la venta de un producto defectuoso. En cualquier caso, las lesiones y los daños tienen un costo.</w:t>
      </w:r>
    </w:p>
    <w:p w14:paraId="6C84615A" w14:textId="77777777" w:rsidR="00E51A96" w:rsidRPr="00976A6E" w:rsidRDefault="00E51A96">
      <w:pPr>
        <w:pStyle w:val="Body"/>
        <w:rPr>
          <w:sz w:val="20"/>
        </w:rPr>
      </w:pPr>
    </w:p>
    <w:p w14:paraId="2D979C14" w14:textId="77777777" w:rsidR="00E51A96" w:rsidRPr="00976A6E" w:rsidRDefault="00E51A96">
      <w:pPr>
        <w:pStyle w:val="Body"/>
        <w:rPr>
          <w:sz w:val="20"/>
        </w:rPr>
      </w:pPr>
      <w:r w:rsidRPr="00976A6E">
        <w:rPr>
          <w:sz w:val="20"/>
        </w:rPr>
        <w:t>El flujo de fondos es un recurso vital para los negocios. Si los costos imprevistos afectan la capacidad del negocio de pagar los gastos mensuales o si se pierden lín</w:t>
      </w:r>
      <w:r w:rsidR="000B501B">
        <w:rPr>
          <w:sz w:val="20"/>
        </w:rPr>
        <w:t>eas de crédito, es posible que el negocio</w:t>
      </w:r>
      <w:r w:rsidRPr="00976A6E">
        <w:rPr>
          <w:sz w:val="20"/>
        </w:rPr>
        <w:t xml:space="preserve"> fracase. Es fundamental contar con un plan para mantener el flujo de fondos.</w:t>
      </w:r>
    </w:p>
    <w:p w14:paraId="2C4B71C6" w14:textId="77777777" w:rsidR="00E51A96" w:rsidRPr="00976A6E" w:rsidRDefault="00E51A96">
      <w:pPr>
        <w:pStyle w:val="Body"/>
        <w:rPr>
          <w:sz w:val="20"/>
        </w:rPr>
      </w:pPr>
    </w:p>
    <w:p w14:paraId="65588FD8" w14:textId="77777777" w:rsidR="00E51A96" w:rsidRPr="00976A6E" w:rsidRDefault="000B501B">
      <w:pPr>
        <w:pStyle w:val="Body"/>
        <w:rPr>
          <w:sz w:val="20"/>
        </w:rPr>
      </w:pPr>
      <w:r w:rsidRPr="000B501B">
        <w:rPr>
          <w:sz w:val="20"/>
          <w:lang w:val="es-MX"/>
        </w:rPr>
        <w:t>Inclusive, el acceso a nuevas líneas de financiamiento,</w:t>
      </w:r>
      <w:r w:rsidR="00E51A96" w:rsidRPr="00976A6E">
        <w:rPr>
          <w:sz w:val="20"/>
        </w:rPr>
        <w:t xml:space="preserve"> tiene sus propios riesgos asociados con los costos</w:t>
      </w:r>
      <w:r w:rsidRPr="000B501B">
        <w:rPr>
          <w:sz w:val="20"/>
          <w:lang w:val="es-MX"/>
        </w:rPr>
        <w:t>; entre los cuales incluyen</w:t>
      </w:r>
      <w:r>
        <w:rPr>
          <w:sz w:val="20"/>
          <w:lang w:val="es-MX"/>
        </w:rPr>
        <w:t xml:space="preserve"> </w:t>
      </w:r>
      <w:r w:rsidR="00E51A96" w:rsidRPr="00976A6E">
        <w:rPr>
          <w:sz w:val="20"/>
        </w:rPr>
        <w:t>los siguientes:</w:t>
      </w:r>
    </w:p>
    <w:p w14:paraId="11934649" w14:textId="77777777" w:rsidR="00E51A96" w:rsidRPr="00976A6E" w:rsidRDefault="00E51A96">
      <w:pPr>
        <w:pStyle w:val="Body"/>
        <w:numPr>
          <w:ilvl w:val="0"/>
          <w:numId w:val="45"/>
        </w:numPr>
        <w:rPr>
          <w:sz w:val="20"/>
        </w:rPr>
      </w:pPr>
      <w:r w:rsidRPr="00976A6E">
        <w:rPr>
          <w:sz w:val="20"/>
        </w:rPr>
        <w:t>Costos de tasación</w:t>
      </w:r>
    </w:p>
    <w:p w14:paraId="59FC18D0" w14:textId="77777777" w:rsidR="00E51A96" w:rsidRPr="00976A6E" w:rsidRDefault="00E51A96">
      <w:pPr>
        <w:pStyle w:val="Body"/>
        <w:numPr>
          <w:ilvl w:val="0"/>
          <w:numId w:val="45"/>
        </w:numPr>
        <w:rPr>
          <w:sz w:val="20"/>
        </w:rPr>
      </w:pPr>
      <w:r w:rsidRPr="00976A6E">
        <w:rPr>
          <w:sz w:val="20"/>
        </w:rPr>
        <w:t>Costos de cierre</w:t>
      </w:r>
    </w:p>
    <w:p w14:paraId="3750C98A" w14:textId="77777777" w:rsidR="00E51A96" w:rsidRPr="00976A6E" w:rsidRDefault="00E51A96">
      <w:pPr>
        <w:pStyle w:val="Body"/>
        <w:numPr>
          <w:ilvl w:val="0"/>
          <w:numId w:val="45"/>
        </w:numPr>
        <w:rPr>
          <w:sz w:val="20"/>
        </w:rPr>
      </w:pPr>
      <w:r w:rsidRPr="00976A6E">
        <w:rPr>
          <w:sz w:val="20"/>
        </w:rPr>
        <w:t>Costos de puntos para comprar tasas de interés más bajas</w:t>
      </w:r>
    </w:p>
    <w:p w14:paraId="31509524" w14:textId="77777777" w:rsidR="00E51A96" w:rsidRPr="00976A6E" w:rsidRDefault="00E51A96">
      <w:pPr>
        <w:pStyle w:val="Body"/>
        <w:numPr>
          <w:ilvl w:val="0"/>
          <w:numId w:val="45"/>
        </w:numPr>
        <w:rPr>
          <w:sz w:val="20"/>
        </w:rPr>
      </w:pPr>
      <w:r w:rsidRPr="00976A6E">
        <w:rPr>
          <w:sz w:val="20"/>
        </w:rPr>
        <w:t xml:space="preserve">Depósitos que se </w:t>
      </w:r>
      <w:r w:rsidR="000B501B">
        <w:rPr>
          <w:sz w:val="20"/>
        </w:rPr>
        <w:t xml:space="preserve">entregan </w:t>
      </w:r>
      <w:r w:rsidRPr="00976A6E">
        <w:rPr>
          <w:sz w:val="20"/>
        </w:rPr>
        <w:t>como garantías</w:t>
      </w:r>
    </w:p>
    <w:p w14:paraId="7B765007" w14:textId="77777777" w:rsidR="00E51A96" w:rsidRPr="00976A6E" w:rsidRDefault="00E51A96">
      <w:pPr>
        <w:pStyle w:val="Body"/>
        <w:rPr>
          <w:sz w:val="20"/>
        </w:rPr>
      </w:pPr>
    </w:p>
    <w:p w14:paraId="04E92777" w14:textId="77777777" w:rsidR="00E51A96" w:rsidRPr="00976A6E" w:rsidRDefault="00E51A96">
      <w:pPr>
        <w:pStyle w:val="Body"/>
        <w:rPr>
          <w:sz w:val="20"/>
        </w:rPr>
      </w:pPr>
      <w:r w:rsidRPr="00976A6E">
        <w:rPr>
          <w:sz w:val="20"/>
        </w:rPr>
        <w:t>¿Está preparado?</w:t>
      </w:r>
    </w:p>
    <w:p w14:paraId="7F9BAAB6" w14:textId="77777777" w:rsidR="00E51A96" w:rsidRPr="00976A6E" w:rsidRDefault="00E51A96">
      <w:pPr>
        <w:spacing w:line="240" w:lineRule="auto"/>
        <w:rPr>
          <w:sz w:val="20"/>
        </w:rPr>
      </w:pPr>
      <w:r w:rsidRPr="00976A6E">
        <w:rPr>
          <w:sz w:val="20"/>
        </w:rPr>
        <w:br w:type="page"/>
      </w:r>
    </w:p>
    <w:p w14:paraId="11F107F3" w14:textId="77777777" w:rsidR="00E51A96" w:rsidRDefault="00DE7704" w:rsidP="00CF52F1">
      <w:pPr>
        <w:pStyle w:val="Head"/>
      </w:pPr>
      <w:bookmarkStart w:id="51" w:name="_Toc308001521"/>
      <w:bookmarkStart w:id="52" w:name="_Toc432411118"/>
      <w:r>
        <w:t>Tema para debate</w:t>
      </w:r>
      <w:r w:rsidR="00E51A96">
        <w:t xml:space="preserve"> n.º 2: riesgos internos</w:t>
      </w:r>
      <w:bookmarkEnd w:id="51"/>
      <w:bookmarkEnd w:id="52"/>
    </w:p>
    <w:p w14:paraId="66CAA441" w14:textId="77777777" w:rsidR="00E51A96" w:rsidRPr="00976A6E" w:rsidRDefault="00E51A96">
      <w:pPr>
        <w:pStyle w:val="Body"/>
        <w:rPr>
          <w:sz w:val="20"/>
        </w:rPr>
      </w:pPr>
      <w:r w:rsidRPr="00976A6E">
        <w:rPr>
          <w:sz w:val="20"/>
        </w:rPr>
        <w:t>El objetivo de este ejercicio es ayudarlo a identificar los riesgos de su negocio.</w:t>
      </w:r>
    </w:p>
    <w:p w14:paraId="070C4D8C" w14:textId="77777777" w:rsidR="00E51A96" w:rsidRPr="00976A6E" w:rsidRDefault="00E51A96">
      <w:pPr>
        <w:pStyle w:val="Body"/>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016"/>
      </w:tblGrid>
      <w:tr w:rsidR="00E51A96" w14:paraId="09298335" w14:textId="77777777">
        <w:trPr>
          <w:trHeight w:val="215"/>
        </w:trPr>
        <w:tc>
          <w:tcPr>
            <w:tcW w:w="11016" w:type="dxa"/>
            <w:shd w:val="clear" w:color="auto" w:fill="DDD9C3"/>
            <w:vAlign w:val="center"/>
          </w:tcPr>
          <w:p w14:paraId="7E07B7F7" w14:textId="77777777" w:rsidR="00E51A96" w:rsidRDefault="00E51A96">
            <w:pPr>
              <w:pStyle w:val="Body"/>
              <w:rPr>
                <w:rFonts w:ascii="Calibri" w:eastAsia="MS PGothic" w:hAnsi="Calibri" w:cs="Calibri"/>
                <w:b/>
                <w:sz w:val="32"/>
                <w:szCs w:val="32"/>
              </w:rPr>
            </w:pPr>
            <w:r>
              <w:rPr>
                <w:rFonts w:ascii="Calibri" w:hAnsi="Calibri"/>
                <w:b/>
                <w:sz w:val="32"/>
              </w:rPr>
              <w:t xml:space="preserve">¿Qué otros riesgos internos puede controlar el </w:t>
            </w:r>
            <w:r w:rsidR="0084380E">
              <w:rPr>
                <w:rFonts w:ascii="Calibri" w:hAnsi="Calibri"/>
                <w:b/>
                <w:sz w:val="32"/>
              </w:rPr>
              <w:t>dueño</w:t>
            </w:r>
            <w:r>
              <w:rPr>
                <w:rFonts w:ascii="Calibri" w:hAnsi="Calibri"/>
                <w:b/>
                <w:sz w:val="32"/>
              </w:rPr>
              <w:t xml:space="preserve"> de un negocio?</w:t>
            </w:r>
          </w:p>
        </w:tc>
      </w:tr>
      <w:tr w:rsidR="00E51A96" w:rsidRPr="00976A6E" w14:paraId="2534BE7A" w14:textId="77777777">
        <w:tc>
          <w:tcPr>
            <w:tcW w:w="11016" w:type="dxa"/>
          </w:tcPr>
          <w:p w14:paraId="189B4121" w14:textId="77777777" w:rsidR="00E51A96" w:rsidRPr="00976A6E" w:rsidRDefault="00E51A96">
            <w:pPr>
              <w:pStyle w:val="Body"/>
              <w:rPr>
                <w:sz w:val="20"/>
                <w:szCs w:val="32"/>
              </w:rPr>
            </w:pPr>
          </w:p>
          <w:p w14:paraId="171E3D4C" w14:textId="77777777" w:rsidR="00E51A96" w:rsidRPr="00976A6E" w:rsidRDefault="00E51A96">
            <w:pPr>
              <w:pStyle w:val="Body"/>
              <w:rPr>
                <w:sz w:val="20"/>
                <w:szCs w:val="32"/>
              </w:rPr>
            </w:pPr>
            <w:r w:rsidRPr="00976A6E">
              <w:rPr>
                <w:sz w:val="20"/>
              </w:rPr>
              <w:t>__________________________________________________________________________________________________</w:t>
            </w:r>
          </w:p>
          <w:p w14:paraId="7E2249D3" w14:textId="77777777" w:rsidR="00E51A96" w:rsidRPr="00976A6E" w:rsidRDefault="00E51A96">
            <w:pPr>
              <w:pStyle w:val="Body"/>
              <w:rPr>
                <w:sz w:val="20"/>
                <w:szCs w:val="32"/>
              </w:rPr>
            </w:pPr>
          </w:p>
          <w:p w14:paraId="04770CDB" w14:textId="77777777" w:rsidR="00E51A96" w:rsidRPr="00976A6E" w:rsidRDefault="00E51A96">
            <w:pPr>
              <w:pStyle w:val="Body"/>
              <w:rPr>
                <w:sz w:val="20"/>
                <w:szCs w:val="32"/>
              </w:rPr>
            </w:pPr>
            <w:r w:rsidRPr="00976A6E">
              <w:rPr>
                <w:sz w:val="20"/>
              </w:rPr>
              <w:t>__________________________________________________________________________________________________</w:t>
            </w:r>
          </w:p>
          <w:p w14:paraId="6634E1EE" w14:textId="77777777" w:rsidR="00E51A96" w:rsidRPr="00976A6E" w:rsidRDefault="00E51A96">
            <w:pPr>
              <w:pStyle w:val="Body"/>
              <w:rPr>
                <w:sz w:val="20"/>
                <w:szCs w:val="32"/>
              </w:rPr>
            </w:pPr>
          </w:p>
          <w:p w14:paraId="15CC6664" w14:textId="77777777" w:rsidR="00E51A96" w:rsidRPr="00976A6E" w:rsidRDefault="00E51A96">
            <w:pPr>
              <w:pStyle w:val="Body"/>
              <w:rPr>
                <w:sz w:val="20"/>
                <w:szCs w:val="32"/>
              </w:rPr>
            </w:pPr>
            <w:r w:rsidRPr="00976A6E">
              <w:rPr>
                <w:sz w:val="20"/>
              </w:rPr>
              <w:t>__________________________________________________________________________________________________</w:t>
            </w:r>
          </w:p>
          <w:p w14:paraId="5D80D8A0" w14:textId="77777777" w:rsidR="00E51A96" w:rsidRPr="00976A6E" w:rsidRDefault="00E51A96">
            <w:pPr>
              <w:pStyle w:val="Body"/>
              <w:rPr>
                <w:sz w:val="20"/>
                <w:szCs w:val="32"/>
              </w:rPr>
            </w:pPr>
          </w:p>
          <w:p w14:paraId="33036B36" w14:textId="77777777" w:rsidR="00E51A96" w:rsidRPr="00976A6E" w:rsidRDefault="00E51A96">
            <w:pPr>
              <w:pStyle w:val="Body"/>
              <w:ind w:left="720"/>
              <w:rPr>
                <w:sz w:val="20"/>
                <w:szCs w:val="32"/>
              </w:rPr>
            </w:pPr>
          </w:p>
        </w:tc>
      </w:tr>
    </w:tbl>
    <w:p w14:paraId="737C0936" w14:textId="77777777" w:rsidR="00E51A96" w:rsidRPr="00976A6E" w:rsidRDefault="00E51A96">
      <w:pPr>
        <w:pStyle w:val="Body"/>
        <w:rPr>
          <w:sz w:val="20"/>
        </w:rPr>
      </w:pPr>
    </w:p>
    <w:p w14:paraId="787A53FA" w14:textId="77777777" w:rsidR="00E51A96" w:rsidRDefault="00E51A96" w:rsidP="00CF52F1">
      <w:pPr>
        <w:pStyle w:val="Head"/>
      </w:pPr>
      <w:bookmarkStart w:id="53" w:name="_Toc432411119"/>
      <w:bookmarkStart w:id="54" w:name="_Toc308001523"/>
      <w:r>
        <w:t>Riesgos externos</w:t>
      </w:r>
      <w:bookmarkEnd w:id="53"/>
    </w:p>
    <w:p w14:paraId="07F4854D" w14:textId="77777777" w:rsidR="00E51A96" w:rsidRPr="00976A6E" w:rsidRDefault="00E51A96">
      <w:pPr>
        <w:pStyle w:val="Body"/>
        <w:rPr>
          <w:sz w:val="20"/>
        </w:rPr>
      </w:pPr>
      <w:r w:rsidRPr="00976A6E">
        <w:rPr>
          <w:sz w:val="20"/>
        </w:rPr>
        <w:t>Ahora, analicemos los riesgos externos.</w:t>
      </w:r>
    </w:p>
    <w:p w14:paraId="4AAA889B" w14:textId="77777777" w:rsidR="00E51A96" w:rsidRPr="00976A6E" w:rsidRDefault="00E51A96">
      <w:pPr>
        <w:pStyle w:val="Body"/>
        <w:rPr>
          <w:sz w:val="20"/>
        </w:rPr>
      </w:pPr>
    </w:p>
    <w:p w14:paraId="0B476D8A" w14:textId="77777777" w:rsidR="00E51A96" w:rsidRDefault="00E51A96" w:rsidP="00DA30EB">
      <w:pPr>
        <w:pStyle w:val="Heading3"/>
      </w:pPr>
      <w:r>
        <w:t xml:space="preserve">Riesgos relacionados con la competencia y el </w:t>
      </w:r>
      <w:bookmarkEnd w:id="54"/>
      <w:r>
        <w:t>mercado</w:t>
      </w:r>
    </w:p>
    <w:p w14:paraId="4E4208B2" w14:textId="77777777" w:rsidR="00E51A96" w:rsidRPr="00976A6E" w:rsidRDefault="00E51A96">
      <w:pPr>
        <w:rPr>
          <w:sz w:val="20"/>
        </w:rPr>
      </w:pPr>
      <w:r w:rsidRPr="00976A6E">
        <w:rPr>
          <w:sz w:val="20"/>
        </w:rPr>
        <w:t>La competencia puede ser difícil y los cambios en el mercado pueden dificultar aun más la actividad de su negocio si no está preparado. Debe tener en cuenta los siguientes riesgos:</w:t>
      </w:r>
    </w:p>
    <w:p w14:paraId="56546C08" w14:textId="77777777" w:rsidR="00E51A96" w:rsidRPr="00976A6E" w:rsidRDefault="00E51A96">
      <w:pPr>
        <w:rPr>
          <w:sz w:val="20"/>
        </w:rPr>
      </w:pPr>
    </w:p>
    <w:p w14:paraId="7FC140CD" w14:textId="77777777" w:rsidR="00E51A96" w:rsidRPr="00976A6E" w:rsidRDefault="00E51A96">
      <w:pPr>
        <w:pStyle w:val="Body"/>
        <w:numPr>
          <w:ilvl w:val="0"/>
          <w:numId w:val="56"/>
        </w:numPr>
        <w:rPr>
          <w:sz w:val="20"/>
        </w:rPr>
      </w:pPr>
      <w:r w:rsidRPr="00976A6E">
        <w:rPr>
          <w:sz w:val="20"/>
        </w:rPr>
        <w:t xml:space="preserve">Los </w:t>
      </w:r>
      <w:r w:rsidRPr="00976A6E">
        <w:rPr>
          <w:b/>
          <w:sz w:val="20"/>
        </w:rPr>
        <w:t>cambios en el mercado</w:t>
      </w:r>
      <w:r w:rsidRPr="00976A6E">
        <w:rPr>
          <w:sz w:val="20"/>
        </w:rPr>
        <w:t xml:space="preserve"> pueden provocar cambios en el negocio. Los competidores publicitan ofertas, los costos para mayoristas suben y bajan y los precios del petróleo y la gasolina afectan sus costos y los de sus proveedores.</w:t>
      </w:r>
    </w:p>
    <w:p w14:paraId="33DFE6C5" w14:textId="77777777" w:rsidR="00E51A96" w:rsidRPr="00976A6E" w:rsidRDefault="00E51A96">
      <w:pPr>
        <w:pStyle w:val="Body"/>
        <w:rPr>
          <w:sz w:val="20"/>
        </w:rPr>
      </w:pPr>
    </w:p>
    <w:p w14:paraId="2FA4D56E" w14:textId="77777777" w:rsidR="00E51A96" w:rsidRPr="00976A6E" w:rsidRDefault="00E51A96">
      <w:pPr>
        <w:pStyle w:val="Body"/>
        <w:numPr>
          <w:ilvl w:val="0"/>
          <w:numId w:val="56"/>
        </w:numPr>
        <w:rPr>
          <w:sz w:val="20"/>
        </w:rPr>
      </w:pPr>
      <w:r w:rsidRPr="00976A6E">
        <w:rPr>
          <w:b/>
          <w:sz w:val="20"/>
        </w:rPr>
        <w:t>Es posible que los empleados se vayan</w:t>
      </w:r>
      <w:r w:rsidRPr="00976A6E">
        <w:rPr>
          <w:sz w:val="20"/>
        </w:rPr>
        <w:t xml:space="preserve"> para trabajar en el negocio de un competidor y se lleven clientes leales con ellos.</w:t>
      </w:r>
    </w:p>
    <w:p w14:paraId="619CA9D6" w14:textId="77777777" w:rsidR="00E51A96" w:rsidRPr="00976A6E" w:rsidRDefault="00E51A96">
      <w:pPr>
        <w:pStyle w:val="Body"/>
        <w:rPr>
          <w:sz w:val="20"/>
        </w:rPr>
      </w:pPr>
    </w:p>
    <w:p w14:paraId="522C5E84" w14:textId="77777777" w:rsidR="00E51A96" w:rsidRPr="00976A6E" w:rsidRDefault="00E51A96">
      <w:pPr>
        <w:pStyle w:val="Body"/>
        <w:numPr>
          <w:ilvl w:val="0"/>
          <w:numId w:val="56"/>
        </w:numPr>
        <w:rPr>
          <w:sz w:val="20"/>
        </w:rPr>
      </w:pPr>
      <w:r w:rsidRPr="00976A6E">
        <w:rPr>
          <w:sz w:val="20"/>
        </w:rPr>
        <w:t xml:space="preserve">Los </w:t>
      </w:r>
      <w:r w:rsidRPr="00976A6E">
        <w:rPr>
          <w:b/>
          <w:sz w:val="20"/>
        </w:rPr>
        <w:t>aumentos en los alquileres</w:t>
      </w:r>
      <w:r w:rsidRPr="00976A6E">
        <w:rPr>
          <w:sz w:val="20"/>
        </w:rPr>
        <w:t xml:space="preserve"> pueden ser producto de una mayor demanda de espacio. Por ejemplo, quizás pague un alquiler menor en un edificio o área en construcción, pero cuando deba renovar el contrato, es posible que una mayor demanda de espacio en la zona provoque un aumento del alquiler. </w:t>
      </w:r>
    </w:p>
    <w:p w14:paraId="0B32DDC0" w14:textId="77777777" w:rsidR="00E51A96" w:rsidRPr="00976A6E" w:rsidRDefault="00E51A96">
      <w:pPr>
        <w:pStyle w:val="Body"/>
        <w:rPr>
          <w:sz w:val="20"/>
        </w:rPr>
      </w:pPr>
    </w:p>
    <w:p w14:paraId="3971C287" w14:textId="27179D63" w:rsidR="00E51A96" w:rsidRDefault="00E51A96" w:rsidP="00DA30EB">
      <w:pPr>
        <w:pStyle w:val="Heading3"/>
      </w:pPr>
      <w:bookmarkStart w:id="55" w:name="_Toc308001524"/>
      <w:r>
        <w:t>Riesgos relacionados con el entorno comercial</w:t>
      </w:r>
      <w:bookmarkEnd w:id="55"/>
      <w:r w:rsidR="00F23F5B">
        <w:rPr>
          <w:noProof/>
          <w:lang w:eastAsia="en-US"/>
        </w:rPr>
        <w:pict w14:anchorId="2E30F444">
          <v:shape id="_x0000_s1053" type="#_x0000_t75" style="position:absolute;margin-left:1047.85pt;margin-top:0;width:244pt;height:143.35pt;z-index:251657728;mso-position-horizontal:right;mso-position-horizontal-relative:margin;mso-position-vertical:top;mso-position-vertical-relative:text;mso-width-relative:page;mso-height-relative:page">
            <v:imagedata r:id="rId17" o:title="rm_18"/>
            <w10:wrap type="square" anchorx="margin"/>
          </v:shape>
        </w:pict>
      </w:r>
    </w:p>
    <w:p w14:paraId="5C407C39" w14:textId="77777777" w:rsidR="00E51A96" w:rsidRPr="00976A6E" w:rsidRDefault="00E51A96">
      <w:pPr>
        <w:pStyle w:val="Body"/>
        <w:rPr>
          <w:sz w:val="20"/>
        </w:rPr>
      </w:pPr>
      <w:r w:rsidRPr="00976A6E">
        <w:rPr>
          <w:sz w:val="20"/>
        </w:rPr>
        <w:t xml:space="preserve">El entorno </w:t>
      </w:r>
      <w:r w:rsidR="000B501B">
        <w:rPr>
          <w:sz w:val="20"/>
        </w:rPr>
        <w:t xml:space="preserve">comercial </w:t>
      </w:r>
      <w:r w:rsidRPr="00976A6E">
        <w:rPr>
          <w:sz w:val="20"/>
        </w:rPr>
        <w:t>abarca más que el espacio que se alquila o se compra. Todo aquello que se relacione con el negocio lo afecta. Estos son algunos ejemplos de cambios relacionados con el entorno:</w:t>
      </w:r>
    </w:p>
    <w:p w14:paraId="30EA85FA" w14:textId="77777777" w:rsidR="00E51A96" w:rsidRPr="00976A6E" w:rsidRDefault="00E51A96">
      <w:pPr>
        <w:pStyle w:val="Body"/>
        <w:rPr>
          <w:sz w:val="20"/>
        </w:rPr>
      </w:pPr>
    </w:p>
    <w:p w14:paraId="3022978C" w14:textId="77777777" w:rsidR="00E51A96" w:rsidRPr="00976A6E" w:rsidRDefault="00E51A96">
      <w:pPr>
        <w:pStyle w:val="Body"/>
        <w:numPr>
          <w:ilvl w:val="0"/>
          <w:numId w:val="46"/>
        </w:numPr>
        <w:rPr>
          <w:sz w:val="20"/>
        </w:rPr>
      </w:pPr>
      <w:r w:rsidRPr="00976A6E">
        <w:rPr>
          <w:b/>
          <w:sz w:val="20"/>
        </w:rPr>
        <w:t xml:space="preserve">Las leyes y ordenanzas federales, </w:t>
      </w:r>
      <w:r w:rsidR="000B501B">
        <w:rPr>
          <w:b/>
          <w:sz w:val="20"/>
        </w:rPr>
        <w:t>estatales</w:t>
      </w:r>
      <w:r w:rsidRPr="00976A6E">
        <w:rPr>
          <w:b/>
          <w:sz w:val="20"/>
        </w:rPr>
        <w:t>, del condado y de la ciudad</w:t>
      </w:r>
      <w:r w:rsidRPr="00976A6E">
        <w:rPr>
          <w:sz w:val="20"/>
        </w:rPr>
        <w:t xml:space="preserve"> pueden cambiar y lo harán.</w:t>
      </w:r>
    </w:p>
    <w:p w14:paraId="3A1C9387" w14:textId="77777777" w:rsidR="00E51A96" w:rsidRPr="00976A6E" w:rsidRDefault="00E51A96">
      <w:pPr>
        <w:pStyle w:val="Body"/>
        <w:rPr>
          <w:sz w:val="20"/>
        </w:rPr>
      </w:pPr>
    </w:p>
    <w:p w14:paraId="75546853" w14:textId="77777777" w:rsidR="00E51A96" w:rsidRPr="00976A6E" w:rsidRDefault="000B501B">
      <w:pPr>
        <w:pStyle w:val="Body"/>
        <w:numPr>
          <w:ilvl w:val="0"/>
          <w:numId w:val="46"/>
        </w:numPr>
        <w:rPr>
          <w:sz w:val="20"/>
        </w:rPr>
      </w:pPr>
      <w:r w:rsidRPr="000B501B">
        <w:rPr>
          <w:b/>
          <w:sz w:val="20"/>
          <w:lang w:val="es-MX"/>
        </w:rPr>
        <w:t>El clima y desastres</w:t>
      </w:r>
      <w:r w:rsidR="00E51A96" w:rsidRPr="00976A6E">
        <w:rPr>
          <w:b/>
          <w:sz w:val="20"/>
        </w:rPr>
        <w:t xml:space="preserve"> y naturales</w:t>
      </w:r>
      <w:r w:rsidR="00E51A96" w:rsidRPr="00976A6E">
        <w:rPr>
          <w:sz w:val="20"/>
        </w:rPr>
        <w:t xml:space="preserve"> pueden provocar la interrupción breve de las operaciones o el cierre permanente de un negocio.</w:t>
      </w:r>
    </w:p>
    <w:p w14:paraId="42332087" w14:textId="77777777" w:rsidR="00E51A96" w:rsidRPr="00976A6E" w:rsidRDefault="00E51A96">
      <w:pPr>
        <w:pStyle w:val="Body"/>
        <w:rPr>
          <w:sz w:val="20"/>
        </w:rPr>
      </w:pPr>
    </w:p>
    <w:p w14:paraId="3E73B5EE" w14:textId="77777777" w:rsidR="00E51A96" w:rsidRPr="00976A6E" w:rsidRDefault="00E51A96">
      <w:pPr>
        <w:pStyle w:val="Body"/>
        <w:keepNext/>
        <w:keepLines/>
        <w:numPr>
          <w:ilvl w:val="0"/>
          <w:numId w:val="46"/>
        </w:numPr>
        <w:rPr>
          <w:sz w:val="20"/>
        </w:rPr>
      </w:pPr>
      <w:r w:rsidRPr="00976A6E">
        <w:rPr>
          <w:b/>
          <w:sz w:val="20"/>
        </w:rPr>
        <w:t>Los cambios estructurales en la comunidad</w:t>
      </w:r>
      <w:r w:rsidRPr="00976A6E">
        <w:rPr>
          <w:sz w:val="20"/>
        </w:rPr>
        <w:t xml:space="preserve"> pueden ser producto del progreso o </w:t>
      </w:r>
      <w:r w:rsidR="000B501B">
        <w:rPr>
          <w:sz w:val="20"/>
        </w:rPr>
        <w:t xml:space="preserve">por el incremento </w:t>
      </w:r>
      <w:r w:rsidRPr="00976A6E">
        <w:rPr>
          <w:sz w:val="20"/>
        </w:rPr>
        <w:t>de tiendas y oficinas vacías en un mercado en declive.</w:t>
      </w:r>
    </w:p>
    <w:p w14:paraId="781751F6" w14:textId="77777777" w:rsidR="00E51A96" w:rsidRPr="00976A6E" w:rsidRDefault="00E51A96">
      <w:pPr>
        <w:pStyle w:val="Body"/>
        <w:rPr>
          <w:sz w:val="20"/>
        </w:rPr>
      </w:pPr>
    </w:p>
    <w:p w14:paraId="31B036CA" w14:textId="77777777" w:rsidR="00E51A96" w:rsidRPr="00976A6E" w:rsidRDefault="00E51A96">
      <w:pPr>
        <w:pStyle w:val="Body"/>
        <w:numPr>
          <w:ilvl w:val="0"/>
          <w:numId w:val="46"/>
        </w:numPr>
        <w:rPr>
          <w:sz w:val="20"/>
        </w:rPr>
      </w:pPr>
      <w:r w:rsidRPr="00976A6E">
        <w:rPr>
          <w:b/>
          <w:sz w:val="20"/>
        </w:rPr>
        <w:t xml:space="preserve">Pueden producirse </w:t>
      </w:r>
      <w:r w:rsidR="000B501B">
        <w:rPr>
          <w:b/>
          <w:sz w:val="20"/>
        </w:rPr>
        <w:t xml:space="preserve">por </w:t>
      </w:r>
      <w:r w:rsidRPr="00976A6E">
        <w:rPr>
          <w:b/>
          <w:sz w:val="20"/>
        </w:rPr>
        <w:t>alteraciones en la comunidad</w:t>
      </w:r>
      <w:r w:rsidRPr="00976A6E">
        <w:rPr>
          <w:sz w:val="20"/>
        </w:rPr>
        <w:t xml:space="preserve"> a medida que cambian las necesidades, los grupos etarios, los hábitos de consumo y los ingresos de la población.</w:t>
      </w:r>
    </w:p>
    <w:p w14:paraId="5032B6ED" w14:textId="77777777" w:rsidR="00E51A96" w:rsidRPr="00976A6E" w:rsidRDefault="00E51A96">
      <w:pPr>
        <w:pStyle w:val="Body"/>
        <w:rPr>
          <w:sz w:val="20"/>
        </w:rPr>
      </w:pPr>
    </w:p>
    <w:p w14:paraId="44A0903E" w14:textId="77777777" w:rsidR="00E51A96" w:rsidRDefault="00DE7704" w:rsidP="00CF52F1">
      <w:pPr>
        <w:pStyle w:val="Head"/>
      </w:pPr>
      <w:bookmarkStart w:id="56" w:name="_Toc308001525"/>
      <w:bookmarkStart w:id="57" w:name="_Toc432411120"/>
      <w:r>
        <w:t>Tema para debate</w:t>
      </w:r>
      <w:r w:rsidR="00E51A96">
        <w:t xml:space="preserve"> n.º 3: riesgos externos</w:t>
      </w:r>
      <w:bookmarkEnd w:id="56"/>
      <w:bookmarkEnd w:id="57"/>
    </w:p>
    <w:p w14:paraId="5ECA74CF" w14:textId="77777777" w:rsidR="00E51A96" w:rsidRPr="00976A6E" w:rsidRDefault="00E51A96">
      <w:pPr>
        <w:pStyle w:val="Body"/>
        <w:rPr>
          <w:sz w:val="20"/>
        </w:rPr>
      </w:pPr>
      <w:r w:rsidRPr="00976A6E">
        <w:rPr>
          <w:sz w:val="20"/>
        </w:rPr>
        <w:t>El objetivo de este ejercicio es ayudarlo a pensar cómo llevaría a cabo la gestión y el control de un riesgo externo.</w:t>
      </w:r>
    </w:p>
    <w:p w14:paraId="17F024AF" w14:textId="77777777" w:rsidR="00E51A96" w:rsidRPr="00976A6E" w:rsidRDefault="00E51A96">
      <w:pPr>
        <w:pStyle w:val="Body"/>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016"/>
      </w:tblGrid>
      <w:tr w:rsidR="00E51A96" w14:paraId="337B0AA2" w14:textId="77777777">
        <w:trPr>
          <w:trHeight w:val="602"/>
        </w:trPr>
        <w:tc>
          <w:tcPr>
            <w:tcW w:w="11016" w:type="dxa"/>
            <w:shd w:val="clear" w:color="auto" w:fill="DDD9C3"/>
            <w:vAlign w:val="center"/>
          </w:tcPr>
          <w:p w14:paraId="72BC0E3C" w14:textId="77777777" w:rsidR="00E51A96" w:rsidRDefault="00E51A96" w:rsidP="000B501B">
            <w:pPr>
              <w:pStyle w:val="Body"/>
              <w:rPr>
                <w:rFonts w:ascii="Calibri" w:eastAsia="MS PGothic" w:hAnsi="Calibri"/>
                <w:b/>
                <w:sz w:val="32"/>
              </w:rPr>
            </w:pPr>
            <w:r>
              <w:rPr>
                <w:rFonts w:ascii="Calibri" w:hAnsi="Calibri"/>
                <w:b/>
                <w:sz w:val="32"/>
              </w:rPr>
              <w:t xml:space="preserve">Es dueño de un asador. Se produce un </w:t>
            </w:r>
            <w:r w:rsidR="000B501B">
              <w:rPr>
                <w:rFonts w:ascii="Calibri" w:hAnsi="Calibri"/>
                <w:b/>
                <w:sz w:val="32"/>
              </w:rPr>
              <w:t>problema</w:t>
            </w:r>
            <w:r>
              <w:rPr>
                <w:rFonts w:ascii="Calibri" w:hAnsi="Calibri"/>
                <w:b/>
                <w:sz w:val="32"/>
              </w:rPr>
              <w:t xml:space="preserve"> de carne en mal estado en el área que provoca un cambio en la demanda. ¿Cómo controla el riesgo o sus efectos?</w:t>
            </w:r>
          </w:p>
        </w:tc>
      </w:tr>
      <w:tr w:rsidR="00E51A96" w:rsidRPr="00976A6E" w14:paraId="72CA5D0C" w14:textId="77777777">
        <w:tc>
          <w:tcPr>
            <w:tcW w:w="11016" w:type="dxa"/>
          </w:tcPr>
          <w:p w14:paraId="1253C5FE" w14:textId="77777777" w:rsidR="00E51A96" w:rsidRPr="00976A6E" w:rsidRDefault="00E51A96">
            <w:pPr>
              <w:pStyle w:val="Body"/>
              <w:rPr>
                <w:sz w:val="20"/>
                <w:szCs w:val="32"/>
              </w:rPr>
            </w:pPr>
          </w:p>
          <w:p w14:paraId="32DF4C49" w14:textId="77777777" w:rsidR="00E51A96" w:rsidRPr="00976A6E" w:rsidRDefault="00E51A96">
            <w:pPr>
              <w:pStyle w:val="Body"/>
              <w:rPr>
                <w:sz w:val="20"/>
                <w:szCs w:val="32"/>
              </w:rPr>
            </w:pPr>
            <w:r w:rsidRPr="00976A6E">
              <w:rPr>
                <w:sz w:val="20"/>
              </w:rPr>
              <w:t>__________________________________________________________________________________________________</w:t>
            </w:r>
          </w:p>
          <w:p w14:paraId="3B7E4A09" w14:textId="77777777" w:rsidR="00E51A96" w:rsidRPr="00976A6E" w:rsidRDefault="00E51A96">
            <w:pPr>
              <w:pStyle w:val="Body"/>
              <w:rPr>
                <w:sz w:val="20"/>
                <w:szCs w:val="32"/>
              </w:rPr>
            </w:pPr>
          </w:p>
          <w:p w14:paraId="76EB19FA" w14:textId="77777777" w:rsidR="00E51A96" w:rsidRPr="00976A6E" w:rsidRDefault="00E51A96">
            <w:pPr>
              <w:pStyle w:val="Body"/>
              <w:rPr>
                <w:sz w:val="20"/>
                <w:szCs w:val="32"/>
              </w:rPr>
            </w:pPr>
            <w:r w:rsidRPr="00976A6E">
              <w:rPr>
                <w:sz w:val="20"/>
              </w:rPr>
              <w:t>__________________________________________________________________________________________________</w:t>
            </w:r>
          </w:p>
          <w:p w14:paraId="34507C70" w14:textId="77777777" w:rsidR="00E51A96" w:rsidRPr="00976A6E" w:rsidRDefault="00E51A96">
            <w:pPr>
              <w:pStyle w:val="Body"/>
              <w:rPr>
                <w:sz w:val="20"/>
                <w:szCs w:val="32"/>
              </w:rPr>
            </w:pPr>
          </w:p>
          <w:p w14:paraId="0EC2AED4" w14:textId="77777777" w:rsidR="00E51A96" w:rsidRPr="00976A6E" w:rsidRDefault="00E51A96">
            <w:pPr>
              <w:pStyle w:val="Body"/>
              <w:rPr>
                <w:sz w:val="20"/>
                <w:szCs w:val="32"/>
              </w:rPr>
            </w:pPr>
            <w:r w:rsidRPr="00976A6E">
              <w:rPr>
                <w:sz w:val="20"/>
              </w:rPr>
              <w:t>__________________________________________________________________________________________________</w:t>
            </w:r>
          </w:p>
          <w:p w14:paraId="5DB9C232" w14:textId="77777777" w:rsidR="00E51A96" w:rsidRPr="00976A6E" w:rsidRDefault="00E51A96">
            <w:pPr>
              <w:pStyle w:val="Body"/>
              <w:rPr>
                <w:sz w:val="20"/>
                <w:szCs w:val="32"/>
              </w:rPr>
            </w:pPr>
          </w:p>
          <w:p w14:paraId="3A5BE76F" w14:textId="77777777" w:rsidR="00E51A96" w:rsidRPr="00976A6E" w:rsidRDefault="00E51A96">
            <w:pPr>
              <w:pStyle w:val="Body"/>
              <w:ind w:left="720"/>
              <w:rPr>
                <w:sz w:val="20"/>
                <w:szCs w:val="32"/>
              </w:rPr>
            </w:pPr>
          </w:p>
        </w:tc>
      </w:tr>
    </w:tbl>
    <w:p w14:paraId="58607963" w14:textId="77777777" w:rsidR="00E51A96" w:rsidRPr="00976A6E" w:rsidRDefault="00E51A96">
      <w:pPr>
        <w:pStyle w:val="Body"/>
        <w:rPr>
          <w:sz w:val="20"/>
        </w:rPr>
      </w:pPr>
    </w:p>
    <w:p w14:paraId="081DB7B1" w14:textId="77777777" w:rsidR="00E51A96" w:rsidRDefault="00E51A96" w:rsidP="00DA30EB">
      <w:pPr>
        <w:pStyle w:val="Heading3"/>
      </w:pPr>
      <w:bookmarkStart w:id="58" w:name="_Toc308001526"/>
      <w:r>
        <w:t>Riesgos relacionados con los conflictos personales</w:t>
      </w:r>
      <w:bookmarkEnd w:id="58"/>
    </w:p>
    <w:p w14:paraId="771CA3EA" w14:textId="77777777" w:rsidR="00E51A96" w:rsidRPr="00976A6E" w:rsidRDefault="00E51A96">
      <w:pPr>
        <w:pStyle w:val="Body"/>
        <w:rPr>
          <w:sz w:val="20"/>
        </w:rPr>
      </w:pPr>
      <w:r w:rsidRPr="00976A6E">
        <w:rPr>
          <w:sz w:val="20"/>
        </w:rPr>
        <w:t xml:space="preserve">Los conflictos personales son riesgos externos para los </w:t>
      </w:r>
      <w:r w:rsidR="0084380E">
        <w:rPr>
          <w:sz w:val="20"/>
        </w:rPr>
        <w:t>dueños</w:t>
      </w:r>
      <w:r w:rsidRPr="00976A6E">
        <w:rPr>
          <w:sz w:val="20"/>
        </w:rPr>
        <w:t xml:space="preserve"> y los empleados de negocios. Las familias y los hogares no dejan de existir cuando comienza el día laboral. Los niños se enferman. Pueden producirse emergencias médica</w:t>
      </w:r>
      <w:r w:rsidR="000B501B">
        <w:rPr>
          <w:sz w:val="20"/>
        </w:rPr>
        <w:t xml:space="preserve">s o hechos de mayor gravedad. </w:t>
      </w:r>
      <w:r w:rsidR="000B501B" w:rsidRPr="000B501B">
        <w:rPr>
          <w:sz w:val="20"/>
          <w:lang w:val="es-MX"/>
        </w:rPr>
        <w:t>Mantenimiento y otras reparaciones del hogar son necesarias</w:t>
      </w:r>
      <w:r w:rsidRPr="00976A6E">
        <w:rPr>
          <w:sz w:val="20"/>
        </w:rPr>
        <w:t>.</w:t>
      </w:r>
    </w:p>
    <w:p w14:paraId="20C94511" w14:textId="77777777" w:rsidR="00E51A96" w:rsidRPr="00976A6E" w:rsidRDefault="00E51A96">
      <w:pPr>
        <w:pStyle w:val="Body"/>
        <w:rPr>
          <w:sz w:val="20"/>
        </w:rPr>
      </w:pPr>
    </w:p>
    <w:p w14:paraId="646B56CB" w14:textId="77777777" w:rsidR="00E51A96" w:rsidRPr="00976A6E" w:rsidRDefault="00E51A96">
      <w:pPr>
        <w:pStyle w:val="Body"/>
        <w:rPr>
          <w:sz w:val="20"/>
        </w:rPr>
      </w:pPr>
      <w:r w:rsidRPr="00976A6E">
        <w:rPr>
          <w:sz w:val="20"/>
        </w:rPr>
        <w:t xml:space="preserve">Para el </w:t>
      </w:r>
      <w:r w:rsidR="0084380E">
        <w:rPr>
          <w:sz w:val="20"/>
        </w:rPr>
        <w:t>dueño</w:t>
      </w:r>
      <w:r w:rsidRPr="00976A6E">
        <w:rPr>
          <w:sz w:val="20"/>
        </w:rPr>
        <w:t xml:space="preserve"> de un pequeño negocio, participar en la comunidad genera visibilidad. Sin embargo, la visibilidad conlleva un costo: principalmente, tiempo. Los empleados y sus hijos también participan en otras actividades. Generalmente, no consideramos las actividades externas como riesgos, pero tenga en cuenta cómo manejaría esta situación: su gerente más confiable quiere asistir con su hijo a un juego de eliminatorias fuera de la ciudad el día más ajetreado del mes.</w:t>
      </w:r>
    </w:p>
    <w:p w14:paraId="04ED9DBD" w14:textId="77777777" w:rsidR="00E51A96" w:rsidRPr="00976A6E" w:rsidRDefault="00E51A96">
      <w:pPr>
        <w:pStyle w:val="Body"/>
        <w:rPr>
          <w:sz w:val="20"/>
        </w:rPr>
      </w:pPr>
    </w:p>
    <w:p w14:paraId="2AC91608" w14:textId="77777777" w:rsidR="00E51A96" w:rsidRPr="00976A6E" w:rsidRDefault="00E51A96">
      <w:pPr>
        <w:pStyle w:val="Body"/>
        <w:rPr>
          <w:sz w:val="20"/>
        </w:rPr>
      </w:pPr>
      <w:r w:rsidRPr="00976A6E">
        <w:rPr>
          <w:sz w:val="20"/>
        </w:rPr>
        <w:t>Hasta la complacencia es un riesgo. La complacencia es producto de la comodidad. Es posible que su negocio sea exitos</w:t>
      </w:r>
      <w:r w:rsidR="000B501B">
        <w:rPr>
          <w:sz w:val="20"/>
        </w:rPr>
        <w:t>o</w:t>
      </w:r>
      <w:r w:rsidRPr="00976A6E">
        <w:rPr>
          <w:sz w:val="20"/>
        </w:rPr>
        <w:t xml:space="preserve"> y que lo sea desde hace un tiempo. Es posible que esté cómodo con las horas que trabaja, pero que extrañe las oportunidades de crecimiento porque no quiere hacer el esfuerzo adicional. Ahora, multiplique el efecto de la complacencia, ya que la complacencia también afecta a los empleados.</w:t>
      </w:r>
    </w:p>
    <w:p w14:paraId="7F5EF77C" w14:textId="77777777" w:rsidR="00E74CA1" w:rsidRPr="00E74CA1" w:rsidRDefault="00E51A96" w:rsidP="00CF52F1">
      <w:pPr>
        <w:spacing w:after="120" w:line="240" w:lineRule="auto"/>
        <w:rPr>
          <w:rFonts w:ascii="Arial" w:hAnsi="Arial"/>
          <w:b/>
          <w:color w:val="C1961C"/>
          <w:sz w:val="8"/>
          <w:szCs w:val="8"/>
        </w:rPr>
      </w:pPr>
      <w:r w:rsidRPr="00CF52F1">
        <w:rPr>
          <w:rFonts w:ascii="Arial" w:hAnsi="Arial"/>
          <w:b/>
          <w:color w:val="C1961C"/>
          <w:sz w:val="36"/>
          <w:szCs w:val="18"/>
        </w:rPr>
        <w:br w:type="page"/>
      </w:r>
      <w:bookmarkStart w:id="59" w:name="_Toc308001527"/>
    </w:p>
    <w:p w14:paraId="7949544B" w14:textId="77777777" w:rsidR="00E51A96" w:rsidRPr="00CF52F1" w:rsidRDefault="00DE7704" w:rsidP="00CF52F1">
      <w:pPr>
        <w:spacing w:after="120" w:line="240" w:lineRule="auto"/>
        <w:rPr>
          <w:rFonts w:ascii="Arial" w:hAnsi="Arial"/>
          <w:b/>
          <w:color w:val="C1961C"/>
          <w:sz w:val="36"/>
          <w:szCs w:val="18"/>
        </w:rPr>
      </w:pPr>
      <w:r>
        <w:rPr>
          <w:rFonts w:ascii="Arial" w:hAnsi="Arial"/>
          <w:b/>
          <w:color w:val="C1961C"/>
          <w:sz w:val="36"/>
          <w:szCs w:val="18"/>
        </w:rPr>
        <w:t>Tema para debate</w:t>
      </w:r>
      <w:r w:rsidR="00E51A96" w:rsidRPr="00CF52F1">
        <w:rPr>
          <w:rFonts w:ascii="Arial" w:hAnsi="Arial"/>
          <w:b/>
          <w:color w:val="C1961C"/>
          <w:sz w:val="36"/>
          <w:szCs w:val="18"/>
        </w:rPr>
        <w:t xml:space="preserve"> n.º 4: riesgos</w:t>
      </w:r>
      <w:bookmarkEnd w:id="59"/>
      <w:r w:rsidR="00E51A96" w:rsidRPr="00CF52F1">
        <w:rPr>
          <w:rFonts w:ascii="Arial" w:hAnsi="Arial"/>
          <w:b/>
          <w:color w:val="C1961C"/>
          <w:sz w:val="36"/>
          <w:szCs w:val="18"/>
        </w:rPr>
        <w:t xml:space="preserve"> para la continuidad de las operaciones</w:t>
      </w:r>
    </w:p>
    <w:p w14:paraId="0D33B204" w14:textId="77777777" w:rsidR="00E51A96" w:rsidRPr="00976A6E" w:rsidRDefault="00E51A96">
      <w:pPr>
        <w:pStyle w:val="Body"/>
        <w:rPr>
          <w:sz w:val="20"/>
        </w:rPr>
      </w:pPr>
      <w:r w:rsidRPr="00976A6E">
        <w:rPr>
          <w:sz w:val="20"/>
        </w:rPr>
        <w:t>El objetivo de este ejercicio es ayudarlo a determinar los elementos necesarios para que su negocio continúe las operaciones.</w:t>
      </w:r>
    </w:p>
    <w:p w14:paraId="1341052B" w14:textId="77777777" w:rsidR="00E51A96" w:rsidRPr="00976A6E" w:rsidRDefault="00E51A96">
      <w:pPr>
        <w:pStyle w:val="Body"/>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016"/>
      </w:tblGrid>
      <w:tr w:rsidR="00E51A96" w14:paraId="23F8BAF8" w14:textId="77777777">
        <w:tc>
          <w:tcPr>
            <w:tcW w:w="11016" w:type="dxa"/>
            <w:shd w:val="clear" w:color="auto" w:fill="DDD9C3"/>
          </w:tcPr>
          <w:p w14:paraId="40700190" w14:textId="77777777" w:rsidR="00E51A96" w:rsidRDefault="00E51A96">
            <w:pPr>
              <w:pStyle w:val="Body"/>
            </w:pPr>
            <w:r>
              <w:rPr>
                <w:rFonts w:ascii="Calibri" w:hAnsi="Calibri"/>
                <w:b/>
                <w:sz w:val="32"/>
              </w:rPr>
              <w:t xml:space="preserve">¿Qué necesita su negocio para la continuidad de las operaciones? </w:t>
            </w:r>
          </w:p>
        </w:tc>
      </w:tr>
      <w:tr w:rsidR="00E51A96" w:rsidRPr="00976A6E" w14:paraId="7CB12807" w14:textId="77777777">
        <w:tc>
          <w:tcPr>
            <w:tcW w:w="11016" w:type="dxa"/>
          </w:tcPr>
          <w:p w14:paraId="182984C7" w14:textId="77777777" w:rsidR="00E51A96" w:rsidRPr="00976A6E" w:rsidRDefault="00E51A96">
            <w:pPr>
              <w:pStyle w:val="Body"/>
              <w:rPr>
                <w:sz w:val="20"/>
                <w:szCs w:val="32"/>
              </w:rPr>
            </w:pPr>
          </w:p>
          <w:p w14:paraId="0BD7811D" w14:textId="77777777" w:rsidR="00E51A96" w:rsidRPr="00976A6E" w:rsidRDefault="00E51A96" w:rsidP="00CF52F1">
            <w:pPr>
              <w:pStyle w:val="Body"/>
              <w:spacing w:line="240" w:lineRule="auto"/>
              <w:rPr>
                <w:sz w:val="20"/>
                <w:szCs w:val="32"/>
              </w:rPr>
            </w:pPr>
            <w:r w:rsidRPr="00976A6E">
              <w:rPr>
                <w:sz w:val="20"/>
              </w:rPr>
              <w:t>__________________________________________________________________________________________________</w:t>
            </w:r>
          </w:p>
          <w:p w14:paraId="6580FF90" w14:textId="77777777" w:rsidR="00E51A96" w:rsidRPr="00976A6E" w:rsidRDefault="00E51A96" w:rsidP="00CF52F1">
            <w:pPr>
              <w:pStyle w:val="Body"/>
              <w:spacing w:line="240" w:lineRule="auto"/>
              <w:rPr>
                <w:sz w:val="20"/>
                <w:szCs w:val="32"/>
              </w:rPr>
            </w:pPr>
          </w:p>
          <w:p w14:paraId="20D922D6" w14:textId="77777777" w:rsidR="00E51A96" w:rsidRPr="00976A6E" w:rsidRDefault="00E51A96" w:rsidP="00CF52F1">
            <w:pPr>
              <w:pStyle w:val="Body"/>
              <w:spacing w:line="240" w:lineRule="auto"/>
              <w:rPr>
                <w:sz w:val="20"/>
                <w:szCs w:val="32"/>
              </w:rPr>
            </w:pPr>
            <w:r w:rsidRPr="00976A6E">
              <w:rPr>
                <w:sz w:val="20"/>
              </w:rPr>
              <w:t>__________________________________________________________________________________________________</w:t>
            </w:r>
          </w:p>
          <w:p w14:paraId="451A3852" w14:textId="77777777" w:rsidR="00E51A96" w:rsidRPr="00976A6E" w:rsidRDefault="00E51A96" w:rsidP="00CF52F1">
            <w:pPr>
              <w:pStyle w:val="Body"/>
              <w:spacing w:line="240" w:lineRule="auto"/>
              <w:rPr>
                <w:sz w:val="20"/>
                <w:szCs w:val="32"/>
              </w:rPr>
            </w:pPr>
          </w:p>
          <w:p w14:paraId="19EF6DB2" w14:textId="77777777" w:rsidR="00E51A96" w:rsidRPr="00976A6E" w:rsidRDefault="00E51A96" w:rsidP="00CF52F1">
            <w:pPr>
              <w:pStyle w:val="Body"/>
              <w:spacing w:line="240" w:lineRule="auto"/>
              <w:rPr>
                <w:sz w:val="20"/>
                <w:szCs w:val="32"/>
              </w:rPr>
            </w:pPr>
            <w:r w:rsidRPr="00976A6E">
              <w:rPr>
                <w:sz w:val="20"/>
              </w:rPr>
              <w:t>__________________________________________________________________________________________________</w:t>
            </w:r>
          </w:p>
          <w:p w14:paraId="114FF938" w14:textId="77777777" w:rsidR="00E51A96" w:rsidRPr="00976A6E" w:rsidRDefault="00E51A96" w:rsidP="00CF52F1">
            <w:pPr>
              <w:pStyle w:val="Body"/>
              <w:spacing w:line="240" w:lineRule="auto"/>
              <w:rPr>
                <w:sz w:val="20"/>
                <w:szCs w:val="32"/>
              </w:rPr>
            </w:pPr>
          </w:p>
          <w:p w14:paraId="44188B9F" w14:textId="77777777" w:rsidR="00E51A96" w:rsidRPr="00976A6E" w:rsidRDefault="00E51A96" w:rsidP="00CF52F1">
            <w:pPr>
              <w:pStyle w:val="Body"/>
              <w:rPr>
                <w:sz w:val="20"/>
                <w:szCs w:val="32"/>
              </w:rPr>
            </w:pPr>
          </w:p>
        </w:tc>
      </w:tr>
    </w:tbl>
    <w:p w14:paraId="33598982" w14:textId="77777777" w:rsidR="00E51A96" w:rsidRPr="00976A6E" w:rsidRDefault="00E51A96">
      <w:pPr>
        <w:pStyle w:val="Body"/>
        <w:rPr>
          <w:sz w:val="20"/>
        </w:rPr>
      </w:pPr>
    </w:p>
    <w:p w14:paraId="0CFD0889" w14:textId="77777777" w:rsidR="00E51A96" w:rsidRDefault="00F23F5B" w:rsidP="00CF52F1">
      <w:pPr>
        <w:pStyle w:val="Head"/>
      </w:pPr>
      <w:bookmarkStart w:id="60" w:name="_Toc432411121"/>
      <w:r>
        <w:rPr>
          <w:noProof/>
          <w:lang w:eastAsia="en-US"/>
        </w:rPr>
        <w:pict w14:anchorId="52085CD0">
          <v:shape id="_x0000_s1046" type="#_x0000_t75" style="position:absolute;margin-left:440pt;margin-top:10.35pt;width:99.35pt;height:207.35pt;z-index:251654656;mso-position-horizontal-relative:text;mso-position-vertical-relative:text;mso-width-relative:page;mso-height-relative:page">
            <v:imagedata r:id="rId18" o:title="I_18"/>
            <w10:wrap type="square"/>
          </v:shape>
        </w:pict>
      </w:r>
      <w:r w:rsidR="00E51A96">
        <w:t>Identificación de riesgos</w:t>
      </w:r>
      <w:bookmarkEnd w:id="60"/>
    </w:p>
    <w:p w14:paraId="623D2E1C" w14:textId="77777777" w:rsidR="00E51A96" w:rsidRPr="00976A6E" w:rsidRDefault="00E51A96">
      <w:pPr>
        <w:pStyle w:val="Body"/>
        <w:rPr>
          <w:sz w:val="20"/>
        </w:rPr>
      </w:pPr>
      <w:r w:rsidRPr="00976A6E">
        <w:rPr>
          <w:sz w:val="20"/>
        </w:rPr>
        <w:t xml:space="preserve">Una de las inversiones más importantes que puede hacer es crear un plan de negocios, especialmente </w:t>
      </w:r>
      <w:r w:rsidR="000B501B" w:rsidRPr="000B501B">
        <w:rPr>
          <w:sz w:val="20"/>
          <w:lang w:val="es-MX"/>
        </w:rPr>
        <w:t>uno que identifique los riesgos del negocio</w:t>
      </w:r>
      <w:r w:rsidRPr="00976A6E">
        <w:rPr>
          <w:sz w:val="20"/>
        </w:rPr>
        <w:t>. Crear un plan de negocios lo ayudará a evaluar las áreas de riesgo, aquellas que afectan su capacidad de continuar las operaciones y crecer.</w:t>
      </w:r>
    </w:p>
    <w:p w14:paraId="601EC6CE" w14:textId="77777777" w:rsidR="00E51A96" w:rsidRPr="00976A6E" w:rsidRDefault="00E51A96">
      <w:pPr>
        <w:pStyle w:val="Body"/>
        <w:rPr>
          <w:sz w:val="20"/>
        </w:rPr>
      </w:pPr>
    </w:p>
    <w:p w14:paraId="17BDB67D" w14:textId="77777777" w:rsidR="00E51A96" w:rsidRPr="00976A6E" w:rsidRDefault="00E51A96">
      <w:pPr>
        <w:pStyle w:val="Body"/>
        <w:rPr>
          <w:sz w:val="20"/>
        </w:rPr>
      </w:pPr>
      <w:r w:rsidRPr="00976A6E">
        <w:rPr>
          <w:sz w:val="20"/>
        </w:rPr>
        <w:t xml:space="preserve">La continuidad de las operaciones, en caso de que se presente algún riesgo, debe detallarse en el plan. Analice todo aquello que podría interrumpir, reducir o afectar las ganancias del negocio. Detalle estos riesgos, clasifíquelos según su importancia y analice </w:t>
      </w:r>
      <w:r w:rsidR="000B501B">
        <w:rPr>
          <w:sz w:val="20"/>
        </w:rPr>
        <w:t>sus</w:t>
      </w:r>
      <w:r w:rsidRPr="00976A6E">
        <w:rPr>
          <w:sz w:val="20"/>
        </w:rPr>
        <w:t xml:space="preserve"> posibles costos. Identificar y evaluar los riesgos es algo que </w:t>
      </w:r>
      <w:r w:rsidR="00BE1791">
        <w:rPr>
          <w:sz w:val="20"/>
        </w:rPr>
        <w:t>requiere</w:t>
      </w:r>
      <w:r w:rsidRPr="00976A6E">
        <w:rPr>
          <w:sz w:val="20"/>
        </w:rPr>
        <w:t xml:space="preserve"> tiempo y que debe revaluarse periódicamente. Asegúrese de apartar tiempo en su calendario para identificar áreas de riesgo para </w:t>
      </w:r>
      <w:r w:rsidR="00242D60">
        <w:rPr>
          <w:sz w:val="20"/>
        </w:rPr>
        <w:t>sus negocios</w:t>
      </w:r>
      <w:r w:rsidRPr="00976A6E">
        <w:rPr>
          <w:sz w:val="20"/>
        </w:rPr>
        <w:t>.</w:t>
      </w:r>
    </w:p>
    <w:p w14:paraId="640E913B" w14:textId="77777777" w:rsidR="00E51A96" w:rsidRPr="00976A6E" w:rsidRDefault="00E51A96">
      <w:pPr>
        <w:pStyle w:val="Body"/>
        <w:rPr>
          <w:sz w:val="20"/>
        </w:rPr>
      </w:pPr>
    </w:p>
    <w:p w14:paraId="1DE66AA3" w14:textId="77777777" w:rsidR="00E51A96" w:rsidRPr="00976A6E" w:rsidRDefault="00E51A96">
      <w:pPr>
        <w:pStyle w:val="Body"/>
        <w:rPr>
          <w:sz w:val="20"/>
        </w:rPr>
      </w:pPr>
      <w:r w:rsidRPr="00976A6E">
        <w:rPr>
          <w:sz w:val="20"/>
        </w:rPr>
        <w:t>Obtenga ayuda de fuentes externas para identificarlas. Muchas de estas fuentes son específicas según el tipo de negocio. Se ofrece información sobre algunas de ellas más adelante.</w:t>
      </w:r>
    </w:p>
    <w:p w14:paraId="2B95BFC4" w14:textId="77777777" w:rsidR="00E51A96" w:rsidRPr="00976A6E" w:rsidRDefault="00E51A96">
      <w:pPr>
        <w:pStyle w:val="Body"/>
        <w:rPr>
          <w:sz w:val="20"/>
        </w:rPr>
      </w:pPr>
    </w:p>
    <w:p w14:paraId="2AEA7FCC" w14:textId="77777777" w:rsidR="00E51A96" w:rsidRPr="00976A6E" w:rsidRDefault="00E51A96">
      <w:pPr>
        <w:pStyle w:val="Body"/>
        <w:rPr>
          <w:sz w:val="20"/>
        </w:rPr>
      </w:pPr>
      <w:r w:rsidRPr="00976A6E">
        <w:rPr>
          <w:sz w:val="20"/>
        </w:rPr>
        <w:t xml:space="preserve">Un plan de negocios no es algo que se crea y se reserva para más adelante, cuando es necesario obtener financiamiento. Una vez terminado, se convierte en una guía, igual que un mapa. </w:t>
      </w:r>
    </w:p>
    <w:p w14:paraId="0135746E" w14:textId="77777777" w:rsidR="00E51A96" w:rsidRPr="00976A6E" w:rsidRDefault="00E51A96">
      <w:pPr>
        <w:spacing w:line="240" w:lineRule="auto"/>
        <w:rPr>
          <w:sz w:val="20"/>
          <w:szCs w:val="22"/>
        </w:rPr>
      </w:pPr>
      <w:bookmarkStart w:id="61" w:name="_Toc308001529"/>
    </w:p>
    <w:p w14:paraId="7AC03FBA" w14:textId="77777777" w:rsidR="00E51A96" w:rsidRDefault="00242D60" w:rsidP="00CF52F1">
      <w:pPr>
        <w:pStyle w:val="FDICTOCHeading"/>
      </w:pPr>
      <w:r>
        <w:t>Señales</w:t>
      </w:r>
      <w:r w:rsidR="00E51A96">
        <w:t xml:space="preserve"> de advertencia</w:t>
      </w:r>
      <w:bookmarkEnd w:id="61"/>
    </w:p>
    <w:p w14:paraId="3C59C360" w14:textId="77777777" w:rsidR="00E51A96" w:rsidRPr="00976A6E" w:rsidRDefault="00E51A96">
      <w:pPr>
        <w:pStyle w:val="Body"/>
        <w:rPr>
          <w:sz w:val="20"/>
        </w:rPr>
      </w:pPr>
      <w:r w:rsidRPr="00976A6E">
        <w:rPr>
          <w:sz w:val="20"/>
        </w:rPr>
        <w:t xml:space="preserve">Ser </w:t>
      </w:r>
      <w:r w:rsidR="0084380E">
        <w:rPr>
          <w:sz w:val="20"/>
        </w:rPr>
        <w:t>dueño</w:t>
      </w:r>
      <w:r w:rsidRPr="00976A6E">
        <w:rPr>
          <w:sz w:val="20"/>
        </w:rPr>
        <w:t xml:space="preserve"> de un negocio significa mantenerse alerta ante los riesgos posibles. Preste atención a </w:t>
      </w:r>
      <w:r w:rsidR="00D1527B">
        <w:rPr>
          <w:sz w:val="20"/>
        </w:rPr>
        <w:t>las señales</w:t>
      </w:r>
      <w:r w:rsidRPr="00976A6E">
        <w:rPr>
          <w:sz w:val="20"/>
        </w:rPr>
        <w:t xml:space="preserve"> de advertencia que indican un riesgo.</w:t>
      </w:r>
    </w:p>
    <w:p w14:paraId="5AA9022E" w14:textId="77777777" w:rsidR="00E51A96" w:rsidRPr="00976A6E" w:rsidRDefault="00E51A96">
      <w:pPr>
        <w:pStyle w:val="Body"/>
        <w:rPr>
          <w:sz w:val="20"/>
        </w:rPr>
      </w:pPr>
    </w:p>
    <w:p w14:paraId="20C5836B" w14:textId="77777777" w:rsidR="00E51A96" w:rsidRDefault="00E51A96" w:rsidP="00DA30EB">
      <w:pPr>
        <w:pStyle w:val="Heading3"/>
      </w:pPr>
      <w:r>
        <w:t xml:space="preserve">Deuda excesiva en relación con el capital del </w:t>
      </w:r>
      <w:r w:rsidR="0084380E">
        <w:t>dueño</w:t>
      </w:r>
      <w:r>
        <w:t xml:space="preserve"> </w:t>
      </w:r>
    </w:p>
    <w:p w14:paraId="544F5824" w14:textId="77777777" w:rsidR="00E51A96" w:rsidRPr="00976A6E" w:rsidRDefault="00E51A96" w:rsidP="00CC42F5">
      <w:pPr>
        <w:pStyle w:val="Body"/>
        <w:rPr>
          <w:sz w:val="20"/>
        </w:rPr>
      </w:pPr>
      <w:r w:rsidRPr="00976A6E">
        <w:rPr>
          <w:sz w:val="20"/>
        </w:rPr>
        <w:t xml:space="preserve">Use la siguiente fórmula para calcular el índice de endeudamiento de una compañía. Primero, sume sus obligaciones a corto </w:t>
      </w:r>
      <w:r w:rsidR="00242D60">
        <w:rPr>
          <w:sz w:val="20"/>
        </w:rPr>
        <w:t>y largo</w:t>
      </w:r>
      <w:r w:rsidRPr="00976A6E">
        <w:rPr>
          <w:sz w:val="20"/>
        </w:rPr>
        <w:t xml:space="preserve"> plazo para determinar los pasivos totales. Luego, divida el total de los pasivos por el capital del </w:t>
      </w:r>
      <w:r w:rsidR="0084380E">
        <w:rPr>
          <w:sz w:val="20"/>
        </w:rPr>
        <w:t>dueño</w:t>
      </w:r>
      <w:r w:rsidRPr="00976A6E">
        <w:rPr>
          <w:sz w:val="20"/>
        </w:rPr>
        <w:t xml:space="preserve"> (se encuentra en el balance general de la compañía).  </w:t>
      </w:r>
      <w:r w:rsidR="00242D60">
        <w:rPr>
          <w:sz w:val="20"/>
        </w:rPr>
        <w:t>Generalmente</w:t>
      </w:r>
      <w:r w:rsidRPr="00976A6E">
        <w:rPr>
          <w:sz w:val="20"/>
        </w:rPr>
        <w:t xml:space="preserve">, el índice de endeudamiento de un negocio no debe ser superior al 40 o el 50 por ciento. No obstante, puede consultar tipos de negocios similares a través de un servicio de información </w:t>
      </w:r>
      <w:r w:rsidR="00CC42F5" w:rsidRPr="005C41C7">
        <w:rPr>
          <w:color w:val="000000"/>
          <w:sz w:val="20"/>
          <w:lang w:val="es-MX" w:eastAsia="zh-TW" w:bidi="ar-SA"/>
        </w:rPr>
        <w:t>comercial</w:t>
      </w:r>
      <w:r w:rsidRPr="00976A6E">
        <w:rPr>
          <w:sz w:val="20"/>
        </w:rPr>
        <w:t xml:space="preserve"> o consultar a un contador para obtener el rango normal para su </w:t>
      </w:r>
      <w:r w:rsidR="00242D60">
        <w:rPr>
          <w:sz w:val="20"/>
        </w:rPr>
        <w:t>industria</w:t>
      </w:r>
      <w:r w:rsidRPr="00976A6E">
        <w:rPr>
          <w:sz w:val="20"/>
        </w:rPr>
        <w:t>.</w:t>
      </w:r>
    </w:p>
    <w:p w14:paraId="02F546BB" w14:textId="77777777" w:rsidR="00E51A96" w:rsidRPr="00976A6E" w:rsidRDefault="00E51A96">
      <w:pPr>
        <w:pStyle w:val="Body"/>
        <w:rPr>
          <w:sz w:val="20"/>
        </w:rPr>
      </w:pPr>
    </w:p>
    <w:p w14:paraId="16A72BC2" w14:textId="77777777" w:rsidR="00E51A96" w:rsidRDefault="00E51A96" w:rsidP="00DA30EB">
      <w:pPr>
        <w:pStyle w:val="Heading3"/>
      </w:pPr>
      <w:r>
        <w:t>Dependencia de una cantidad pequeña de clientes, productos y proveedores</w:t>
      </w:r>
    </w:p>
    <w:p w14:paraId="26467152" w14:textId="77777777" w:rsidR="00E51A96" w:rsidRPr="00976A6E" w:rsidRDefault="00242D60">
      <w:pPr>
        <w:pStyle w:val="Body"/>
        <w:rPr>
          <w:sz w:val="20"/>
        </w:rPr>
      </w:pPr>
      <w:r w:rsidRPr="00242D60">
        <w:rPr>
          <w:sz w:val="20"/>
        </w:rPr>
        <w:t xml:space="preserve">Depender de una cantidad pequeña de clientes provocará que el negocio fracase rápidamente si se pierden esos clientes. El negocio siempre deberá expandirse continuamente para </w:t>
      </w:r>
      <w:r w:rsidRPr="00242D60">
        <w:rPr>
          <w:sz w:val="20"/>
          <w:lang w:val="es-MX"/>
        </w:rPr>
        <w:t>así llegar a distintos</w:t>
      </w:r>
      <w:r w:rsidRPr="00242D60">
        <w:rPr>
          <w:sz w:val="20"/>
        </w:rPr>
        <w:t xml:space="preserve"> clientes con productos nuevos. </w:t>
      </w:r>
      <w:r w:rsidRPr="00242D60">
        <w:rPr>
          <w:sz w:val="20"/>
          <w:lang w:val="es-MX"/>
        </w:rPr>
        <w:t>Dependencia en un solo producto puede ser una limitación para el negocio cuando esta dependencia no le permite a la empresa</w:t>
      </w:r>
      <w:r w:rsidRPr="00242D60">
        <w:rPr>
          <w:sz w:val="20"/>
        </w:rPr>
        <w:t xml:space="preserve"> adaptarse a los cambios de las necesidades de los clientes y los cambios en el mercado. Igualmente, cuando se depende de un proveedor o de una cantidad pequeña de proveedores, el plan de continuidad de las operaciones de la compañía solo tiene la solidez que tiene el negocio de los proveedores</w:t>
      </w:r>
      <w:r w:rsidRPr="00242D60">
        <w:rPr>
          <w:sz w:val="20"/>
          <w:lang w:val="es-MX"/>
        </w:rPr>
        <w:t>, lo cual no está bajo su control</w:t>
      </w:r>
      <w:r w:rsidR="00E51A96" w:rsidRPr="00976A6E">
        <w:rPr>
          <w:sz w:val="20"/>
        </w:rPr>
        <w:t>.</w:t>
      </w:r>
    </w:p>
    <w:p w14:paraId="777617F9" w14:textId="77777777" w:rsidR="00E51A96" w:rsidRPr="00976A6E" w:rsidRDefault="00E51A96">
      <w:pPr>
        <w:pStyle w:val="Body"/>
        <w:rPr>
          <w:sz w:val="20"/>
        </w:rPr>
      </w:pPr>
    </w:p>
    <w:p w14:paraId="0882ACB6" w14:textId="77777777" w:rsidR="00E51A96" w:rsidRDefault="00E51A96" w:rsidP="00DA30EB">
      <w:pPr>
        <w:pStyle w:val="Heading3"/>
      </w:pPr>
      <w:r>
        <w:t>Problemas de flujo de fondos</w:t>
      </w:r>
    </w:p>
    <w:p w14:paraId="18288255" w14:textId="77777777" w:rsidR="00E51A96" w:rsidRPr="00976A6E" w:rsidRDefault="00E51A96">
      <w:pPr>
        <w:pStyle w:val="Body"/>
        <w:rPr>
          <w:sz w:val="20"/>
        </w:rPr>
      </w:pPr>
      <w:r w:rsidRPr="00976A6E">
        <w:rPr>
          <w:sz w:val="20"/>
        </w:rPr>
        <w:t xml:space="preserve">Un cálculo básico del flujo de fondos comienza con el saldo de efectivo del negocio al principio del mes. Los recibos de efectivo de todas las fuentes se agregan a este saldo inicial y luego se extraen todos los pagos en efectivo de este total. El resultado es el saldo del efectivo </w:t>
      </w:r>
      <w:r w:rsidR="00242D60" w:rsidRPr="00242D60">
        <w:rPr>
          <w:sz w:val="20"/>
          <w:lang w:val="es-MX"/>
        </w:rPr>
        <w:t>al final del mes o de otro periodo de tiempo</w:t>
      </w:r>
      <w:r w:rsidRPr="00976A6E">
        <w:rPr>
          <w:sz w:val="20"/>
        </w:rPr>
        <w:t>. Si los gastos son superiores a los ingresos, es necesario hacer ajustes. En general, se recomienda que el negocio tenga un flujo de fondos positivo. ¿Su negocio puede hacer los pagos mensuales sin sobregiros? Si tiene dificultades para cubrir los cheques, su negocio tiene un problema de flujo de fondos.</w:t>
      </w:r>
    </w:p>
    <w:p w14:paraId="651CC3E7" w14:textId="77777777" w:rsidR="00E51A96" w:rsidRPr="00976A6E" w:rsidRDefault="00E51A96">
      <w:pPr>
        <w:pStyle w:val="Body"/>
        <w:rPr>
          <w:sz w:val="20"/>
        </w:rPr>
      </w:pPr>
    </w:p>
    <w:p w14:paraId="1B946AA2" w14:textId="77777777" w:rsidR="00E51A96" w:rsidRDefault="00E51A96" w:rsidP="00DA30EB">
      <w:pPr>
        <w:pStyle w:val="Heading3"/>
      </w:pPr>
      <w:r>
        <w:t xml:space="preserve">Irregularidades en la información contable, bancaria o de las tarjetas de </w:t>
      </w:r>
      <w:r w:rsidR="00242D60" w:rsidRPr="00242D60">
        <w:rPr>
          <w:lang w:val="es-MX" w:bidi="es-ES"/>
        </w:rPr>
        <w:t>asistencia y registro de horas de trabajo</w:t>
      </w:r>
    </w:p>
    <w:p w14:paraId="27CB8A0A" w14:textId="77777777" w:rsidR="00E51A96" w:rsidRPr="00976A6E" w:rsidRDefault="00E51A96">
      <w:pPr>
        <w:pStyle w:val="Body"/>
        <w:rPr>
          <w:sz w:val="20"/>
        </w:rPr>
      </w:pPr>
      <w:r w:rsidRPr="00976A6E">
        <w:rPr>
          <w:sz w:val="20"/>
        </w:rPr>
        <w:t>Las auditorías o las inspecciones al azar del sistema contable pueden revelar errores o fraudes. Estas son algunas preguntas que deberían responderse cuando se llevan a cabo auditorías:</w:t>
      </w:r>
    </w:p>
    <w:p w14:paraId="467B7C85" w14:textId="77777777" w:rsidR="00E51A96" w:rsidRPr="00976A6E" w:rsidRDefault="00E51A96">
      <w:pPr>
        <w:pStyle w:val="Body"/>
        <w:numPr>
          <w:ilvl w:val="0"/>
          <w:numId w:val="58"/>
        </w:numPr>
        <w:rPr>
          <w:sz w:val="20"/>
        </w:rPr>
      </w:pPr>
      <w:r w:rsidRPr="00976A6E">
        <w:rPr>
          <w:sz w:val="20"/>
        </w:rPr>
        <w:t>¿Las hojas de proyecto o trabajo coinciden con lo que se envió a la nómina?</w:t>
      </w:r>
    </w:p>
    <w:p w14:paraId="0A64E0D2" w14:textId="77777777" w:rsidR="00E51A96" w:rsidRPr="00976A6E" w:rsidRDefault="00E51A96">
      <w:pPr>
        <w:pStyle w:val="Body"/>
        <w:numPr>
          <w:ilvl w:val="0"/>
          <w:numId w:val="58"/>
        </w:numPr>
        <w:rPr>
          <w:sz w:val="20"/>
        </w:rPr>
      </w:pPr>
      <w:r w:rsidRPr="00976A6E">
        <w:rPr>
          <w:sz w:val="20"/>
        </w:rPr>
        <w:t xml:space="preserve">¿Las hojas de asistencia </w:t>
      </w:r>
      <w:r w:rsidR="002C29B9" w:rsidRPr="002C29B9">
        <w:rPr>
          <w:sz w:val="20"/>
          <w:lang w:val="es-MX"/>
        </w:rPr>
        <w:t>(time sheets en inglés)</w:t>
      </w:r>
      <w:r w:rsidR="002C29B9">
        <w:rPr>
          <w:sz w:val="20"/>
          <w:lang w:val="es-MX"/>
        </w:rPr>
        <w:t xml:space="preserve"> </w:t>
      </w:r>
      <w:r w:rsidRPr="00976A6E">
        <w:rPr>
          <w:sz w:val="20"/>
        </w:rPr>
        <w:t>coinciden con lo que se envió a la nómina?</w:t>
      </w:r>
    </w:p>
    <w:p w14:paraId="5B119E58" w14:textId="77777777" w:rsidR="00E51A96" w:rsidRPr="00976A6E" w:rsidRDefault="00E51A96">
      <w:pPr>
        <w:pStyle w:val="Body"/>
        <w:numPr>
          <w:ilvl w:val="0"/>
          <w:numId w:val="58"/>
        </w:numPr>
        <w:rPr>
          <w:sz w:val="20"/>
        </w:rPr>
      </w:pPr>
      <w:r w:rsidRPr="00976A6E">
        <w:rPr>
          <w:sz w:val="20"/>
        </w:rPr>
        <w:t>¿Los datos del libro mayor de la nómina</w:t>
      </w:r>
      <w:r w:rsidR="002C29B9" w:rsidRPr="002C29B9">
        <w:rPr>
          <w:sz w:val="20"/>
          <w:lang w:val="es-MX"/>
        </w:rPr>
        <w:t>de rol de pagos</w:t>
      </w:r>
      <w:r w:rsidRPr="00976A6E">
        <w:rPr>
          <w:sz w:val="20"/>
        </w:rPr>
        <w:t xml:space="preserve"> coinciden con los estados de cuenta bancarios?</w:t>
      </w:r>
    </w:p>
    <w:p w14:paraId="4DF48FCD" w14:textId="77777777" w:rsidR="00E51A96" w:rsidRPr="00976A6E" w:rsidRDefault="00E51A96">
      <w:pPr>
        <w:pStyle w:val="Body"/>
        <w:numPr>
          <w:ilvl w:val="0"/>
          <w:numId w:val="58"/>
        </w:numPr>
        <w:rPr>
          <w:sz w:val="20"/>
        </w:rPr>
      </w:pPr>
      <w:r w:rsidRPr="00976A6E">
        <w:rPr>
          <w:sz w:val="20"/>
        </w:rPr>
        <w:t>¿Hay cheques pendientes para exempleados?</w:t>
      </w:r>
    </w:p>
    <w:p w14:paraId="3A3D92A6" w14:textId="77777777" w:rsidR="00E51A96" w:rsidRPr="00976A6E" w:rsidRDefault="00E51A96">
      <w:pPr>
        <w:pStyle w:val="Body"/>
        <w:numPr>
          <w:ilvl w:val="0"/>
          <w:numId w:val="58"/>
        </w:numPr>
        <w:rPr>
          <w:sz w:val="20"/>
        </w:rPr>
      </w:pPr>
      <w:r w:rsidRPr="00976A6E">
        <w:rPr>
          <w:sz w:val="20"/>
        </w:rPr>
        <w:t>¿Aún hay exempleados en el sistema contable?</w:t>
      </w:r>
    </w:p>
    <w:p w14:paraId="672FC8B6" w14:textId="77777777" w:rsidR="00E51A96" w:rsidRPr="00976A6E" w:rsidRDefault="00E51A96">
      <w:pPr>
        <w:pStyle w:val="Body"/>
        <w:rPr>
          <w:sz w:val="20"/>
        </w:rPr>
      </w:pPr>
    </w:p>
    <w:p w14:paraId="2F33E93A" w14:textId="77777777" w:rsidR="00E51A96" w:rsidRDefault="00E51A96" w:rsidP="00DA30EB">
      <w:pPr>
        <w:pStyle w:val="Heading3"/>
      </w:pPr>
      <w:r>
        <w:t xml:space="preserve">Irregularidades en los informes administrativos </w:t>
      </w:r>
      <w:r w:rsidR="002C29B9">
        <w:t>generados por el</w:t>
      </w:r>
      <w:r>
        <w:t xml:space="preserve"> sistema informático</w:t>
      </w:r>
    </w:p>
    <w:p w14:paraId="75871A41" w14:textId="77777777" w:rsidR="00E51A96" w:rsidRPr="00976A6E" w:rsidRDefault="00E51A96">
      <w:pPr>
        <w:pStyle w:val="Body"/>
        <w:rPr>
          <w:sz w:val="20"/>
        </w:rPr>
      </w:pPr>
      <w:r w:rsidRPr="00976A6E">
        <w:rPr>
          <w:sz w:val="20"/>
        </w:rPr>
        <w:t>Cuando se generen los informes del sistema informático, use las siguientes preguntas para verificar el acceso de los usuarios y las modificaciones en el sistema:</w:t>
      </w:r>
    </w:p>
    <w:p w14:paraId="5B0714B1" w14:textId="77777777" w:rsidR="00E51A96" w:rsidRPr="00976A6E" w:rsidRDefault="00E51A96">
      <w:pPr>
        <w:pStyle w:val="Body"/>
        <w:numPr>
          <w:ilvl w:val="0"/>
          <w:numId w:val="59"/>
        </w:numPr>
        <w:rPr>
          <w:sz w:val="20"/>
        </w:rPr>
      </w:pPr>
      <w:r w:rsidRPr="00976A6E">
        <w:rPr>
          <w:sz w:val="20"/>
        </w:rPr>
        <w:t>¿Se ha modificado el acceso de algún usuario desde la última revisión?</w:t>
      </w:r>
    </w:p>
    <w:p w14:paraId="39B1A57D" w14:textId="77777777" w:rsidR="00E51A96" w:rsidRPr="00976A6E" w:rsidRDefault="00E51A96">
      <w:pPr>
        <w:pStyle w:val="Body"/>
        <w:numPr>
          <w:ilvl w:val="0"/>
          <w:numId w:val="59"/>
        </w:numPr>
        <w:rPr>
          <w:sz w:val="20"/>
        </w:rPr>
      </w:pPr>
      <w:r w:rsidRPr="00976A6E">
        <w:rPr>
          <w:sz w:val="20"/>
        </w:rPr>
        <w:t>¿El acceso para todos los usuarios es normal para sus funciones laborales?</w:t>
      </w:r>
    </w:p>
    <w:p w14:paraId="6F26886B" w14:textId="77777777" w:rsidR="00E51A96" w:rsidRPr="00976A6E" w:rsidRDefault="00E51A96">
      <w:pPr>
        <w:pStyle w:val="Body"/>
        <w:numPr>
          <w:ilvl w:val="0"/>
          <w:numId w:val="59"/>
        </w:numPr>
        <w:rPr>
          <w:sz w:val="20"/>
        </w:rPr>
      </w:pPr>
      <w:r w:rsidRPr="00976A6E">
        <w:rPr>
          <w:sz w:val="20"/>
        </w:rPr>
        <w:t>¿Hay usuarios que ya no trabajan aquí que aún tienen acceso al sistema?</w:t>
      </w:r>
    </w:p>
    <w:p w14:paraId="344C732C" w14:textId="77777777" w:rsidR="00E51A96" w:rsidRPr="00976A6E" w:rsidRDefault="00E51A96">
      <w:pPr>
        <w:pStyle w:val="Body"/>
        <w:numPr>
          <w:ilvl w:val="0"/>
          <w:numId w:val="59"/>
        </w:numPr>
        <w:rPr>
          <w:sz w:val="20"/>
        </w:rPr>
      </w:pPr>
      <w:r w:rsidRPr="00976A6E">
        <w:rPr>
          <w:sz w:val="20"/>
        </w:rPr>
        <w:t>¿Se documentaron y aprobaron los cambios?</w:t>
      </w:r>
    </w:p>
    <w:p w14:paraId="73EB3406" w14:textId="77777777" w:rsidR="00E51A96" w:rsidRPr="00976A6E" w:rsidRDefault="00E51A96">
      <w:pPr>
        <w:pStyle w:val="Body"/>
        <w:numPr>
          <w:ilvl w:val="0"/>
          <w:numId w:val="59"/>
        </w:numPr>
        <w:rPr>
          <w:sz w:val="20"/>
        </w:rPr>
      </w:pPr>
      <w:r w:rsidRPr="00976A6E">
        <w:rPr>
          <w:sz w:val="20"/>
        </w:rPr>
        <w:t>¿Hay transacciones o cambios fuera de lo normal?</w:t>
      </w:r>
    </w:p>
    <w:p w14:paraId="2137D09A" w14:textId="77777777" w:rsidR="00E51A96" w:rsidRPr="00976A6E" w:rsidRDefault="00E51A96">
      <w:pPr>
        <w:pStyle w:val="Body"/>
        <w:rPr>
          <w:sz w:val="20"/>
        </w:rPr>
      </w:pPr>
    </w:p>
    <w:p w14:paraId="754A78B0" w14:textId="77777777" w:rsidR="00E51A96" w:rsidRDefault="00E51A96" w:rsidP="00DA30EB">
      <w:pPr>
        <w:pStyle w:val="Heading3"/>
      </w:pPr>
      <w:r>
        <w:t>Índice de rotación de personal</w:t>
      </w:r>
    </w:p>
    <w:p w14:paraId="4504E27C" w14:textId="77777777" w:rsidR="00E51A96" w:rsidRPr="00976A6E" w:rsidRDefault="00E51A96">
      <w:pPr>
        <w:pStyle w:val="Body"/>
        <w:rPr>
          <w:sz w:val="20"/>
        </w:rPr>
      </w:pPr>
      <w:r w:rsidRPr="00976A6E">
        <w:rPr>
          <w:sz w:val="20"/>
        </w:rPr>
        <w:t>Tenga en cuenta las siguientes preguntas cuando analice la rotación de personal:</w:t>
      </w:r>
    </w:p>
    <w:p w14:paraId="67719446" w14:textId="77777777" w:rsidR="00E51A96" w:rsidRPr="00976A6E" w:rsidRDefault="00E51A96">
      <w:pPr>
        <w:pStyle w:val="Body"/>
        <w:numPr>
          <w:ilvl w:val="0"/>
          <w:numId w:val="60"/>
        </w:numPr>
        <w:rPr>
          <w:sz w:val="20"/>
        </w:rPr>
      </w:pPr>
      <w:r w:rsidRPr="00976A6E">
        <w:rPr>
          <w:sz w:val="20"/>
        </w:rPr>
        <w:t>¿El negocio tiene un índice elevado de rotación de personal?</w:t>
      </w:r>
    </w:p>
    <w:p w14:paraId="0B522A7C" w14:textId="77777777" w:rsidR="00E51A96" w:rsidRPr="00976A6E" w:rsidRDefault="00E51A96">
      <w:pPr>
        <w:pStyle w:val="Body"/>
        <w:numPr>
          <w:ilvl w:val="0"/>
          <w:numId w:val="60"/>
        </w:numPr>
        <w:rPr>
          <w:sz w:val="20"/>
        </w:rPr>
      </w:pPr>
      <w:r w:rsidRPr="00976A6E">
        <w:rPr>
          <w:sz w:val="20"/>
        </w:rPr>
        <w:t>¿Esto es producto de malas decisiones al contratar personal, de la falta de capacitación o del entorno laboral?</w:t>
      </w:r>
    </w:p>
    <w:p w14:paraId="6A347D7C" w14:textId="77777777" w:rsidR="00E51A96" w:rsidRPr="00976A6E" w:rsidRDefault="00E51A96">
      <w:pPr>
        <w:spacing w:line="240" w:lineRule="auto"/>
        <w:rPr>
          <w:sz w:val="20"/>
          <w:szCs w:val="22"/>
        </w:rPr>
      </w:pPr>
    </w:p>
    <w:p w14:paraId="7ABEDEDA" w14:textId="77777777" w:rsidR="00E51A96" w:rsidRDefault="00E51A96" w:rsidP="00CF52F1">
      <w:pPr>
        <w:pStyle w:val="Head"/>
        <w:rPr>
          <w:szCs w:val="22"/>
        </w:rPr>
      </w:pPr>
      <w:bookmarkStart w:id="62" w:name="_Toc308001530"/>
      <w:r>
        <w:br w:type="page"/>
      </w:r>
      <w:bookmarkStart w:id="63" w:name="_Toc432411122"/>
      <w:r>
        <w:t>Evaluación</w:t>
      </w:r>
      <w:bookmarkEnd w:id="62"/>
      <w:r>
        <w:t xml:space="preserve"> de riesgos</w:t>
      </w:r>
      <w:bookmarkEnd w:id="63"/>
    </w:p>
    <w:p w14:paraId="0778451D" w14:textId="77777777" w:rsidR="00DA30EB" w:rsidRDefault="00E51A96">
      <w:pPr>
        <w:pStyle w:val="Body"/>
      </w:pPr>
      <w:r w:rsidRPr="00976A6E">
        <w:rPr>
          <w:sz w:val="20"/>
        </w:rPr>
        <w:t>Una vez que se han identificado los riesgos, debe tener en cuenta el impacto que cada riesgo tiene en las operaciones del negocio y en su continuidad. También debe evaluar los riesgos en términos de una posible expansión o un crecimiento futuro. Hable con sus gerentes de operaciones de forma diaria, ya que ellos quizás estén más alertas a los riesgos posibles. De hecho, hable con todo el personal clave para solicitar sus comentarios y comunicarles los riesgos que detecta.</w:t>
      </w:r>
      <w:r w:rsidR="00DA30EB" w:rsidRPr="00DA30EB">
        <w:t xml:space="preserve"> </w:t>
      </w:r>
    </w:p>
    <w:p w14:paraId="2C001D03" w14:textId="77777777" w:rsidR="00E51A96" w:rsidRPr="00976A6E" w:rsidRDefault="00E51A96" w:rsidP="00DA30EB">
      <w:pPr>
        <w:pStyle w:val="Body"/>
        <w:jc w:val="right"/>
        <w:rPr>
          <w:sz w:val="20"/>
        </w:rPr>
      </w:pPr>
    </w:p>
    <w:p w14:paraId="1B65CDC4" w14:textId="77777777" w:rsidR="00E51A96" w:rsidRPr="00976A6E" w:rsidRDefault="00F23F5B">
      <w:pPr>
        <w:rPr>
          <w:sz w:val="20"/>
        </w:rPr>
      </w:pPr>
      <w:r>
        <w:rPr>
          <w:noProof/>
        </w:rPr>
        <w:pict w14:anchorId="25DD8483">
          <v:shape id="_x0000_s1042" type="#_x0000_t75" style="position:absolute;margin-left:397.95pt;margin-top:5.05pt;width:148.3pt;height:111.75pt;z-index:-251654656;mso-position-horizontal-relative:text;mso-position-vertical-relative:text" wrapcoords="-109 0 -109 21455 21600 21455 21600 0 -109 0">
            <v:imagedata r:id="rId19" o:title="puzzle FODA-SWOT"/>
            <w10:wrap type="tight"/>
          </v:shape>
        </w:pict>
      </w:r>
    </w:p>
    <w:p w14:paraId="2B938B3B" w14:textId="77777777" w:rsidR="00E51A96" w:rsidRDefault="00E51A96" w:rsidP="00DA30EB">
      <w:pPr>
        <w:pStyle w:val="Heading3"/>
      </w:pPr>
      <w:bookmarkStart w:id="64" w:name="_Toc308001531"/>
      <w:r>
        <w:t>Análisis de fortalezas, oportunidades, debilidades y amenazas (FODA)</w:t>
      </w:r>
      <w:bookmarkEnd w:id="64"/>
      <w:r w:rsidR="00DA30EB" w:rsidRPr="00DA30EB">
        <w:t xml:space="preserve"> </w:t>
      </w:r>
    </w:p>
    <w:p w14:paraId="565124A8" w14:textId="7F965F5E" w:rsidR="00E51A96" w:rsidRPr="00976A6E" w:rsidRDefault="00E51A96">
      <w:pPr>
        <w:pStyle w:val="Body"/>
        <w:keepLines/>
        <w:rPr>
          <w:sz w:val="20"/>
        </w:rPr>
      </w:pPr>
      <w:r w:rsidRPr="00976A6E">
        <w:rPr>
          <w:sz w:val="20"/>
        </w:rPr>
        <w:t>Llevar a cabo un análisis de las fortalezas y las debilidades internas y las oportunidades y las amenazas externas del negocio quizás revele riesgos que se pasaron por alto. Para que sea efectivo, el análisis de las fortalezas, las oportunidades, las debilidades y las amenazas (FODA)</w:t>
      </w:r>
      <w:r w:rsidR="00863AA7">
        <w:rPr>
          <w:sz w:val="20"/>
        </w:rPr>
        <w:t xml:space="preserve"> </w:t>
      </w:r>
      <w:r w:rsidR="00863AA7">
        <w:rPr>
          <w:i/>
          <w:sz w:val="20"/>
        </w:rPr>
        <w:t>también conocido como SWOT en inglés</w:t>
      </w:r>
      <w:r w:rsidR="00863AA7">
        <w:rPr>
          <w:sz w:val="20"/>
        </w:rPr>
        <w:t>,</w:t>
      </w:r>
      <w:r w:rsidRPr="00976A6E">
        <w:rPr>
          <w:sz w:val="20"/>
        </w:rPr>
        <w:t xml:space="preserve"> debe ser una evaluación sincera y honesta del negocio. Recuerde que algunos riesgos también pueden ser oportunidades.</w:t>
      </w:r>
      <w:r w:rsidR="00DA30EB" w:rsidRPr="00DA30EB">
        <w:t xml:space="preserve"> </w:t>
      </w:r>
    </w:p>
    <w:p w14:paraId="01F83327" w14:textId="77777777" w:rsidR="00E51A96" w:rsidRPr="00976A6E" w:rsidRDefault="00E51A96">
      <w:pPr>
        <w:pStyle w:val="Body"/>
        <w:rPr>
          <w:sz w:val="20"/>
        </w:rPr>
      </w:pPr>
    </w:p>
    <w:p w14:paraId="29CF04C9" w14:textId="77777777" w:rsidR="00E51A96" w:rsidRDefault="00E51A96" w:rsidP="00DA30EB">
      <w:pPr>
        <w:pStyle w:val="Heading3"/>
      </w:pPr>
      <w:r>
        <w:t>Otros recursos</w:t>
      </w:r>
    </w:p>
    <w:p w14:paraId="05F74D8B" w14:textId="77777777" w:rsidR="00E51A96" w:rsidRPr="00976A6E" w:rsidRDefault="00E51A96">
      <w:pPr>
        <w:pStyle w:val="Body"/>
        <w:rPr>
          <w:sz w:val="20"/>
        </w:rPr>
      </w:pPr>
      <w:r w:rsidRPr="00976A6E">
        <w:rPr>
          <w:sz w:val="20"/>
        </w:rPr>
        <w:t xml:space="preserve">Busque ayuda externa cuando evalúe los riesgos de su negocio. La Small Business Administration (SBA) puede ofrecerle muchos recursos útiles. Si los fondos lo permiten, tenga en cuenta la posibilidad de contratar los servicios de un negocio de auditorías o de un contador público certificado (CPA, por sus siglas en inglés). Hable con su banco o prestamista comercial sobre los riesgos para su tipo de negocio. Quizás quiera consultar también a un proveedor de seguros contra riesgos. Puede buscar en Internet para ver si negocios similares u organizaciones profesionales </w:t>
      </w:r>
      <w:r w:rsidR="002C29B9">
        <w:rPr>
          <w:sz w:val="20"/>
        </w:rPr>
        <w:t xml:space="preserve">compartan </w:t>
      </w:r>
      <w:r w:rsidRPr="00976A6E">
        <w:rPr>
          <w:sz w:val="20"/>
        </w:rPr>
        <w:t xml:space="preserve"> información sobre los riesgos específicos para </w:t>
      </w:r>
      <w:r w:rsidR="002C29B9">
        <w:rPr>
          <w:sz w:val="20"/>
        </w:rPr>
        <w:t>industria</w:t>
      </w:r>
      <w:r w:rsidRPr="00976A6E">
        <w:rPr>
          <w:sz w:val="20"/>
        </w:rPr>
        <w:t>.</w:t>
      </w:r>
    </w:p>
    <w:p w14:paraId="7B6692A7" w14:textId="77777777" w:rsidR="00E51A96" w:rsidRPr="00976A6E" w:rsidRDefault="00E51A96">
      <w:pPr>
        <w:pStyle w:val="Body"/>
        <w:rPr>
          <w:sz w:val="20"/>
        </w:rPr>
      </w:pPr>
    </w:p>
    <w:p w14:paraId="2915039C" w14:textId="56F56BC8" w:rsidR="00E51A96" w:rsidRPr="00976A6E" w:rsidRDefault="00F23F5B">
      <w:pPr>
        <w:pStyle w:val="Body"/>
        <w:jc w:val="center"/>
        <w:rPr>
          <w:sz w:val="20"/>
        </w:rPr>
      </w:pPr>
      <w:r>
        <w:rPr>
          <w:noProof/>
          <w:sz w:val="20"/>
        </w:rPr>
        <w:pict w14:anchorId="08AC4F13">
          <v:shape id="_x0000_i1026" type="#_x0000_t75" style="width:336pt;height:213.75pt">
            <v:imagedata r:id="rId20" o:title="rm_27"/>
          </v:shape>
        </w:pict>
      </w:r>
    </w:p>
    <w:p w14:paraId="263843BA" w14:textId="77777777" w:rsidR="00E51A96" w:rsidRDefault="00E51A96" w:rsidP="00CF52F1">
      <w:pPr>
        <w:pStyle w:val="Head"/>
      </w:pPr>
      <w:bookmarkStart w:id="65" w:name="_Toc308001533"/>
      <w:r>
        <w:br w:type="page"/>
      </w:r>
      <w:bookmarkStart w:id="66" w:name="_Toc432411123"/>
      <w:r>
        <w:t>Determinación de los costos relacionados con los riesgos</w:t>
      </w:r>
      <w:bookmarkEnd w:id="66"/>
    </w:p>
    <w:p w14:paraId="578AF80E" w14:textId="77777777" w:rsidR="00E51A96" w:rsidRPr="00976A6E" w:rsidRDefault="00E51A96">
      <w:pPr>
        <w:pStyle w:val="Body"/>
        <w:rPr>
          <w:sz w:val="20"/>
        </w:rPr>
      </w:pPr>
      <w:r w:rsidRPr="00976A6E">
        <w:rPr>
          <w:sz w:val="20"/>
        </w:rPr>
        <w:t xml:space="preserve">Una vez que se identifican los riesgos y se evalúan sus </w:t>
      </w:r>
      <w:r w:rsidR="002C29B9" w:rsidRPr="002C29B9">
        <w:rPr>
          <w:sz w:val="20"/>
          <w:lang w:val="es-MX"/>
        </w:rPr>
        <w:t>posibles consecuencias</w:t>
      </w:r>
      <w:r w:rsidRPr="00976A6E">
        <w:rPr>
          <w:sz w:val="20"/>
        </w:rPr>
        <w:t>, debe determinarse cómo afectarían las ganancias, el flujo de fondos y las operaciones del negocio.</w:t>
      </w:r>
    </w:p>
    <w:p w14:paraId="095B27DA" w14:textId="77777777" w:rsidR="00E51A96" w:rsidRPr="00976A6E" w:rsidRDefault="00E51A96">
      <w:pPr>
        <w:pStyle w:val="Body"/>
        <w:rPr>
          <w:sz w:val="20"/>
        </w:rPr>
      </w:pPr>
    </w:p>
    <w:p w14:paraId="091485DA" w14:textId="77777777" w:rsidR="00E51A96" w:rsidRPr="00976A6E" w:rsidRDefault="002C29B9">
      <w:pPr>
        <w:pStyle w:val="Body"/>
        <w:rPr>
          <w:sz w:val="20"/>
        </w:rPr>
      </w:pPr>
      <w:r w:rsidRPr="002C29B9">
        <w:rPr>
          <w:sz w:val="20"/>
        </w:rPr>
        <w:t>Un buen ejemplo son los daños provocados por el agua. Un negocio que se inundó puede limpiarse, volver a abrir y continuar operando.  Sin embargo, los gastos de limpieza pueden reducir el presupuesto durante meses. Los ingresos que se pierden no son el único factor que debe considerarse. Por ejemplo, es posible que algunos clientes escojan empresas que no se inundaron y no regresen a las suyas. Esta migración de clientes tal vez exija una campaña publicitaria nueva o productos nuevos para renovar el interés</w:t>
      </w:r>
      <w:r>
        <w:rPr>
          <w:sz w:val="20"/>
        </w:rPr>
        <w:t xml:space="preserve"> </w:t>
      </w:r>
      <w:r w:rsidR="008852F2">
        <w:rPr>
          <w:sz w:val="20"/>
        </w:rPr>
        <w:t>de</w:t>
      </w:r>
      <w:r>
        <w:rPr>
          <w:sz w:val="20"/>
        </w:rPr>
        <w:t xml:space="preserve"> su empresa</w:t>
      </w:r>
      <w:r w:rsidR="00E51A96" w:rsidRPr="00976A6E">
        <w:rPr>
          <w:sz w:val="20"/>
        </w:rPr>
        <w:t>.</w:t>
      </w:r>
    </w:p>
    <w:p w14:paraId="735FC3C0" w14:textId="77777777" w:rsidR="00E51A96" w:rsidRPr="00976A6E" w:rsidRDefault="00E51A96">
      <w:pPr>
        <w:pStyle w:val="Body"/>
        <w:rPr>
          <w:sz w:val="20"/>
        </w:rPr>
      </w:pPr>
    </w:p>
    <w:p w14:paraId="3BE5887F" w14:textId="77777777" w:rsidR="00E51A96" w:rsidRPr="00976A6E" w:rsidRDefault="00E51A96">
      <w:pPr>
        <w:pStyle w:val="Body"/>
        <w:rPr>
          <w:sz w:val="20"/>
        </w:rPr>
      </w:pPr>
      <w:r w:rsidRPr="00976A6E">
        <w:rPr>
          <w:sz w:val="20"/>
        </w:rPr>
        <w:t>La pérdida de ganancias futuras (debido a la migración de los clientes, por ejemplo) puede ser más costosa que la pérdida directa de ingresos. Es importante analizar todos los costos relacionados con un riesgo a fin de medirlo.</w:t>
      </w:r>
    </w:p>
    <w:p w14:paraId="6FB251C4" w14:textId="77777777" w:rsidR="00E51A96" w:rsidRPr="00976A6E" w:rsidRDefault="00E51A96">
      <w:pPr>
        <w:pStyle w:val="Body"/>
        <w:rPr>
          <w:sz w:val="20"/>
        </w:rPr>
      </w:pPr>
    </w:p>
    <w:p w14:paraId="26F7C00B" w14:textId="77777777" w:rsidR="00E51A96" w:rsidRDefault="00E51A96" w:rsidP="00CF52F1">
      <w:pPr>
        <w:pStyle w:val="Head"/>
      </w:pPr>
      <w:bookmarkStart w:id="67" w:name="_Toc432411124"/>
      <w:r>
        <w:t xml:space="preserve">Importancia de la </w:t>
      </w:r>
      <w:r w:rsidR="00DE7704">
        <w:t>administración de riesgos</w:t>
      </w:r>
      <w:bookmarkEnd w:id="65"/>
      <w:bookmarkEnd w:id="67"/>
    </w:p>
    <w:p w14:paraId="098F38F2" w14:textId="77777777" w:rsidR="00E51A96" w:rsidRPr="00976A6E" w:rsidRDefault="00E51A96">
      <w:pPr>
        <w:pStyle w:val="Body"/>
        <w:rPr>
          <w:sz w:val="20"/>
        </w:rPr>
      </w:pPr>
      <w:r w:rsidRPr="00976A6E">
        <w:rPr>
          <w:sz w:val="20"/>
        </w:rPr>
        <w:t>Minimizar y controlar los efectos de los riesgos puede mejorar y mantener el flujo de fondos del negocio. La continuidad del flujo de fondos crea estabilidad para la organización y contribuye a mantener las relaciones crediticias y a que se genere crédito adicional.</w:t>
      </w:r>
    </w:p>
    <w:p w14:paraId="56885250" w14:textId="77777777" w:rsidR="00E51A96" w:rsidRPr="00976A6E" w:rsidRDefault="00E51A96">
      <w:pPr>
        <w:pStyle w:val="Body"/>
        <w:rPr>
          <w:sz w:val="20"/>
        </w:rPr>
      </w:pPr>
    </w:p>
    <w:p w14:paraId="46CA9BF5" w14:textId="77777777" w:rsidR="00E51A96" w:rsidRPr="00976A6E" w:rsidRDefault="00E51A96">
      <w:pPr>
        <w:pStyle w:val="Body"/>
        <w:rPr>
          <w:sz w:val="20"/>
        </w:rPr>
      </w:pPr>
      <w:r w:rsidRPr="00976A6E">
        <w:rPr>
          <w:sz w:val="20"/>
        </w:rPr>
        <w:t xml:space="preserve">¿Por qué es importante la </w:t>
      </w:r>
      <w:r w:rsidR="00DE7704">
        <w:rPr>
          <w:sz w:val="20"/>
        </w:rPr>
        <w:t>administración de riesgos</w:t>
      </w:r>
      <w:r w:rsidRPr="00976A6E">
        <w:rPr>
          <w:sz w:val="20"/>
        </w:rPr>
        <w:t xml:space="preserve">? Una buena </w:t>
      </w:r>
      <w:r w:rsidR="00DE7704">
        <w:rPr>
          <w:sz w:val="20"/>
        </w:rPr>
        <w:t>administración de riesgos</w:t>
      </w:r>
      <w:r w:rsidRPr="00976A6E">
        <w:rPr>
          <w:sz w:val="20"/>
        </w:rPr>
        <w:t xml:space="preserve"> ayudará mantener la continuidad de las operaciones. Mitigar los riesgos genera un mejor flujo de fondos y una mayor estabilidad. Los acreedores </w:t>
      </w:r>
      <w:r w:rsidR="002C29B9">
        <w:rPr>
          <w:sz w:val="20"/>
        </w:rPr>
        <w:t xml:space="preserve">tomarán nota de </w:t>
      </w:r>
      <w:r w:rsidRPr="00976A6E">
        <w:rPr>
          <w:sz w:val="20"/>
        </w:rPr>
        <w:t xml:space="preserve">esta estabilidad y este buen flujo de fondos reflejados en los informes financieros del negocio. Una mayor estabilidad significa que el negocio perdurará. Las recompensas de la </w:t>
      </w:r>
      <w:r w:rsidR="00DE7704">
        <w:rPr>
          <w:sz w:val="20"/>
        </w:rPr>
        <w:t>administración de riesgos</w:t>
      </w:r>
      <w:r w:rsidRPr="00976A6E">
        <w:rPr>
          <w:sz w:val="20"/>
        </w:rPr>
        <w:t xml:space="preserve"> se relacionan entre sí: un buen flujo de fondos genera estabilidad, esta genera un buen crédito, que a su vez genera una existencia prolongada.</w:t>
      </w:r>
    </w:p>
    <w:p w14:paraId="65CDD820" w14:textId="77777777" w:rsidR="00E51A96" w:rsidRPr="00976A6E" w:rsidRDefault="00E51A96">
      <w:pPr>
        <w:pStyle w:val="Body"/>
        <w:rPr>
          <w:sz w:val="20"/>
        </w:rPr>
      </w:pPr>
    </w:p>
    <w:p w14:paraId="24E92077" w14:textId="1BB7D1E1" w:rsidR="00E51A96" w:rsidRPr="00976A6E" w:rsidRDefault="004A7AEA">
      <w:pPr>
        <w:pStyle w:val="Body"/>
        <w:jc w:val="center"/>
        <w:rPr>
          <w:sz w:val="20"/>
        </w:rPr>
      </w:pPr>
      <w:r w:rsidRPr="00976A6E">
        <w:rPr>
          <w:sz w:val="20"/>
        </w:rPr>
        <w:t xml:space="preserve"> </w:t>
      </w:r>
      <w:r w:rsidR="00F23F5B">
        <w:rPr>
          <w:sz w:val="20"/>
        </w:rPr>
        <w:pict w14:anchorId="7A970BA5">
          <v:shape id="_x0000_i1027" type="#_x0000_t75" style="width:341.25pt;height:114.75pt;mso-position-horizontal:absolute;mso-position-horizontal-relative:text;mso-position-vertical:absolute;mso-position-vertical-relative:text;mso-width-relative:page;mso-height-relative:page">
            <v:imagedata r:id="rId21" o:title="rm_13"/>
          </v:shape>
        </w:pict>
      </w:r>
    </w:p>
    <w:p w14:paraId="1E8F2ABB" w14:textId="77777777" w:rsidR="00E51A96" w:rsidRPr="00976A6E" w:rsidRDefault="00E51A96">
      <w:pPr>
        <w:pStyle w:val="Body"/>
        <w:rPr>
          <w:sz w:val="20"/>
        </w:rPr>
      </w:pPr>
      <w:bookmarkStart w:id="68" w:name="_Toc308001534"/>
    </w:p>
    <w:p w14:paraId="756715EE" w14:textId="77777777" w:rsidR="00E51A96" w:rsidRDefault="004A7AEA" w:rsidP="00CF52F1">
      <w:pPr>
        <w:pStyle w:val="Head"/>
      </w:pPr>
      <w:bookmarkStart w:id="69" w:name="_Toc308001535"/>
      <w:bookmarkStart w:id="70" w:name="_Toc432411125"/>
      <w:bookmarkEnd w:id="68"/>
      <w:r>
        <w:t>Administrac</w:t>
      </w:r>
      <w:r w:rsidR="00E51A96">
        <w:t>ión e implementación del control de riesgos</w:t>
      </w:r>
      <w:bookmarkEnd w:id="69"/>
      <w:bookmarkEnd w:id="70"/>
    </w:p>
    <w:p w14:paraId="0EC14F0A" w14:textId="77777777" w:rsidR="00E51A96" w:rsidRPr="00976A6E" w:rsidRDefault="00E51A96">
      <w:pPr>
        <w:pStyle w:val="Body"/>
        <w:rPr>
          <w:sz w:val="20"/>
        </w:rPr>
      </w:pPr>
      <w:r w:rsidRPr="00976A6E">
        <w:rPr>
          <w:sz w:val="20"/>
        </w:rPr>
        <w:t xml:space="preserve">Un plan de negocios </w:t>
      </w:r>
      <w:r w:rsidR="002C29B9" w:rsidRPr="002C29B9">
        <w:rPr>
          <w:sz w:val="20"/>
          <w:lang w:val="es-MX"/>
        </w:rPr>
        <w:t>no solo debe incluir una lista de posibles riesgos, sino que también debe incluir controles y planes para manejar los riesgos. Recuerde que debe analizar los cambios en los costos y evaluar nuevos riesgos periódicamente</w:t>
      </w:r>
      <w:r w:rsidRPr="00976A6E">
        <w:rPr>
          <w:sz w:val="20"/>
        </w:rPr>
        <w:t xml:space="preserve"> para mantener su plan de negocios actualizado.</w:t>
      </w:r>
    </w:p>
    <w:p w14:paraId="2901E49D" w14:textId="77777777" w:rsidR="00E51A96" w:rsidRPr="00976A6E" w:rsidRDefault="00E51A96">
      <w:pPr>
        <w:pStyle w:val="Body"/>
        <w:rPr>
          <w:sz w:val="20"/>
        </w:rPr>
      </w:pPr>
    </w:p>
    <w:p w14:paraId="48AC146E" w14:textId="77777777" w:rsidR="00E51A96" w:rsidRDefault="00E51A96" w:rsidP="00DA30EB">
      <w:pPr>
        <w:pStyle w:val="Heading3"/>
      </w:pPr>
      <w:r>
        <w:t>Equipos</w:t>
      </w:r>
    </w:p>
    <w:p w14:paraId="0C989F0C" w14:textId="77777777" w:rsidR="00E51A96" w:rsidRPr="00976A6E" w:rsidRDefault="002C29B9">
      <w:pPr>
        <w:pStyle w:val="Body"/>
        <w:rPr>
          <w:sz w:val="20"/>
        </w:rPr>
      </w:pPr>
      <w:r w:rsidRPr="002C29B9">
        <w:rPr>
          <w:sz w:val="20"/>
        </w:rPr>
        <w:t xml:space="preserve">Es posible que los equipos que necesitan reparaciones interrumpan las operaciones del negocio, pero contar con un seguro o planes de servicio puede minimizar estos costos. Por ejemplo, si el negocio depende de una impresora o una fotocopiadora de alta velocidad, un plan de servicio puede controlar el riesgo de que la fotocopiadora se dañe. Las piezas pueden ser costosas y reemplazarlas puede llevar tiempo. Para prepararse, los proveedores de fotocopiadoras planificarán </w:t>
      </w:r>
      <w:r w:rsidRPr="002C29B9">
        <w:rPr>
          <w:sz w:val="20"/>
          <w:lang w:val="es-MX"/>
        </w:rPr>
        <w:t>los servicios de mantenimiento en función de</w:t>
      </w:r>
      <w:r w:rsidRPr="002C29B9">
        <w:rPr>
          <w:sz w:val="20"/>
        </w:rPr>
        <w:t xml:space="preserve"> la cantidad de copias que hacen (generalmente, los planes de servicio para las fotocopiadoras exigen una cantidad de copias anual). Un mayor uso implica un mayor mantenimiento</w:t>
      </w:r>
      <w:r w:rsidR="00E51A96" w:rsidRPr="00976A6E">
        <w:rPr>
          <w:sz w:val="20"/>
        </w:rPr>
        <w:t>.</w:t>
      </w:r>
    </w:p>
    <w:p w14:paraId="561A5617" w14:textId="77777777" w:rsidR="00E51A96" w:rsidRDefault="00E51A96" w:rsidP="00DA30EB">
      <w:pPr>
        <w:pStyle w:val="Heading3"/>
      </w:pPr>
      <w:r>
        <w:t>Proveedores</w:t>
      </w:r>
    </w:p>
    <w:p w14:paraId="4B659C2D" w14:textId="77777777" w:rsidR="00E51A96" w:rsidRPr="00976A6E" w:rsidRDefault="00E51A96">
      <w:pPr>
        <w:pStyle w:val="Body"/>
        <w:keepNext/>
        <w:rPr>
          <w:sz w:val="20"/>
        </w:rPr>
      </w:pPr>
      <w:r w:rsidRPr="00976A6E">
        <w:rPr>
          <w:sz w:val="20"/>
        </w:rPr>
        <w:t xml:space="preserve">Sus proveedores también se enfrentan a riesgos, incluso a algunos de los </w:t>
      </w:r>
      <w:r w:rsidR="002C29B9">
        <w:rPr>
          <w:sz w:val="20"/>
        </w:rPr>
        <w:t xml:space="preserve">mismos </w:t>
      </w:r>
      <w:r w:rsidRPr="00976A6E">
        <w:rPr>
          <w:sz w:val="20"/>
        </w:rPr>
        <w:t>que se enfrenta usted. Depender de un solo proveedor puede ser riesgoso para su negocio. Quizás pueda evitar problemas con sus proveedores si sigue estas sugerencias:</w:t>
      </w:r>
    </w:p>
    <w:p w14:paraId="142552CD" w14:textId="77777777" w:rsidR="00E51A96" w:rsidRPr="00976A6E" w:rsidRDefault="00E51A96">
      <w:pPr>
        <w:pStyle w:val="Body"/>
        <w:keepNext/>
        <w:numPr>
          <w:ilvl w:val="0"/>
          <w:numId w:val="51"/>
        </w:numPr>
        <w:rPr>
          <w:sz w:val="20"/>
        </w:rPr>
      </w:pPr>
      <w:r w:rsidRPr="00976A6E">
        <w:rPr>
          <w:sz w:val="20"/>
        </w:rPr>
        <w:t xml:space="preserve">Tenga más de un proveedor de productos. </w:t>
      </w:r>
    </w:p>
    <w:p w14:paraId="76E63DE3" w14:textId="77777777" w:rsidR="00E51A96" w:rsidRPr="00976A6E" w:rsidRDefault="00E51A96">
      <w:pPr>
        <w:pStyle w:val="Body"/>
        <w:numPr>
          <w:ilvl w:val="0"/>
          <w:numId w:val="51"/>
        </w:numPr>
        <w:rPr>
          <w:sz w:val="20"/>
        </w:rPr>
      </w:pPr>
      <w:r w:rsidRPr="00976A6E">
        <w:rPr>
          <w:sz w:val="20"/>
        </w:rPr>
        <w:t xml:space="preserve">Seleccione proveedores que ofrezcan el mejor precio y el mejor servicio. </w:t>
      </w:r>
    </w:p>
    <w:p w14:paraId="79E12F3D" w14:textId="77777777" w:rsidR="00E51A96" w:rsidRPr="00976A6E" w:rsidRDefault="00E51A96">
      <w:pPr>
        <w:pStyle w:val="Body"/>
        <w:numPr>
          <w:ilvl w:val="0"/>
          <w:numId w:val="51"/>
        </w:numPr>
        <w:rPr>
          <w:sz w:val="20"/>
        </w:rPr>
      </w:pPr>
      <w:r w:rsidRPr="00976A6E">
        <w:rPr>
          <w:sz w:val="20"/>
        </w:rPr>
        <w:t xml:space="preserve">Mantenga relaciones comerciales con varios proveedores y </w:t>
      </w:r>
      <w:r w:rsidR="002C29B9" w:rsidRPr="002C29B9">
        <w:rPr>
          <w:sz w:val="20"/>
          <w:lang w:val="es-MX"/>
        </w:rPr>
        <w:t>distribuyan sus compras entre todos</w:t>
      </w:r>
      <w:r w:rsidR="002C29B9">
        <w:rPr>
          <w:sz w:val="20"/>
          <w:lang w:val="es-MX"/>
        </w:rPr>
        <w:t xml:space="preserve"> </w:t>
      </w:r>
      <w:r w:rsidRPr="00976A6E">
        <w:rPr>
          <w:sz w:val="20"/>
        </w:rPr>
        <w:t xml:space="preserve">ellos. </w:t>
      </w:r>
    </w:p>
    <w:p w14:paraId="4EDE2814" w14:textId="77777777" w:rsidR="00E51A96" w:rsidRPr="00976A6E" w:rsidRDefault="00E51A96">
      <w:pPr>
        <w:pStyle w:val="Body"/>
        <w:rPr>
          <w:sz w:val="20"/>
        </w:rPr>
      </w:pPr>
    </w:p>
    <w:p w14:paraId="3BB456EA" w14:textId="77777777" w:rsidR="00E51A96" w:rsidRPr="00976A6E" w:rsidRDefault="00E51A96">
      <w:pPr>
        <w:pStyle w:val="Body"/>
        <w:rPr>
          <w:sz w:val="20"/>
        </w:rPr>
      </w:pPr>
      <w:r w:rsidRPr="00976A6E">
        <w:rPr>
          <w:sz w:val="20"/>
        </w:rPr>
        <w:t xml:space="preserve">Una estrategia de proveedores múltiples quizás logre que los proveedores </w:t>
      </w:r>
      <w:r w:rsidR="002C29B9" w:rsidRPr="002C29B9">
        <w:rPr>
          <w:sz w:val="20"/>
          <w:lang w:val="es-MX"/>
        </w:rPr>
        <w:t>se encuentren más motivados de</w:t>
      </w:r>
      <w:r w:rsidRPr="00976A6E">
        <w:rPr>
          <w:sz w:val="20"/>
        </w:rPr>
        <w:t xml:space="preserve"> hacer más negocios con usted y disminuyan los precios. En cualquier caso, si un proveedor no puede hacer una entrega, </w:t>
      </w:r>
      <w:r w:rsidR="002C29B9" w:rsidRPr="002C29B9">
        <w:rPr>
          <w:sz w:val="20"/>
          <w:lang w:val="es-MX"/>
        </w:rPr>
        <w:t>tendrá otro de contingencia</w:t>
      </w:r>
      <w:r w:rsidRPr="00976A6E">
        <w:rPr>
          <w:sz w:val="20"/>
        </w:rPr>
        <w:t>.</w:t>
      </w:r>
    </w:p>
    <w:p w14:paraId="10772C12" w14:textId="77777777" w:rsidR="00E51A96" w:rsidRPr="00976A6E" w:rsidRDefault="00E51A96">
      <w:pPr>
        <w:pStyle w:val="Body"/>
        <w:rPr>
          <w:sz w:val="20"/>
        </w:rPr>
      </w:pPr>
    </w:p>
    <w:p w14:paraId="46E278F1" w14:textId="77777777" w:rsidR="00E51A96" w:rsidRPr="00976A6E" w:rsidRDefault="00E51A96">
      <w:pPr>
        <w:pStyle w:val="Body"/>
        <w:rPr>
          <w:sz w:val="20"/>
        </w:rPr>
      </w:pPr>
      <w:r w:rsidRPr="00976A6E">
        <w:rPr>
          <w:sz w:val="20"/>
        </w:rPr>
        <w:t xml:space="preserve">No tenga miedo de investigar los riesgos a los que pueden enfrentarse sus proveedores.  Las agencias de información crediticia de negocios o las compañías de seguros </w:t>
      </w:r>
      <w:r w:rsidR="002C29B9" w:rsidRPr="002C29B9">
        <w:rPr>
          <w:sz w:val="20"/>
          <w:lang w:val="es-MX"/>
        </w:rPr>
        <w:t>pueden proporcionar este tipo</w:t>
      </w:r>
      <w:r w:rsidR="002C29B9">
        <w:rPr>
          <w:sz w:val="20"/>
          <w:lang w:val="es-MX"/>
        </w:rPr>
        <w:t xml:space="preserve"> </w:t>
      </w:r>
      <w:r w:rsidR="002C29B9" w:rsidRPr="002C29B9">
        <w:rPr>
          <w:sz w:val="20"/>
          <w:lang w:val="es-MX"/>
        </w:rPr>
        <w:t>de</w:t>
      </w:r>
      <w:r w:rsidR="002C29B9">
        <w:rPr>
          <w:sz w:val="20"/>
          <w:lang w:val="es-MX"/>
        </w:rPr>
        <w:t xml:space="preserve"> </w:t>
      </w:r>
      <w:r w:rsidRPr="00976A6E">
        <w:rPr>
          <w:sz w:val="20"/>
        </w:rPr>
        <w:t xml:space="preserve"> información sobre riesgos.</w:t>
      </w:r>
    </w:p>
    <w:p w14:paraId="79469D8C" w14:textId="77777777" w:rsidR="00E51A96" w:rsidRPr="00976A6E" w:rsidRDefault="00E51A96">
      <w:pPr>
        <w:pStyle w:val="Body"/>
        <w:rPr>
          <w:sz w:val="20"/>
        </w:rPr>
      </w:pPr>
    </w:p>
    <w:p w14:paraId="2517088F" w14:textId="77777777" w:rsidR="00E51A96" w:rsidRDefault="00E51A96" w:rsidP="00DA30EB">
      <w:pPr>
        <w:pStyle w:val="Heading3"/>
      </w:pPr>
      <w:bookmarkStart w:id="71" w:name="_Toc308001536"/>
      <w:r>
        <w:t>Continuidad de las operaciones</w:t>
      </w:r>
      <w:bookmarkEnd w:id="71"/>
    </w:p>
    <w:p w14:paraId="7FB023CC" w14:textId="77777777" w:rsidR="00E51A96" w:rsidRPr="00976A6E" w:rsidRDefault="00E51A96">
      <w:pPr>
        <w:pStyle w:val="Body"/>
        <w:rPr>
          <w:sz w:val="20"/>
        </w:rPr>
      </w:pPr>
      <w:r w:rsidRPr="00976A6E">
        <w:rPr>
          <w:sz w:val="20"/>
        </w:rPr>
        <w:t xml:space="preserve">Su manual de operaciones debe incluir un plan </w:t>
      </w:r>
      <w:r w:rsidR="002C29B9">
        <w:rPr>
          <w:sz w:val="20"/>
        </w:rPr>
        <w:t>para la</w:t>
      </w:r>
      <w:r w:rsidRPr="00976A6E">
        <w:rPr>
          <w:sz w:val="20"/>
        </w:rPr>
        <w:t xml:space="preserve"> continuidad de las operaciones. El plan debe incluir los pasos que deben tomarse en situaciones a corto y a largo plazo. Por ejemplo, si su negocio no puede operar donde se encuentra actualmente, ¿</w:t>
      </w:r>
      <w:r w:rsidR="00EA6CB6">
        <w:rPr>
          <w:sz w:val="20"/>
        </w:rPr>
        <w:t>sería</w:t>
      </w:r>
      <w:r w:rsidRPr="00976A6E">
        <w:rPr>
          <w:sz w:val="20"/>
        </w:rPr>
        <w:t xml:space="preserve"> posible usar otro lugar? En caso de que lo sea, su plan deben detallar los p</w:t>
      </w:r>
      <w:r w:rsidR="00EA6CB6">
        <w:rPr>
          <w:sz w:val="20"/>
        </w:rPr>
        <w:t>asos que deben tomarse (según la</w:t>
      </w:r>
      <w:r w:rsidRPr="00976A6E">
        <w:rPr>
          <w:sz w:val="20"/>
        </w:rPr>
        <w:t xml:space="preserve"> </w:t>
      </w:r>
      <w:r w:rsidR="00EA6CB6" w:rsidRPr="00EA6CB6">
        <w:rPr>
          <w:sz w:val="20"/>
          <w:lang w:val="es-MX"/>
        </w:rPr>
        <w:t>función laboral de cada empleado</w:t>
      </w:r>
      <w:r w:rsidRPr="00976A6E">
        <w:rPr>
          <w:sz w:val="20"/>
        </w:rPr>
        <w:t xml:space="preserve">) para restablecer las operaciones en el lugar de </w:t>
      </w:r>
      <w:r w:rsidR="00EA6CB6" w:rsidRPr="00EA6CB6">
        <w:rPr>
          <w:sz w:val="20"/>
          <w:lang w:val="es-MX"/>
        </w:rPr>
        <w:t>contingencia</w:t>
      </w:r>
      <w:r w:rsidRPr="00976A6E">
        <w:rPr>
          <w:sz w:val="20"/>
        </w:rPr>
        <w:t>.</w:t>
      </w:r>
    </w:p>
    <w:p w14:paraId="235A3EC0" w14:textId="77777777" w:rsidR="00E51A96" w:rsidRPr="00976A6E" w:rsidRDefault="00E51A96">
      <w:pPr>
        <w:pStyle w:val="Body"/>
        <w:rPr>
          <w:sz w:val="20"/>
        </w:rPr>
      </w:pPr>
    </w:p>
    <w:p w14:paraId="5826061E" w14:textId="77777777" w:rsidR="00E51A96" w:rsidRPr="00976A6E" w:rsidRDefault="00E51A96">
      <w:pPr>
        <w:pStyle w:val="Body"/>
        <w:rPr>
          <w:sz w:val="20"/>
        </w:rPr>
      </w:pPr>
      <w:r w:rsidRPr="00976A6E">
        <w:rPr>
          <w:sz w:val="20"/>
        </w:rPr>
        <w:t xml:space="preserve">Cree un conjunto de procedimientos operativos estándar </w:t>
      </w:r>
      <w:r w:rsidR="00EA6CB6">
        <w:rPr>
          <w:sz w:val="20"/>
        </w:rPr>
        <w:t>para completar las tareas. Mucho</w:t>
      </w:r>
      <w:r w:rsidRPr="00976A6E">
        <w:rPr>
          <w:sz w:val="20"/>
        </w:rPr>
        <w:t xml:space="preserve">s negocios comenzaron antes de que se generalizara el uso de la tecnología informática. En ese entonces, estos negocios seguían pasos manuales. Describa las responsabilidades para ingresar la información capturada manualmente en su sistema informático una vez que el sistema vuelva a funcionar. Capacite al personal sobre su plan de continuidad y sus estrategias </w:t>
      </w:r>
      <w:r w:rsidR="00EA6CB6" w:rsidRPr="00EA6CB6">
        <w:rPr>
          <w:sz w:val="20"/>
          <w:lang w:val="es-MX"/>
        </w:rPr>
        <w:t>de contingencia</w:t>
      </w:r>
      <w:r w:rsidRPr="00976A6E">
        <w:rPr>
          <w:sz w:val="20"/>
        </w:rPr>
        <w:t xml:space="preserve">. Lleve a cabo pruebas periódicas </w:t>
      </w:r>
      <w:r w:rsidR="00EA6CB6" w:rsidRPr="00EA6CB6">
        <w:rPr>
          <w:sz w:val="20"/>
          <w:lang w:val="es-MX"/>
        </w:rPr>
        <w:t>o simulacros</w:t>
      </w:r>
      <w:r w:rsidR="00EA6CB6">
        <w:rPr>
          <w:sz w:val="20"/>
          <w:lang w:val="es-MX"/>
        </w:rPr>
        <w:t xml:space="preserve"> </w:t>
      </w:r>
      <w:r w:rsidRPr="00976A6E">
        <w:rPr>
          <w:sz w:val="20"/>
        </w:rPr>
        <w:t>de los sistemas manuales.</w:t>
      </w:r>
    </w:p>
    <w:p w14:paraId="45C599D8" w14:textId="77777777" w:rsidR="00E51A96" w:rsidRPr="00976A6E" w:rsidRDefault="00E51A96">
      <w:pPr>
        <w:pStyle w:val="Body"/>
        <w:rPr>
          <w:sz w:val="20"/>
        </w:rPr>
      </w:pPr>
    </w:p>
    <w:p w14:paraId="48ABD15B" w14:textId="77777777" w:rsidR="00E51A96" w:rsidRPr="00976A6E" w:rsidRDefault="00E51A96">
      <w:pPr>
        <w:pStyle w:val="Body"/>
        <w:rPr>
          <w:sz w:val="20"/>
        </w:rPr>
      </w:pPr>
      <w:r w:rsidRPr="00976A6E">
        <w:rPr>
          <w:sz w:val="20"/>
        </w:rPr>
        <w:t xml:space="preserve">Haga copias de seguridad de sus sistemas informáticos y guárdelas en un lugar seguro fuera del negocio. Tener sistemas informáticos adicionales en otro lugar puede significar algunas horas de inactividad en lugar de días. Es posible que los proveedores de software </w:t>
      </w:r>
      <w:r w:rsidR="00EA6CB6" w:rsidRPr="00EA6CB6">
        <w:rPr>
          <w:sz w:val="20"/>
          <w:lang w:val="es-MX"/>
        </w:rPr>
        <w:t>(programas de computación)</w:t>
      </w:r>
      <w:r w:rsidR="00EA6CB6">
        <w:rPr>
          <w:sz w:val="20"/>
          <w:lang w:val="es-MX"/>
        </w:rPr>
        <w:t xml:space="preserve"> </w:t>
      </w:r>
      <w:r w:rsidRPr="00976A6E">
        <w:rPr>
          <w:sz w:val="20"/>
        </w:rPr>
        <w:t>o sistemas operativos puedan ayudarlo con su plan de recuperación ante desastres. Revise o analice el plan con sus proveedores.</w:t>
      </w:r>
    </w:p>
    <w:p w14:paraId="028B5A64" w14:textId="77777777" w:rsidR="00E51A96" w:rsidRPr="00976A6E" w:rsidRDefault="00E51A96">
      <w:pPr>
        <w:pStyle w:val="Body"/>
        <w:rPr>
          <w:sz w:val="20"/>
        </w:rPr>
      </w:pPr>
    </w:p>
    <w:p w14:paraId="371768FF" w14:textId="77777777" w:rsidR="00E51A96" w:rsidRPr="00976A6E" w:rsidRDefault="00E51A96">
      <w:pPr>
        <w:pStyle w:val="Body"/>
        <w:rPr>
          <w:sz w:val="20"/>
        </w:rPr>
      </w:pPr>
      <w:r w:rsidRPr="00976A6E">
        <w:rPr>
          <w:sz w:val="20"/>
        </w:rPr>
        <w:t>Incluya lo siguiente en su plan de continuidad:</w:t>
      </w:r>
    </w:p>
    <w:p w14:paraId="1823E119" w14:textId="77777777" w:rsidR="00E51A96" w:rsidRPr="00976A6E" w:rsidRDefault="00E51A96">
      <w:pPr>
        <w:pStyle w:val="Body"/>
        <w:numPr>
          <w:ilvl w:val="0"/>
          <w:numId w:val="52"/>
        </w:numPr>
        <w:rPr>
          <w:sz w:val="20"/>
        </w:rPr>
      </w:pPr>
      <w:r w:rsidRPr="00976A6E">
        <w:rPr>
          <w:sz w:val="20"/>
        </w:rPr>
        <w:t>Obligaciones del personal</w:t>
      </w:r>
    </w:p>
    <w:p w14:paraId="337F3A20" w14:textId="77777777" w:rsidR="00E51A96" w:rsidRPr="00976A6E" w:rsidRDefault="00E51A96">
      <w:pPr>
        <w:pStyle w:val="Body"/>
        <w:numPr>
          <w:ilvl w:val="0"/>
          <w:numId w:val="52"/>
        </w:numPr>
        <w:rPr>
          <w:sz w:val="20"/>
        </w:rPr>
      </w:pPr>
      <w:r w:rsidRPr="00976A6E">
        <w:rPr>
          <w:sz w:val="20"/>
        </w:rPr>
        <w:t>Lugar de trabajo del personal</w:t>
      </w:r>
    </w:p>
    <w:p w14:paraId="32E5A063" w14:textId="77777777" w:rsidR="00E51A96" w:rsidRPr="00976A6E" w:rsidRDefault="00E51A96">
      <w:pPr>
        <w:pStyle w:val="Body"/>
        <w:numPr>
          <w:ilvl w:val="0"/>
          <w:numId w:val="52"/>
        </w:numPr>
        <w:rPr>
          <w:sz w:val="20"/>
        </w:rPr>
      </w:pPr>
      <w:r w:rsidRPr="00976A6E">
        <w:rPr>
          <w:sz w:val="20"/>
        </w:rPr>
        <w:t>Nombres de contacto, como direcciones de correo electrónico y números telefónicos</w:t>
      </w:r>
    </w:p>
    <w:p w14:paraId="2E46C9BC" w14:textId="77777777" w:rsidR="00E51A96" w:rsidRPr="00976A6E" w:rsidRDefault="00E51A96">
      <w:pPr>
        <w:pStyle w:val="Body"/>
        <w:numPr>
          <w:ilvl w:val="0"/>
          <w:numId w:val="52"/>
        </w:numPr>
        <w:rPr>
          <w:sz w:val="20"/>
        </w:rPr>
      </w:pPr>
      <w:r w:rsidRPr="00976A6E">
        <w:rPr>
          <w:sz w:val="20"/>
        </w:rPr>
        <w:t xml:space="preserve">Números telefónicos de emergencia, de proveedores y de negocios de servicios  </w:t>
      </w:r>
    </w:p>
    <w:p w14:paraId="6CB60DFB" w14:textId="77777777" w:rsidR="00E51A96" w:rsidRPr="00976A6E" w:rsidRDefault="00E51A96">
      <w:pPr>
        <w:pStyle w:val="Body"/>
        <w:numPr>
          <w:ilvl w:val="0"/>
          <w:numId w:val="52"/>
        </w:numPr>
        <w:rPr>
          <w:sz w:val="20"/>
        </w:rPr>
      </w:pPr>
      <w:r w:rsidRPr="00976A6E">
        <w:rPr>
          <w:sz w:val="20"/>
        </w:rPr>
        <w:t xml:space="preserve">Cadena telefónica para la notificación a los empleados (por ejemplo, el </w:t>
      </w:r>
      <w:r w:rsidR="0084380E">
        <w:rPr>
          <w:sz w:val="20"/>
        </w:rPr>
        <w:t>dueño</w:t>
      </w:r>
      <w:r w:rsidRPr="00976A6E">
        <w:rPr>
          <w:sz w:val="20"/>
        </w:rPr>
        <w:t xml:space="preserve"> llama a los gerentes y estos llaman a sus </w:t>
      </w:r>
      <w:r w:rsidR="00EA6CB6">
        <w:rPr>
          <w:sz w:val="20"/>
        </w:rPr>
        <w:t>subalternos</w:t>
      </w:r>
      <w:r w:rsidRPr="00976A6E">
        <w:rPr>
          <w:sz w:val="20"/>
        </w:rPr>
        <w:t>)</w:t>
      </w:r>
    </w:p>
    <w:p w14:paraId="1F434A7A" w14:textId="77777777" w:rsidR="00E51A96" w:rsidRPr="00976A6E" w:rsidRDefault="00E51A96">
      <w:pPr>
        <w:pStyle w:val="Body"/>
        <w:rPr>
          <w:sz w:val="20"/>
        </w:rPr>
      </w:pPr>
    </w:p>
    <w:p w14:paraId="738CDA32" w14:textId="77777777" w:rsidR="00E51A96" w:rsidRPr="00976A6E" w:rsidRDefault="00E51A96">
      <w:pPr>
        <w:pStyle w:val="Body"/>
        <w:rPr>
          <w:sz w:val="20"/>
        </w:rPr>
      </w:pPr>
      <w:r w:rsidRPr="00976A6E">
        <w:rPr>
          <w:sz w:val="20"/>
        </w:rPr>
        <w:t xml:space="preserve">Sus proveedores también deberían planificar </w:t>
      </w:r>
      <w:r w:rsidR="00EA6CB6">
        <w:rPr>
          <w:sz w:val="20"/>
        </w:rPr>
        <w:t xml:space="preserve">para </w:t>
      </w:r>
      <w:r w:rsidRPr="00976A6E">
        <w:rPr>
          <w:sz w:val="20"/>
        </w:rPr>
        <w:t xml:space="preserve">estos riesgos y </w:t>
      </w:r>
      <w:r w:rsidR="00EA6CB6">
        <w:rPr>
          <w:sz w:val="20"/>
        </w:rPr>
        <w:t>sus posibles</w:t>
      </w:r>
      <w:r w:rsidRPr="00976A6E">
        <w:rPr>
          <w:sz w:val="20"/>
        </w:rPr>
        <w:t xml:space="preserve"> consecuencias al igual que usted. Pregúnteles a sus proveedores acerca de sus planes de continuidad de las operaciones. Si le brindan esta información, agréguela a sus expedientes e incluya información que sea pertinente a su propio plan.</w:t>
      </w:r>
    </w:p>
    <w:p w14:paraId="7D9BB2FC" w14:textId="77777777" w:rsidR="00E51A96" w:rsidRPr="00976A6E" w:rsidRDefault="00E51A96">
      <w:pPr>
        <w:pStyle w:val="Body"/>
        <w:rPr>
          <w:sz w:val="20"/>
        </w:rPr>
      </w:pPr>
    </w:p>
    <w:p w14:paraId="592E7371" w14:textId="77777777" w:rsidR="00E51A96" w:rsidRPr="00976A6E" w:rsidRDefault="00E51A96">
      <w:pPr>
        <w:pStyle w:val="Body"/>
        <w:rPr>
          <w:b/>
          <w:sz w:val="20"/>
        </w:rPr>
      </w:pPr>
      <w:r w:rsidRPr="00976A6E">
        <w:rPr>
          <w:sz w:val="20"/>
        </w:rPr>
        <w:t>Tenga una copia de su plan de continuidad en un lugar al que puedan acceder fácilmente sus gerentes y su personal.</w:t>
      </w:r>
      <w:r w:rsidRPr="00976A6E">
        <w:rPr>
          <w:b/>
          <w:sz w:val="20"/>
        </w:rPr>
        <w:t xml:space="preserve"> </w:t>
      </w:r>
    </w:p>
    <w:p w14:paraId="660FA6AA" w14:textId="77777777" w:rsidR="00E51A96" w:rsidRPr="00976A6E" w:rsidRDefault="00E51A96">
      <w:pPr>
        <w:pStyle w:val="Body"/>
        <w:rPr>
          <w:sz w:val="20"/>
        </w:rPr>
      </w:pPr>
    </w:p>
    <w:p w14:paraId="0179C830" w14:textId="77777777" w:rsidR="00E51A96" w:rsidRDefault="008C5992">
      <w:pPr>
        <w:pStyle w:val="Heading2"/>
      </w:pPr>
      <w:bookmarkStart w:id="72" w:name="_Toc308001537"/>
      <w:r>
        <w:br w:type="page"/>
      </w:r>
      <w:r w:rsidR="00E51A96">
        <w:t>Sistemas de tecnología de la información</w:t>
      </w:r>
      <w:bookmarkEnd w:id="72"/>
    </w:p>
    <w:p w14:paraId="380199A7" w14:textId="77777777" w:rsidR="00E51A96" w:rsidRPr="00976A6E" w:rsidRDefault="00E51A96">
      <w:pPr>
        <w:pStyle w:val="Body"/>
        <w:rPr>
          <w:sz w:val="20"/>
        </w:rPr>
      </w:pPr>
      <w:r w:rsidRPr="00976A6E">
        <w:rPr>
          <w:sz w:val="20"/>
        </w:rPr>
        <w:t>Los riesgos especiales están relacionados con los sistemas de tecnología de la información (TI). Revise los siguientes consejos de prevención de riesgos para los sistemas de TI:</w:t>
      </w:r>
    </w:p>
    <w:p w14:paraId="307068B2" w14:textId="77777777" w:rsidR="00E51A96" w:rsidRPr="00976A6E" w:rsidRDefault="00E51A96">
      <w:pPr>
        <w:pStyle w:val="Body"/>
        <w:rPr>
          <w:sz w:val="20"/>
        </w:rPr>
      </w:pPr>
    </w:p>
    <w:p w14:paraId="636D4F7A" w14:textId="77777777" w:rsidR="00E51A96" w:rsidRPr="00976A6E" w:rsidRDefault="00E51A96">
      <w:pPr>
        <w:pStyle w:val="Body"/>
        <w:numPr>
          <w:ilvl w:val="0"/>
          <w:numId w:val="53"/>
        </w:numPr>
        <w:rPr>
          <w:sz w:val="20"/>
        </w:rPr>
      </w:pPr>
      <w:r w:rsidRPr="00976A6E">
        <w:rPr>
          <w:b/>
          <w:sz w:val="20"/>
        </w:rPr>
        <w:t>Proteja la información de inicio de sesión</w:t>
      </w:r>
      <w:r w:rsidR="007E62E1">
        <w:rPr>
          <w:b/>
          <w:sz w:val="20"/>
        </w:rPr>
        <w:t xml:space="preserve"> </w:t>
      </w:r>
      <w:r w:rsidR="007E62E1" w:rsidRPr="007E62E1">
        <w:rPr>
          <w:b/>
          <w:sz w:val="20"/>
          <w:lang w:val="es-MX"/>
        </w:rPr>
        <w:t>o acceso a los sistemas informáticos</w:t>
      </w:r>
      <w:r w:rsidRPr="00976A6E">
        <w:rPr>
          <w:sz w:val="20"/>
        </w:rPr>
        <w:t xml:space="preserve"> como los nombres de usuario y las contraseñas personales. Esta información no debe compartirse con ninguna persona ajena al negocio ni con ningún otro empleado. La mayoría de los negocios exigen que los empleados firmen una declaración de TI que describe las consecuencias de compartir las contraseñas.</w:t>
      </w:r>
    </w:p>
    <w:p w14:paraId="738EDADA" w14:textId="77777777" w:rsidR="00E51A96" w:rsidRPr="00E74CA1" w:rsidRDefault="00E51A96">
      <w:pPr>
        <w:pStyle w:val="Body"/>
        <w:rPr>
          <w:sz w:val="12"/>
          <w:szCs w:val="12"/>
        </w:rPr>
      </w:pPr>
    </w:p>
    <w:p w14:paraId="4A6ECDBD" w14:textId="77777777" w:rsidR="00E51A96" w:rsidRPr="00976A6E" w:rsidRDefault="00E51A96">
      <w:pPr>
        <w:pStyle w:val="Body"/>
        <w:numPr>
          <w:ilvl w:val="0"/>
          <w:numId w:val="53"/>
        </w:numPr>
        <w:rPr>
          <w:sz w:val="20"/>
        </w:rPr>
      </w:pPr>
      <w:r w:rsidRPr="00976A6E">
        <w:rPr>
          <w:b/>
          <w:sz w:val="20"/>
        </w:rPr>
        <w:t xml:space="preserve">Proteja los sistemas </w:t>
      </w:r>
      <w:r w:rsidR="007E62E1">
        <w:rPr>
          <w:b/>
          <w:sz w:val="20"/>
        </w:rPr>
        <w:t xml:space="preserve">instalando </w:t>
      </w:r>
      <w:r w:rsidRPr="00976A6E">
        <w:rPr>
          <w:b/>
          <w:sz w:val="20"/>
        </w:rPr>
        <w:t>cortafuegos</w:t>
      </w:r>
      <w:r w:rsidRPr="00976A6E">
        <w:rPr>
          <w:sz w:val="20"/>
        </w:rPr>
        <w:t xml:space="preserve"> para evitar el acceso no autorizado. Use software</w:t>
      </w:r>
      <w:r w:rsidR="007E62E1">
        <w:rPr>
          <w:sz w:val="20"/>
        </w:rPr>
        <w:t xml:space="preserve"> </w:t>
      </w:r>
      <w:r w:rsidR="007E62E1" w:rsidRPr="007E62E1">
        <w:rPr>
          <w:sz w:val="20"/>
          <w:lang w:val="es-MX"/>
        </w:rPr>
        <w:t>(programas de computación)</w:t>
      </w:r>
      <w:r w:rsidRPr="00976A6E">
        <w:rPr>
          <w:sz w:val="20"/>
        </w:rPr>
        <w:t xml:space="preserve"> para detectar virus </w:t>
      </w:r>
      <w:r w:rsidR="007E62E1">
        <w:rPr>
          <w:sz w:val="20"/>
        </w:rPr>
        <w:t xml:space="preserve">y piratería </w:t>
      </w:r>
      <w:r w:rsidR="007E62E1" w:rsidRPr="007E62E1">
        <w:rPr>
          <w:sz w:val="20"/>
          <w:lang w:val="es-MX"/>
        </w:rPr>
        <w:t>(hacking en inglés)</w:t>
      </w:r>
      <w:r w:rsidRPr="00976A6E">
        <w:rPr>
          <w:sz w:val="20"/>
        </w:rPr>
        <w:t>. Estas medidas de protección quizás impliquen un tiempo de configuración adicional y tarifas de renovación anual. No obstante, analice el costo que podría ocasionar una falla del sistema a causa de un pirata informático o un virus. En la mayoría de los casos, el beneficio de la protección supera el costo.</w:t>
      </w:r>
    </w:p>
    <w:p w14:paraId="17D79EE9" w14:textId="77777777" w:rsidR="00E74CA1" w:rsidRPr="00E74CA1" w:rsidRDefault="00E74CA1" w:rsidP="00E74CA1">
      <w:pPr>
        <w:pStyle w:val="Body"/>
        <w:ind w:left="720"/>
        <w:rPr>
          <w:sz w:val="12"/>
          <w:szCs w:val="12"/>
        </w:rPr>
      </w:pPr>
    </w:p>
    <w:p w14:paraId="45F7FC8D" w14:textId="77777777" w:rsidR="00E51A96" w:rsidRPr="00976A6E" w:rsidRDefault="00E51A96">
      <w:pPr>
        <w:pStyle w:val="Body"/>
        <w:numPr>
          <w:ilvl w:val="0"/>
          <w:numId w:val="53"/>
        </w:numPr>
        <w:rPr>
          <w:sz w:val="20"/>
        </w:rPr>
      </w:pPr>
      <w:r w:rsidRPr="00976A6E">
        <w:rPr>
          <w:b/>
          <w:sz w:val="20"/>
        </w:rPr>
        <w:t>Implemente niveles de acceso</w:t>
      </w:r>
      <w:r w:rsidR="007E62E1">
        <w:rPr>
          <w:b/>
          <w:sz w:val="20"/>
        </w:rPr>
        <w:t xml:space="preserve"> </w:t>
      </w:r>
      <w:r w:rsidR="007E62E1" w:rsidRPr="007E62E1">
        <w:rPr>
          <w:b/>
          <w:bCs/>
          <w:sz w:val="20"/>
          <w:lang w:val="es-MX"/>
        </w:rPr>
        <w:t>a programas y procesos</w:t>
      </w:r>
      <w:r w:rsidRPr="00976A6E">
        <w:rPr>
          <w:sz w:val="20"/>
        </w:rPr>
        <w:t xml:space="preserve"> según las obligaciones laborales dentro de la organización. Una persona que se encarga de enviar los artículos de inventario o aceptar devoluciones, por ejemplo, debería tener un acceso diferente </w:t>
      </w:r>
      <w:r w:rsidR="007E62E1">
        <w:rPr>
          <w:sz w:val="20"/>
        </w:rPr>
        <w:t>a</w:t>
      </w:r>
      <w:r w:rsidRPr="00976A6E">
        <w:rPr>
          <w:sz w:val="20"/>
        </w:rPr>
        <w:t xml:space="preserve">l que tiene una persona que trabaja en contabilidad y emite crédito. La autoridad para solicitar la intervención de la gerencia debe revisarse periódicamente a través de informes generados por el sistema. </w:t>
      </w:r>
      <w:r w:rsidR="007E62E1">
        <w:rPr>
          <w:sz w:val="20"/>
        </w:rPr>
        <w:t xml:space="preserve">Monitorizar </w:t>
      </w:r>
      <w:r w:rsidRPr="00976A6E">
        <w:rPr>
          <w:sz w:val="20"/>
        </w:rPr>
        <w:t>los informes de transacciones inusuales permite establecer un nivel de seguridad adicional.</w:t>
      </w:r>
    </w:p>
    <w:p w14:paraId="55A097FF" w14:textId="77777777" w:rsidR="00E51A96" w:rsidRPr="00E74CA1" w:rsidRDefault="00E51A96">
      <w:pPr>
        <w:pStyle w:val="Body"/>
        <w:rPr>
          <w:sz w:val="12"/>
          <w:szCs w:val="12"/>
        </w:rPr>
      </w:pPr>
    </w:p>
    <w:p w14:paraId="0CF3E543" w14:textId="77777777" w:rsidR="00E51A96" w:rsidRPr="00976A6E" w:rsidRDefault="00E51A96">
      <w:pPr>
        <w:pStyle w:val="Body"/>
        <w:numPr>
          <w:ilvl w:val="0"/>
          <w:numId w:val="53"/>
        </w:numPr>
        <w:rPr>
          <w:sz w:val="20"/>
        </w:rPr>
      </w:pPr>
      <w:r w:rsidRPr="00976A6E">
        <w:rPr>
          <w:b/>
          <w:sz w:val="20"/>
        </w:rPr>
        <w:t>Genere informes del sistema</w:t>
      </w:r>
      <w:r w:rsidRPr="00976A6E">
        <w:rPr>
          <w:sz w:val="20"/>
        </w:rPr>
        <w:t>, entre los que pueden incluirse informes sobre el acceso al sistema, intentos de violación de la seguridad y patrones de uso. Es necesario realizar una auditoría de estos informes y revisiones de los cambios que llevaron a cabo los administradores del sistema de forma periódica.</w:t>
      </w:r>
    </w:p>
    <w:p w14:paraId="03AEE3BB" w14:textId="77777777" w:rsidR="00E51A96" w:rsidRPr="00E74CA1" w:rsidRDefault="00E51A96">
      <w:pPr>
        <w:pStyle w:val="Body"/>
        <w:rPr>
          <w:sz w:val="12"/>
          <w:szCs w:val="12"/>
        </w:rPr>
      </w:pPr>
    </w:p>
    <w:p w14:paraId="67632CBC" w14:textId="77777777" w:rsidR="00E51A96" w:rsidRPr="00976A6E" w:rsidRDefault="00E51A96">
      <w:pPr>
        <w:pStyle w:val="Body"/>
        <w:numPr>
          <w:ilvl w:val="0"/>
          <w:numId w:val="53"/>
        </w:numPr>
        <w:rPr>
          <w:sz w:val="20"/>
        </w:rPr>
      </w:pPr>
      <w:r w:rsidRPr="00976A6E">
        <w:rPr>
          <w:b/>
          <w:sz w:val="20"/>
        </w:rPr>
        <w:t>Realice transacciones de prueba</w:t>
      </w:r>
      <w:r w:rsidRPr="00976A6E">
        <w:rPr>
          <w:sz w:val="20"/>
        </w:rPr>
        <w:t xml:space="preserve"> para determinar si </w:t>
      </w:r>
      <w:r w:rsidR="007E62E1">
        <w:rPr>
          <w:sz w:val="20"/>
        </w:rPr>
        <w:t>han habido</w:t>
      </w:r>
      <w:r w:rsidRPr="00976A6E">
        <w:rPr>
          <w:sz w:val="20"/>
        </w:rPr>
        <w:t xml:space="preserve"> cambios en </w:t>
      </w:r>
      <w:r w:rsidR="007E62E1">
        <w:rPr>
          <w:sz w:val="20"/>
        </w:rPr>
        <w:t>los procesos</w:t>
      </w:r>
      <w:r w:rsidRPr="00976A6E">
        <w:rPr>
          <w:sz w:val="20"/>
        </w:rPr>
        <w:t xml:space="preserve"> o transacciones fraudulentas. </w:t>
      </w:r>
    </w:p>
    <w:p w14:paraId="62B82427" w14:textId="77777777" w:rsidR="00E51A96" w:rsidRPr="00E74CA1" w:rsidRDefault="00E51A96">
      <w:pPr>
        <w:pStyle w:val="ListParagraph"/>
        <w:ind w:left="0"/>
        <w:rPr>
          <w:sz w:val="12"/>
          <w:szCs w:val="12"/>
        </w:rPr>
      </w:pPr>
    </w:p>
    <w:p w14:paraId="4D4FCFAC" w14:textId="77777777" w:rsidR="00E51A96" w:rsidRPr="00976A6E" w:rsidRDefault="00E51A96">
      <w:pPr>
        <w:pStyle w:val="Body"/>
        <w:numPr>
          <w:ilvl w:val="0"/>
          <w:numId w:val="53"/>
        </w:numPr>
        <w:rPr>
          <w:sz w:val="20"/>
        </w:rPr>
      </w:pPr>
      <w:r w:rsidRPr="00976A6E">
        <w:rPr>
          <w:b/>
          <w:sz w:val="20"/>
        </w:rPr>
        <w:t>Lleve a cabo auditorías programadas y al azar</w:t>
      </w:r>
      <w:r w:rsidRPr="00976A6E">
        <w:rPr>
          <w:sz w:val="20"/>
        </w:rPr>
        <w:t xml:space="preserve"> de los sistemas de TI.</w:t>
      </w:r>
    </w:p>
    <w:p w14:paraId="09DEDBB8" w14:textId="77777777" w:rsidR="00E51A96" w:rsidRPr="00976A6E" w:rsidRDefault="00E51A96">
      <w:pPr>
        <w:pStyle w:val="Body"/>
        <w:rPr>
          <w:sz w:val="20"/>
        </w:rPr>
      </w:pPr>
    </w:p>
    <w:p w14:paraId="459FDA57" w14:textId="77777777" w:rsidR="00E51A96" w:rsidRDefault="00F23F5B" w:rsidP="00DA30EB">
      <w:pPr>
        <w:pStyle w:val="Heading3"/>
      </w:pPr>
      <w:bookmarkStart w:id="73" w:name="_Toc308001539"/>
      <w:r>
        <w:rPr>
          <w:noProof/>
        </w:rPr>
        <w:pict w14:anchorId="2901CE52">
          <v:shape id="Picture 19" o:spid="_x0000_s1036" type="#_x0000_t75" style="position:absolute;margin-left:341.25pt;margin-top:12.15pt;width:192pt;height:192pt;z-index:-251656704;visibility:visible" wrapcoords="-84 0 -84 21516 21600 21516 21600 0 -84 0">
            <v:imagedata r:id="rId22" o:title=""/>
            <w10:wrap type="tight"/>
          </v:shape>
        </w:pict>
      </w:r>
      <w:r w:rsidR="00E51A96">
        <w:t>Competencia</w:t>
      </w:r>
      <w:bookmarkEnd w:id="73"/>
    </w:p>
    <w:p w14:paraId="208813CC" w14:textId="77777777" w:rsidR="00E51A96" w:rsidRPr="00976A6E" w:rsidRDefault="007E62E1">
      <w:pPr>
        <w:pStyle w:val="Body"/>
        <w:rPr>
          <w:sz w:val="20"/>
        </w:rPr>
      </w:pPr>
      <w:r>
        <w:rPr>
          <w:sz w:val="20"/>
        </w:rPr>
        <w:t>Aunque</w:t>
      </w:r>
      <w:r w:rsidR="00E51A96" w:rsidRPr="00976A6E">
        <w:rPr>
          <w:sz w:val="20"/>
        </w:rPr>
        <w:t xml:space="preserve"> no es posible controlar la competencia, al menos puede saber lo que está haciendo.</w:t>
      </w:r>
    </w:p>
    <w:p w14:paraId="1F6C4AEF" w14:textId="77777777" w:rsidR="00E51A96" w:rsidRPr="00976A6E" w:rsidRDefault="00E51A96">
      <w:pPr>
        <w:pStyle w:val="Body"/>
        <w:rPr>
          <w:sz w:val="20"/>
        </w:rPr>
      </w:pPr>
    </w:p>
    <w:p w14:paraId="188373CA" w14:textId="77777777" w:rsidR="00E51A96" w:rsidRPr="00976A6E" w:rsidRDefault="00E51A96">
      <w:pPr>
        <w:pStyle w:val="Body"/>
        <w:rPr>
          <w:sz w:val="20"/>
        </w:rPr>
      </w:pPr>
      <w:r w:rsidRPr="00976A6E">
        <w:rPr>
          <w:sz w:val="20"/>
        </w:rPr>
        <w:t>Investigue los productos que ofrece la competencia y sus precios. Tenga en cuenta las siguientes preguntas:</w:t>
      </w:r>
    </w:p>
    <w:p w14:paraId="05FDD25F" w14:textId="77777777" w:rsidR="00E51A96" w:rsidRPr="00976A6E" w:rsidRDefault="00E51A96">
      <w:pPr>
        <w:pStyle w:val="Body"/>
        <w:numPr>
          <w:ilvl w:val="0"/>
          <w:numId w:val="61"/>
        </w:numPr>
        <w:rPr>
          <w:sz w:val="20"/>
        </w:rPr>
      </w:pPr>
      <w:r w:rsidRPr="00976A6E">
        <w:rPr>
          <w:sz w:val="20"/>
        </w:rPr>
        <w:t>¿Sus propios precios son elevados o están dentro de los precios del mercado?</w:t>
      </w:r>
    </w:p>
    <w:p w14:paraId="757C2CA6" w14:textId="77777777" w:rsidR="00E51A96" w:rsidRPr="00976A6E" w:rsidRDefault="00E51A96">
      <w:pPr>
        <w:pStyle w:val="Body"/>
        <w:numPr>
          <w:ilvl w:val="0"/>
          <w:numId w:val="61"/>
        </w:numPr>
        <w:rPr>
          <w:sz w:val="20"/>
        </w:rPr>
      </w:pPr>
      <w:r w:rsidRPr="00976A6E">
        <w:rPr>
          <w:sz w:val="20"/>
        </w:rPr>
        <w:t>¿Está perdiendo ventas que ganan sus competidores o tiene una ventaja competitiva?</w:t>
      </w:r>
    </w:p>
    <w:p w14:paraId="37C9C79A" w14:textId="77777777" w:rsidR="00E51A96" w:rsidRPr="00976A6E" w:rsidRDefault="00E51A96">
      <w:pPr>
        <w:pStyle w:val="Body"/>
        <w:numPr>
          <w:ilvl w:val="0"/>
          <w:numId w:val="61"/>
        </w:numPr>
        <w:rPr>
          <w:sz w:val="20"/>
        </w:rPr>
      </w:pPr>
      <w:r w:rsidRPr="00976A6E">
        <w:rPr>
          <w:sz w:val="20"/>
        </w:rPr>
        <w:t>Si piensa que tiene una ventaja, ¿cómo puede conservarla?</w:t>
      </w:r>
    </w:p>
    <w:p w14:paraId="52FB3CFB" w14:textId="77777777" w:rsidR="00E51A96" w:rsidRPr="00976A6E" w:rsidRDefault="00E51A96">
      <w:pPr>
        <w:pStyle w:val="Body"/>
        <w:numPr>
          <w:ilvl w:val="0"/>
          <w:numId w:val="61"/>
        </w:numPr>
        <w:rPr>
          <w:sz w:val="20"/>
        </w:rPr>
      </w:pPr>
      <w:r w:rsidRPr="00976A6E">
        <w:rPr>
          <w:sz w:val="20"/>
        </w:rPr>
        <w:t>Si los precios de la competencia son mucho más bajos, ¿es hora de volver a analizar los precios con sus proveedores o de buscar proveedores nuevos?</w:t>
      </w:r>
    </w:p>
    <w:p w14:paraId="0B5F4174" w14:textId="77777777" w:rsidR="00E51A96" w:rsidRPr="00976A6E" w:rsidRDefault="00E51A96">
      <w:pPr>
        <w:pStyle w:val="Body"/>
        <w:numPr>
          <w:ilvl w:val="0"/>
          <w:numId w:val="61"/>
        </w:numPr>
        <w:rPr>
          <w:sz w:val="20"/>
        </w:rPr>
      </w:pPr>
      <w:r w:rsidRPr="00976A6E">
        <w:rPr>
          <w:sz w:val="20"/>
        </w:rPr>
        <w:t>¿La calidad que ofrecen sus competidores es la misma que la que ofrece usted?</w:t>
      </w:r>
    </w:p>
    <w:p w14:paraId="605EB191" w14:textId="77777777" w:rsidR="00E51A96" w:rsidRPr="00976A6E" w:rsidRDefault="00E51A96">
      <w:pPr>
        <w:pStyle w:val="Body"/>
        <w:rPr>
          <w:sz w:val="20"/>
        </w:rPr>
      </w:pPr>
    </w:p>
    <w:p w14:paraId="2BCEEAE2" w14:textId="77777777" w:rsidR="00E51A96" w:rsidRPr="00976A6E" w:rsidRDefault="008C5992">
      <w:pPr>
        <w:pStyle w:val="Body"/>
        <w:keepNext/>
        <w:rPr>
          <w:sz w:val="20"/>
        </w:rPr>
      </w:pPr>
      <w:r>
        <w:rPr>
          <w:sz w:val="20"/>
        </w:rPr>
        <w:br w:type="page"/>
      </w:r>
      <w:r w:rsidR="00E51A96" w:rsidRPr="00976A6E">
        <w:rPr>
          <w:sz w:val="20"/>
        </w:rPr>
        <w:t>Observe el modo en que el personal de sus competidores interactúa con los clientes. Tenga en cuenta las siguientes preguntas:</w:t>
      </w:r>
    </w:p>
    <w:p w14:paraId="3C15A676" w14:textId="77777777" w:rsidR="00E51A96" w:rsidRPr="00976A6E" w:rsidRDefault="00E51A96">
      <w:pPr>
        <w:pStyle w:val="Body"/>
        <w:keepNext/>
        <w:numPr>
          <w:ilvl w:val="0"/>
          <w:numId w:val="49"/>
        </w:numPr>
        <w:rPr>
          <w:sz w:val="20"/>
        </w:rPr>
      </w:pPr>
      <w:r w:rsidRPr="00976A6E">
        <w:rPr>
          <w:sz w:val="20"/>
        </w:rPr>
        <w:t>¿Necesita capacitar a sus empleados en algún área?</w:t>
      </w:r>
    </w:p>
    <w:p w14:paraId="259FC5D9" w14:textId="77777777" w:rsidR="00E51A96" w:rsidRPr="00976A6E" w:rsidRDefault="00E51A96">
      <w:pPr>
        <w:pStyle w:val="Body"/>
        <w:keepNext/>
        <w:numPr>
          <w:ilvl w:val="0"/>
          <w:numId w:val="49"/>
        </w:numPr>
        <w:rPr>
          <w:sz w:val="20"/>
        </w:rPr>
      </w:pPr>
      <w:r w:rsidRPr="00976A6E">
        <w:rPr>
          <w:sz w:val="20"/>
        </w:rPr>
        <w:t>¿Cómo interactúan los empleados de sus competidores?</w:t>
      </w:r>
    </w:p>
    <w:p w14:paraId="7D75EC85" w14:textId="77777777" w:rsidR="00E51A96" w:rsidRPr="00976A6E" w:rsidRDefault="00E51A96">
      <w:pPr>
        <w:pStyle w:val="Body"/>
        <w:keepNext/>
        <w:numPr>
          <w:ilvl w:val="0"/>
          <w:numId w:val="49"/>
        </w:numPr>
        <w:rPr>
          <w:sz w:val="20"/>
        </w:rPr>
      </w:pPr>
      <w:r w:rsidRPr="00976A6E">
        <w:rPr>
          <w:sz w:val="20"/>
        </w:rPr>
        <w:t>¿Los empleados de sus competidores parecen estar satisfechos?</w:t>
      </w:r>
    </w:p>
    <w:p w14:paraId="2FFFB097" w14:textId="77777777" w:rsidR="00E51A96" w:rsidRPr="00976A6E" w:rsidRDefault="00E51A96">
      <w:pPr>
        <w:pStyle w:val="Body"/>
        <w:numPr>
          <w:ilvl w:val="0"/>
          <w:numId w:val="49"/>
        </w:numPr>
        <w:rPr>
          <w:sz w:val="20"/>
        </w:rPr>
      </w:pPr>
      <w:r w:rsidRPr="00976A6E">
        <w:rPr>
          <w:sz w:val="20"/>
        </w:rPr>
        <w:t>¿Sabe qué tipos de beneficios reciben?</w:t>
      </w:r>
    </w:p>
    <w:p w14:paraId="7F265782" w14:textId="77777777" w:rsidR="00E51A96" w:rsidRPr="00976A6E" w:rsidRDefault="00E51A96">
      <w:pPr>
        <w:pStyle w:val="Body"/>
        <w:numPr>
          <w:ilvl w:val="0"/>
          <w:numId w:val="49"/>
        </w:numPr>
        <w:rPr>
          <w:sz w:val="20"/>
        </w:rPr>
      </w:pPr>
      <w:r w:rsidRPr="00976A6E">
        <w:rPr>
          <w:sz w:val="20"/>
        </w:rPr>
        <w:t>¿Los paquetes de seguro y compensación que usted ofrece son competitivos para el mercado?</w:t>
      </w:r>
    </w:p>
    <w:p w14:paraId="7CF82171" w14:textId="77777777" w:rsidR="00E51A96" w:rsidRPr="00976A6E" w:rsidRDefault="00E51A96">
      <w:pPr>
        <w:pStyle w:val="Body"/>
        <w:numPr>
          <w:ilvl w:val="0"/>
          <w:numId w:val="49"/>
        </w:numPr>
        <w:rPr>
          <w:sz w:val="20"/>
        </w:rPr>
      </w:pPr>
      <w:r w:rsidRPr="00976A6E">
        <w:rPr>
          <w:sz w:val="20"/>
        </w:rPr>
        <w:t xml:space="preserve">¿Está </w:t>
      </w:r>
      <w:r w:rsidR="007E62E1" w:rsidRPr="007E62E1">
        <w:rPr>
          <w:sz w:val="20"/>
          <w:lang w:val="es-MX"/>
        </w:rPr>
        <w:t>haciendo lo suficiente</w:t>
      </w:r>
      <w:r w:rsidR="007E62E1">
        <w:rPr>
          <w:sz w:val="20"/>
          <w:lang w:val="es-MX"/>
        </w:rPr>
        <w:t xml:space="preserve"> </w:t>
      </w:r>
      <w:r w:rsidRPr="00976A6E">
        <w:rPr>
          <w:sz w:val="20"/>
        </w:rPr>
        <w:t>para atraer y retener a empleados valiosos?</w:t>
      </w:r>
    </w:p>
    <w:p w14:paraId="5627D8C5" w14:textId="77777777" w:rsidR="00E51A96" w:rsidRPr="00976A6E" w:rsidRDefault="00E51A96">
      <w:pPr>
        <w:pStyle w:val="Body"/>
        <w:rPr>
          <w:sz w:val="20"/>
        </w:rPr>
      </w:pPr>
    </w:p>
    <w:p w14:paraId="51B3ECFC" w14:textId="77777777" w:rsidR="00E51A96" w:rsidRPr="00976A6E" w:rsidRDefault="00E51A96">
      <w:pPr>
        <w:pStyle w:val="Body"/>
        <w:rPr>
          <w:sz w:val="20"/>
        </w:rPr>
      </w:pPr>
      <w:r w:rsidRPr="00976A6E">
        <w:rPr>
          <w:sz w:val="20"/>
        </w:rPr>
        <w:t xml:space="preserve">Es posible que el costo necesario para retener a empleados sea inferior al costo de </w:t>
      </w:r>
      <w:r w:rsidR="007E62E1">
        <w:rPr>
          <w:sz w:val="20"/>
        </w:rPr>
        <w:t>capacitar a</w:t>
      </w:r>
      <w:r w:rsidRPr="00976A6E">
        <w:rPr>
          <w:sz w:val="20"/>
        </w:rPr>
        <w:t xml:space="preserve"> empleados nuevos.</w:t>
      </w:r>
    </w:p>
    <w:p w14:paraId="7E975D34" w14:textId="77777777" w:rsidR="00E51A96" w:rsidRPr="00976A6E" w:rsidRDefault="00E51A96">
      <w:pPr>
        <w:spacing w:line="240" w:lineRule="auto"/>
        <w:rPr>
          <w:sz w:val="20"/>
          <w:szCs w:val="22"/>
        </w:rPr>
      </w:pPr>
      <w:bookmarkStart w:id="74" w:name="_Toc308001541"/>
    </w:p>
    <w:p w14:paraId="0FDF960B" w14:textId="77777777" w:rsidR="00E51A96" w:rsidRDefault="00DE7704" w:rsidP="00CF52F1">
      <w:pPr>
        <w:pStyle w:val="Head"/>
      </w:pPr>
      <w:bookmarkStart w:id="75" w:name="_Toc432411126"/>
      <w:r>
        <w:t>Tema para debate</w:t>
      </w:r>
      <w:r w:rsidR="00E51A96">
        <w:t xml:space="preserve"> n.º 5: activos</w:t>
      </w:r>
      <w:bookmarkEnd w:id="74"/>
      <w:bookmarkEnd w:id="75"/>
    </w:p>
    <w:p w14:paraId="0F8BEB1B" w14:textId="77777777" w:rsidR="00E51A96" w:rsidRPr="00976A6E" w:rsidRDefault="00E51A96">
      <w:pPr>
        <w:pStyle w:val="Body"/>
        <w:rPr>
          <w:sz w:val="20"/>
        </w:rPr>
      </w:pPr>
      <w:r w:rsidRPr="00976A6E">
        <w:rPr>
          <w:sz w:val="20"/>
        </w:rPr>
        <w:t>El objetivo de este ejercicio es ayudarlo a identificar sus activos.</w:t>
      </w:r>
    </w:p>
    <w:p w14:paraId="05C72CC0" w14:textId="77777777" w:rsidR="00E51A96" w:rsidRPr="00976A6E" w:rsidRDefault="00E51A96">
      <w:pPr>
        <w:pStyle w:val="Body"/>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016"/>
      </w:tblGrid>
      <w:tr w:rsidR="00E51A96" w14:paraId="09140E18" w14:textId="77777777">
        <w:tc>
          <w:tcPr>
            <w:tcW w:w="11016" w:type="dxa"/>
            <w:shd w:val="clear" w:color="auto" w:fill="DDD9C3"/>
          </w:tcPr>
          <w:p w14:paraId="450C6F3B" w14:textId="77777777" w:rsidR="00E51A96" w:rsidRDefault="00E51A96">
            <w:pPr>
              <w:pStyle w:val="Body"/>
            </w:pPr>
            <w:r>
              <w:rPr>
                <w:rFonts w:ascii="Calibri" w:hAnsi="Calibri"/>
                <w:b/>
                <w:sz w:val="32"/>
              </w:rPr>
              <w:t>¿Cuál es el activo más líquido que posee? ¿Cómo puede protegerlo?</w:t>
            </w:r>
          </w:p>
        </w:tc>
      </w:tr>
      <w:tr w:rsidR="00E51A96" w:rsidRPr="00976A6E" w14:paraId="52699D22" w14:textId="77777777">
        <w:tc>
          <w:tcPr>
            <w:tcW w:w="11016" w:type="dxa"/>
          </w:tcPr>
          <w:p w14:paraId="616D5228" w14:textId="77777777" w:rsidR="00E51A96" w:rsidRPr="00976A6E" w:rsidRDefault="00E51A96">
            <w:pPr>
              <w:pStyle w:val="Body"/>
              <w:rPr>
                <w:sz w:val="20"/>
                <w:szCs w:val="32"/>
              </w:rPr>
            </w:pPr>
            <w:bookmarkStart w:id="76" w:name="_Toc265498500"/>
            <w:bookmarkStart w:id="77" w:name="_Toc265498910"/>
            <w:bookmarkEnd w:id="44"/>
            <w:bookmarkEnd w:id="45"/>
          </w:p>
          <w:p w14:paraId="39F5C583" w14:textId="77777777" w:rsidR="00E51A96" w:rsidRPr="00976A6E" w:rsidRDefault="00E51A96">
            <w:pPr>
              <w:pStyle w:val="Body"/>
              <w:rPr>
                <w:sz w:val="20"/>
                <w:szCs w:val="32"/>
              </w:rPr>
            </w:pPr>
            <w:r w:rsidRPr="00976A6E">
              <w:rPr>
                <w:sz w:val="20"/>
              </w:rPr>
              <w:t>__________________________________________________________________________________________________</w:t>
            </w:r>
          </w:p>
          <w:p w14:paraId="24A70B88" w14:textId="77777777" w:rsidR="00E51A96" w:rsidRPr="00976A6E" w:rsidRDefault="00E51A96">
            <w:pPr>
              <w:pStyle w:val="Body"/>
              <w:rPr>
                <w:sz w:val="20"/>
                <w:szCs w:val="32"/>
              </w:rPr>
            </w:pPr>
          </w:p>
          <w:p w14:paraId="37722B2F" w14:textId="77777777" w:rsidR="00E51A96" w:rsidRPr="00976A6E" w:rsidRDefault="00E51A96">
            <w:pPr>
              <w:pStyle w:val="Body"/>
              <w:rPr>
                <w:sz w:val="20"/>
                <w:szCs w:val="32"/>
              </w:rPr>
            </w:pPr>
            <w:r w:rsidRPr="00976A6E">
              <w:rPr>
                <w:sz w:val="20"/>
              </w:rPr>
              <w:t>__________________________________________________________________________________________________</w:t>
            </w:r>
          </w:p>
          <w:p w14:paraId="31EF8E8E" w14:textId="77777777" w:rsidR="00E51A96" w:rsidRPr="00976A6E" w:rsidRDefault="00E51A96">
            <w:pPr>
              <w:pStyle w:val="Body"/>
              <w:rPr>
                <w:sz w:val="20"/>
                <w:szCs w:val="32"/>
              </w:rPr>
            </w:pPr>
          </w:p>
          <w:p w14:paraId="4E3CA751" w14:textId="77777777" w:rsidR="00E51A96" w:rsidRPr="00976A6E" w:rsidRDefault="00E51A96">
            <w:pPr>
              <w:pStyle w:val="Body"/>
              <w:rPr>
                <w:sz w:val="20"/>
                <w:szCs w:val="32"/>
              </w:rPr>
            </w:pPr>
            <w:r w:rsidRPr="00976A6E">
              <w:rPr>
                <w:sz w:val="20"/>
              </w:rPr>
              <w:t>__________________________________________________________________________________________________</w:t>
            </w:r>
          </w:p>
          <w:p w14:paraId="07EB9E14" w14:textId="77777777" w:rsidR="00E51A96" w:rsidRPr="00976A6E" w:rsidRDefault="00E51A96">
            <w:pPr>
              <w:pStyle w:val="Body"/>
              <w:rPr>
                <w:sz w:val="20"/>
                <w:szCs w:val="32"/>
              </w:rPr>
            </w:pPr>
          </w:p>
          <w:p w14:paraId="751C1BF6" w14:textId="77777777" w:rsidR="00E51A96" w:rsidRPr="00976A6E" w:rsidRDefault="00E51A96">
            <w:pPr>
              <w:pStyle w:val="Body"/>
              <w:ind w:left="720"/>
              <w:rPr>
                <w:sz w:val="20"/>
                <w:szCs w:val="32"/>
              </w:rPr>
            </w:pPr>
          </w:p>
        </w:tc>
      </w:tr>
    </w:tbl>
    <w:p w14:paraId="38BE096D" w14:textId="77777777" w:rsidR="00E51A96" w:rsidRPr="00976A6E" w:rsidRDefault="00E51A96">
      <w:pPr>
        <w:pStyle w:val="Body"/>
        <w:rPr>
          <w:sz w:val="20"/>
        </w:rPr>
      </w:pPr>
    </w:p>
    <w:p w14:paraId="6D7C7FE6" w14:textId="77777777" w:rsidR="00E51A96" w:rsidRDefault="00E51A96" w:rsidP="00DA30EB">
      <w:pPr>
        <w:pStyle w:val="Heading3"/>
      </w:pPr>
      <w:bookmarkStart w:id="78" w:name="_Toc308001542"/>
      <w:r>
        <w:t>Control de la contabilidad y el efectivo</w:t>
      </w:r>
      <w:bookmarkEnd w:id="78"/>
    </w:p>
    <w:p w14:paraId="5C438A92" w14:textId="77777777" w:rsidR="00E51A96" w:rsidRPr="00976A6E" w:rsidRDefault="00E51A96">
      <w:pPr>
        <w:pStyle w:val="Body"/>
        <w:rPr>
          <w:sz w:val="20"/>
        </w:rPr>
      </w:pPr>
      <w:r w:rsidRPr="00976A6E">
        <w:rPr>
          <w:sz w:val="20"/>
        </w:rPr>
        <w:t>La posibilidad de que se produzcan robos o fraude puede existir sin que haya una división de tareas. El empleado que acepta efectivo o pagos, procesa las actividades, deposita fondos y concilia la cuenta relacionada puede verse tentado a cometer un robo. Tenga en cuenta la posibilidad de implementar un seguimiento de auditoría para una persona que acepte y procese los pagos, otra que prepare el depósito bancario y quizás otra que concilie los estados de cuenta. Los montos deben poder verificarse para las tres tareas.</w:t>
      </w:r>
    </w:p>
    <w:p w14:paraId="2627F229" w14:textId="77777777" w:rsidR="00E51A96" w:rsidRPr="00976A6E" w:rsidRDefault="00E51A96">
      <w:pPr>
        <w:pStyle w:val="Body"/>
        <w:rPr>
          <w:sz w:val="20"/>
        </w:rPr>
      </w:pPr>
    </w:p>
    <w:p w14:paraId="6581D0AE" w14:textId="77777777" w:rsidR="00E51A96" w:rsidRPr="00976A6E" w:rsidRDefault="00E51A96">
      <w:pPr>
        <w:pStyle w:val="Body"/>
        <w:rPr>
          <w:sz w:val="20"/>
        </w:rPr>
      </w:pPr>
      <w:r w:rsidRPr="00976A6E">
        <w:rPr>
          <w:sz w:val="20"/>
        </w:rPr>
        <w:t>El registro o la verificación de los pagos en efectivo y la correspondencia que llega debe estar a cargo de dos personas. Cada una de ellas debe contar el efectivo en presencia de la otra. Este procedimiento determina la responsabilidad y ofrece un registro de la actividad.</w:t>
      </w:r>
    </w:p>
    <w:p w14:paraId="402F8F7C" w14:textId="77777777" w:rsidR="00E51A96" w:rsidRPr="00976A6E" w:rsidRDefault="00E51A96">
      <w:pPr>
        <w:pStyle w:val="Body"/>
        <w:rPr>
          <w:sz w:val="20"/>
        </w:rPr>
      </w:pPr>
    </w:p>
    <w:p w14:paraId="7BA04D94" w14:textId="77777777" w:rsidR="00E51A96" w:rsidRPr="00976A6E" w:rsidRDefault="007E62E1">
      <w:pPr>
        <w:pStyle w:val="Body"/>
        <w:rPr>
          <w:sz w:val="20"/>
        </w:rPr>
      </w:pPr>
      <w:r>
        <w:rPr>
          <w:sz w:val="20"/>
        </w:rPr>
        <w:t xml:space="preserve">Algunas </w:t>
      </w:r>
      <w:r w:rsidR="00E51A96" w:rsidRPr="00976A6E">
        <w:rPr>
          <w:sz w:val="20"/>
        </w:rPr>
        <w:t xml:space="preserve">obligaciones laborales deben </w:t>
      </w:r>
      <w:r w:rsidR="003263A3">
        <w:rPr>
          <w:sz w:val="20"/>
        </w:rPr>
        <w:t xml:space="preserve">estar sujetas a </w:t>
      </w:r>
      <w:r w:rsidR="00E51A96" w:rsidRPr="00976A6E">
        <w:rPr>
          <w:sz w:val="20"/>
        </w:rPr>
        <w:t xml:space="preserve">niveles de autoridad diferentes. Es posible que algunas obligaciones exijan la aprobación </w:t>
      </w:r>
      <w:r w:rsidR="003263A3">
        <w:rPr>
          <w:sz w:val="20"/>
        </w:rPr>
        <w:t xml:space="preserve">firmada por </w:t>
      </w:r>
      <w:r w:rsidR="00E51A96" w:rsidRPr="00976A6E">
        <w:rPr>
          <w:sz w:val="20"/>
        </w:rPr>
        <w:t xml:space="preserve">un supervisor. Por ejemplo, el </w:t>
      </w:r>
      <w:r w:rsidR="003263A3">
        <w:rPr>
          <w:sz w:val="20"/>
        </w:rPr>
        <w:t xml:space="preserve">mesero </w:t>
      </w:r>
      <w:r w:rsidR="00E51A96" w:rsidRPr="00976A6E">
        <w:rPr>
          <w:sz w:val="20"/>
        </w:rPr>
        <w:t xml:space="preserve">de un restaurante quizás necesite la aprobación del gerente de turnos para anular el cargo de una comida que no se sirvió correctamente. Emitir crédito por mercadería que se devolvió tal vez </w:t>
      </w:r>
      <w:r w:rsidR="003263A3">
        <w:rPr>
          <w:sz w:val="20"/>
        </w:rPr>
        <w:t xml:space="preserve">requiera </w:t>
      </w:r>
      <w:r w:rsidR="00E51A96" w:rsidRPr="00976A6E">
        <w:rPr>
          <w:sz w:val="20"/>
        </w:rPr>
        <w:t>la aprobación de un supervisor en caso de que se exceda un cierto monto en dólares.</w:t>
      </w:r>
    </w:p>
    <w:p w14:paraId="4FCD162F" w14:textId="77777777" w:rsidR="00E51A96" w:rsidRPr="00976A6E" w:rsidRDefault="00E51A96">
      <w:pPr>
        <w:pStyle w:val="Body"/>
        <w:rPr>
          <w:sz w:val="20"/>
        </w:rPr>
      </w:pPr>
    </w:p>
    <w:p w14:paraId="09D8E6D0" w14:textId="77777777" w:rsidR="00E51A96" w:rsidRDefault="00E51A96">
      <w:pPr>
        <w:pStyle w:val="Body"/>
        <w:rPr>
          <w:sz w:val="20"/>
        </w:rPr>
      </w:pPr>
      <w:r w:rsidRPr="00976A6E">
        <w:rPr>
          <w:sz w:val="20"/>
        </w:rPr>
        <w:t xml:space="preserve">Lleve a cabo auditorías periódicas del efectivo para asegurarse de que coincida con todos los registros de los ingresos y los estados de cuenta. Deben llevarse a cabo auditorías al azar al menos trimestralmente y en diferentes </w:t>
      </w:r>
      <w:r w:rsidR="003263A3">
        <w:rPr>
          <w:sz w:val="20"/>
        </w:rPr>
        <w:t xml:space="preserve">momentos </w:t>
      </w:r>
      <w:r w:rsidRPr="00976A6E">
        <w:rPr>
          <w:sz w:val="20"/>
        </w:rPr>
        <w:t>del mes. Un patrón establecido podría darle a un empleado que tomó dinero el tiempo necesario para devolverlo. Si la auditoría al azar no se llevó a cabo antes de la última semana del trimestre, será predecible y es posible que no permita detectar un robo antes de que el dinero extraído se devuelva. Tenga en cuenta que la mayoría de los empleados planean devolver el dinero que extrajeron antes de que se detecte el robo.</w:t>
      </w:r>
    </w:p>
    <w:p w14:paraId="611B75F4" w14:textId="77777777" w:rsidR="00E74CA1" w:rsidRPr="00976A6E" w:rsidRDefault="00E74CA1">
      <w:pPr>
        <w:pStyle w:val="Body"/>
        <w:rPr>
          <w:sz w:val="20"/>
        </w:rPr>
      </w:pPr>
    </w:p>
    <w:p w14:paraId="7588FAE9" w14:textId="77777777" w:rsidR="00E51A96" w:rsidRPr="00976A6E" w:rsidRDefault="008C5992">
      <w:pPr>
        <w:pStyle w:val="Body"/>
        <w:rPr>
          <w:sz w:val="20"/>
        </w:rPr>
      </w:pPr>
      <w:r>
        <w:rPr>
          <w:sz w:val="20"/>
        </w:rPr>
        <w:br w:type="page"/>
      </w:r>
      <w:r w:rsidR="00E51A96" w:rsidRPr="00976A6E">
        <w:rPr>
          <w:sz w:val="20"/>
        </w:rPr>
        <w:t>Nadie puede permitirse perder dinero si un banco entra en quiebra. Verifique que su institución financiera esté asegurada por la FDIC.  Si tiene más de $250</w:t>
      </w:r>
      <w:r w:rsidR="003263A3">
        <w:rPr>
          <w:sz w:val="20"/>
        </w:rPr>
        <w:t>,</w:t>
      </w:r>
      <w:r w:rsidR="00E51A96" w:rsidRPr="00976A6E">
        <w:rPr>
          <w:sz w:val="20"/>
        </w:rPr>
        <w:t>000 depositados en el banco, quizás tenga una cobertura de seguro de depósito mayor (o menor) que la que piensa: use la herramienta en línea de la FDIC, el estimador electrónico de seguro de depósito (EDIE, por sus siglas en inglés), para calcular la cobertura del seguro de la FDIC.</w:t>
      </w:r>
    </w:p>
    <w:p w14:paraId="230EC4B7" w14:textId="77777777" w:rsidR="00E51A96" w:rsidRPr="00976A6E" w:rsidRDefault="00F23F5B">
      <w:pPr>
        <w:pStyle w:val="Body"/>
        <w:rPr>
          <w:sz w:val="20"/>
        </w:rPr>
      </w:pPr>
      <w:r>
        <w:rPr>
          <w:noProof/>
          <w:sz w:val="20"/>
        </w:rPr>
        <w:pict w14:anchorId="4554DBE2">
          <v:shape id="Text Box 2" o:spid="_x0000_s1037" type="#_x0000_t202" style="position:absolute;margin-left:14.25pt;margin-top:9.9pt;width:502.5pt;height:65.45pt;z-index:2516536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">
            <v:textbox style="mso-next-textbox:#Text Box 2;mso-fit-shape-to-text:t">
              <w:txbxContent>
                <w:p w14:paraId="18D9661C" w14:textId="77777777" w:rsidR="00501BB7" w:rsidRPr="00976A6E" w:rsidRDefault="00501BB7">
                  <w:pPr>
                    <w:rPr>
                      <w:sz w:val="20"/>
                    </w:rPr>
                  </w:pPr>
                  <w:r w:rsidRPr="00976A6E">
                    <w:rPr>
                      <w:sz w:val="20"/>
                    </w:rPr>
                    <w:t>La FDIC asegura los depósitos hasta el monto máximo que permite la ley.  El monto estándar del seguro de depósito es $250</w:t>
                  </w:r>
                  <w:r>
                    <w:rPr>
                      <w:sz w:val="20"/>
                    </w:rPr>
                    <w:t>,</w:t>
                  </w:r>
                  <w:r w:rsidRPr="00976A6E">
                    <w:rPr>
                      <w:sz w:val="20"/>
                    </w:rPr>
                    <w:t>000 por depositante, por banco asegurado y por categoría de titularidad de la cuenta.  La National Credit Union Administration (NCUA</w:t>
                  </w:r>
                  <w:r w:rsidRPr="003263A3">
                    <w:rPr>
                      <w:sz w:val="20"/>
                      <w:lang w:val="es-MX"/>
                    </w:rPr>
                    <w:t>, por sus siglas en inglés</w:t>
                  </w:r>
                  <w:r w:rsidRPr="00976A6E">
                    <w:rPr>
                      <w:sz w:val="20"/>
                    </w:rPr>
                    <w:t xml:space="preserve">) ofrece una cobertura de seguro similar para los depósitos que se hagan en cooperativas de </w:t>
                  </w:r>
                  <w:r>
                    <w:rPr>
                      <w:sz w:val="20"/>
                    </w:rPr>
                    <w:t xml:space="preserve"> ahorro y </w:t>
                  </w:r>
                  <w:r w:rsidRPr="00976A6E">
                    <w:rPr>
                      <w:sz w:val="20"/>
                    </w:rPr>
                    <w:t>crédito aseguradas.</w:t>
                  </w:r>
                </w:p>
              </w:txbxContent>
            </v:textbox>
            <w10:wrap type="square"/>
          </v:shape>
        </w:pict>
      </w:r>
    </w:p>
    <w:p w14:paraId="089D74EE" w14:textId="77777777" w:rsidR="00E51A96" w:rsidRPr="00976A6E" w:rsidRDefault="00E51A96">
      <w:pPr>
        <w:pStyle w:val="Body"/>
        <w:rPr>
          <w:sz w:val="20"/>
        </w:rPr>
      </w:pPr>
      <w:r w:rsidRPr="00976A6E">
        <w:rPr>
          <w:sz w:val="20"/>
        </w:rPr>
        <w:t>Las proyecciones de presupuesto mensuales deben incluir un monto de reserva para cada mes</w:t>
      </w:r>
      <w:r w:rsidR="003263A3">
        <w:rPr>
          <w:sz w:val="20"/>
        </w:rPr>
        <w:t xml:space="preserve">, </w:t>
      </w:r>
      <w:r w:rsidRPr="00976A6E">
        <w:rPr>
          <w:sz w:val="20"/>
        </w:rPr>
        <w:t>a fin de contar con algo de dinero para cubrir pagos cuando las ganancias de un mes determinado son menores que las proyectadas o cuando los gastos de un mes son mayores que los previstos. Un contador puede ayudarlo a determinar el monto que debe reservar para tener un flujo de fondos adicional según sus estados contables.</w:t>
      </w:r>
    </w:p>
    <w:p w14:paraId="1B9B76C6" w14:textId="77777777" w:rsidR="00E51A96" w:rsidRPr="00976A6E" w:rsidRDefault="00E51A96">
      <w:pPr>
        <w:pStyle w:val="Body"/>
        <w:rPr>
          <w:sz w:val="20"/>
        </w:rPr>
      </w:pPr>
    </w:p>
    <w:p w14:paraId="36285921" w14:textId="77777777" w:rsidR="00E51A96" w:rsidRDefault="003263A3" w:rsidP="00DA30EB">
      <w:pPr>
        <w:pStyle w:val="Heading3"/>
      </w:pPr>
      <w:bookmarkStart w:id="79" w:name="_Toc308001543"/>
      <w:r>
        <w:t>Administración</w:t>
      </w:r>
      <w:r w:rsidR="00E51A96">
        <w:t xml:space="preserve"> de personal</w:t>
      </w:r>
      <w:bookmarkEnd w:id="79"/>
    </w:p>
    <w:p w14:paraId="44F0209A" w14:textId="77777777" w:rsidR="00E51A96" w:rsidRPr="00976A6E" w:rsidRDefault="00E51A96">
      <w:pPr>
        <w:pStyle w:val="Body"/>
        <w:rPr>
          <w:sz w:val="20"/>
        </w:rPr>
      </w:pPr>
      <w:r w:rsidRPr="00976A6E">
        <w:rPr>
          <w:sz w:val="20"/>
        </w:rPr>
        <w:t>Sus empleados son importantes para el éxito de su negocio. Revise estos consejos para la gestión de personal:</w:t>
      </w:r>
    </w:p>
    <w:p w14:paraId="4B1F9713" w14:textId="77777777" w:rsidR="00E51A96" w:rsidRPr="00976A6E" w:rsidRDefault="00E51A96">
      <w:pPr>
        <w:pStyle w:val="Body"/>
        <w:rPr>
          <w:sz w:val="20"/>
        </w:rPr>
      </w:pPr>
    </w:p>
    <w:p w14:paraId="15F399A8" w14:textId="77777777" w:rsidR="00E51A96" w:rsidRPr="00976A6E" w:rsidRDefault="00E51A96">
      <w:pPr>
        <w:pStyle w:val="Body"/>
        <w:numPr>
          <w:ilvl w:val="0"/>
          <w:numId w:val="57"/>
        </w:numPr>
        <w:spacing w:after="180"/>
        <w:rPr>
          <w:sz w:val="20"/>
        </w:rPr>
      </w:pPr>
      <w:r w:rsidRPr="00976A6E">
        <w:rPr>
          <w:b/>
          <w:sz w:val="20"/>
        </w:rPr>
        <w:t>Implemente procesos de preselección</w:t>
      </w:r>
      <w:r w:rsidRPr="00976A6E">
        <w:rPr>
          <w:sz w:val="20"/>
        </w:rPr>
        <w:t xml:space="preserve">. Muchas agencias de información crediticia </w:t>
      </w:r>
      <w:r w:rsidR="003263A3">
        <w:rPr>
          <w:sz w:val="20"/>
        </w:rPr>
        <w:t>y</w:t>
      </w:r>
      <w:r w:rsidRPr="00976A6E">
        <w:rPr>
          <w:sz w:val="20"/>
        </w:rPr>
        <w:t xml:space="preserve"> proveedores de servicios de recursos humanos lo ayudará a implementar procesos de preselección y verificación de antecedentes. Los procesos de preselección son importantes en materia legal y de seguros. Por ejemplo, debe saber si un empleado que conduce un vehículo de</w:t>
      </w:r>
      <w:r w:rsidR="003263A3">
        <w:rPr>
          <w:sz w:val="20"/>
        </w:rPr>
        <w:t xml:space="preserve"> </w:t>
      </w:r>
      <w:r w:rsidRPr="00976A6E">
        <w:rPr>
          <w:sz w:val="20"/>
        </w:rPr>
        <w:t>l</w:t>
      </w:r>
      <w:r w:rsidR="003263A3">
        <w:rPr>
          <w:sz w:val="20"/>
        </w:rPr>
        <w:t>a</w:t>
      </w:r>
      <w:r w:rsidRPr="00976A6E">
        <w:rPr>
          <w:sz w:val="20"/>
        </w:rPr>
        <w:t xml:space="preserve"> </w:t>
      </w:r>
      <w:r w:rsidR="003263A3">
        <w:rPr>
          <w:sz w:val="20"/>
        </w:rPr>
        <w:t xml:space="preserve">empresa </w:t>
      </w:r>
      <w:r w:rsidRPr="00976A6E">
        <w:rPr>
          <w:sz w:val="20"/>
        </w:rPr>
        <w:t xml:space="preserve">tiene una licencia revocada o si es necesario </w:t>
      </w:r>
      <w:r w:rsidR="003263A3">
        <w:rPr>
          <w:sz w:val="20"/>
        </w:rPr>
        <w:t xml:space="preserve">que tenga </w:t>
      </w:r>
      <w:r w:rsidRPr="00976A6E">
        <w:rPr>
          <w:sz w:val="20"/>
        </w:rPr>
        <w:t xml:space="preserve">un dispositivo para </w:t>
      </w:r>
      <w:r w:rsidR="003263A3">
        <w:rPr>
          <w:sz w:val="20"/>
        </w:rPr>
        <w:t xml:space="preserve">medir </w:t>
      </w:r>
      <w:r w:rsidRPr="00976A6E">
        <w:rPr>
          <w:sz w:val="20"/>
        </w:rPr>
        <w:t xml:space="preserve">el nivel </w:t>
      </w:r>
      <w:r w:rsidR="003263A3">
        <w:rPr>
          <w:sz w:val="20"/>
        </w:rPr>
        <w:t>alcohol en la sangre</w:t>
      </w:r>
      <w:r w:rsidRPr="00976A6E">
        <w:rPr>
          <w:sz w:val="20"/>
        </w:rPr>
        <w:t>.</w:t>
      </w:r>
    </w:p>
    <w:p w14:paraId="3D5A8F22" w14:textId="77777777" w:rsidR="00E51A96" w:rsidRPr="00976A6E" w:rsidRDefault="00E51A96">
      <w:pPr>
        <w:pStyle w:val="Body"/>
        <w:numPr>
          <w:ilvl w:val="0"/>
          <w:numId w:val="57"/>
        </w:numPr>
        <w:spacing w:after="180"/>
        <w:rPr>
          <w:sz w:val="20"/>
        </w:rPr>
      </w:pPr>
      <w:r w:rsidRPr="00976A6E">
        <w:rPr>
          <w:b/>
          <w:sz w:val="20"/>
        </w:rPr>
        <w:t>Proporcione descripciones de los puestos laborales y listas de obligaciones</w:t>
      </w:r>
      <w:r w:rsidRPr="00976A6E">
        <w:rPr>
          <w:sz w:val="20"/>
        </w:rPr>
        <w:t>. Comunique a sus empleados las expectativas laborales y cualquier cambio que se produzca en estas. Si bien es importante diferenciar las obligaciones, la capacitación cruzada</w:t>
      </w:r>
      <w:r w:rsidR="003263A3">
        <w:rPr>
          <w:sz w:val="20"/>
        </w:rPr>
        <w:t xml:space="preserve"> </w:t>
      </w:r>
      <w:r w:rsidR="003263A3" w:rsidRPr="003263A3">
        <w:rPr>
          <w:sz w:val="20"/>
          <w:lang w:val="es-MX"/>
        </w:rPr>
        <w:t>(cross-training en inglés</w:t>
      </w:r>
      <w:r w:rsidR="003263A3">
        <w:rPr>
          <w:sz w:val="20"/>
          <w:lang w:val="es-MX"/>
        </w:rPr>
        <w:t xml:space="preserve">) </w:t>
      </w:r>
      <w:r w:rsidRPr="00976A6E">
        <w:rPr>
          <w:sz w:val="20"/>
        </w:rPr>
        <w:t>del personal contribuye a reducir los costos en caso de que alguien se vaya o de que falte personal en el negocio.</w:t>
      </w:r>
    </w:p>
    <w:p w14:paraId="5631E1AB" w14:textId="77777777" w:rsidR="00E51A96" w:rsidRPr="00976A6E" w:rsidRDefault="00E51A96">
      <w:pPr>
        <w:pStyle w:val="Body"/>
        <w:numPr>
          <w:ilvl w:val="0"/>
          <w:numId w:val="57"/>
        </w:numPr>
        <w:spacing w:after="180"/>
        <w:rPr>
          <w:sz w:val="20"/>
        </w:rPr>
      </w:pPr>
      <w:r w:rsidRPr="00976A6E">
        <w:rPr>
          <w:b/>
          <w:sz w:val="20"/>
        </w:rPr>
        <w:t>Lleve a cabo evaluaciones del desempeño</w:t>
      </w:r>
      <w:r w:rsidRPr="00976A6E">
        <w:rPr>
          <w:sz w:val="20"/>
        </w:rPr>
        <w:t>. Los empleados deben saber que tendrán evaluaciones a fin de mejorar su desempeño. Ofrezca su opinión y permítales hacer comentarios sobre sus trabajos.</w:t>
      </w:r>
    </w:p>
    <w:p w14:paraId="52AB408D" w14:textId="77777777" w:rsidR="00E51A96" w:rsidRPr="003263A3" w:rsidRDefault="00E51A96">
      <w:pPr>
        <w:pStyle w:val="Body"/>
        <w:numPr>
          <w:ilvl w:val="0"/>
          <w:numId w:val="57"/>
        </w:numPr>
        <w:spacing w:after="180"/>
        <w:rPr>
          <w:sz w:val="20"/>
        </w:rPr>
      </w:pPr>
      <w:r w:rsidRPr="00976A6E">
        <w:rPr>
          <w:b/>
          <w:sz w:val="20"/>
        </w:rPr>
        <w:t>Participe</w:t>
      </w:r>
      <w:r w:rsidRPr="00976A6E">
        <w:rPr>
          <w:sz w:val="20"/>
        </w:rPr>
        <w:t xml:space="preserve">. Un negocio no se maneja solo. Los </w:t>
      </w:r>
      <w:r w:rsidR="0084380E">
        <w:rPr>
          <w:sz w:val="20"/>
        </w:rPr>
        <w:t>dueños</w:t>
      </w:r>
      <w:r w:rsidRPr="00976A6E">
        <w:rPr>
          <w:sz w:val="20"/>
        </w:rPr>
        <w:t xml:space="preserve"> que no participan en la operación del negocio suelen tener problemas. </w:t>
      </w:r>
      <w:r w:rsidR="003263A3" w:rsidRPr="003263A3">
        <w:rPr>
          <w:sz w:val="20"/>
          <w:lang w:val="es-MX"/>
        </w:rPr>
        <w:t>Los empleados deben percibir que los dueños están presentes.  Los dueños deben tratar de conocer a todos sus empleados y hablar con sus clientes</w:t>
      </w:r>
      <w:r w:rsidRPr="00976A6E">
        <w:rPr>
          <w:sz w:val="20"/>
        </w:rPr>
        <w:t>.</w:t>
      </w:r>
    </w:p>
    <w:p w14:paraId="0ED83C7D" w14:textId="77777777" w:rsidR="00E51A96" w:rsidRPr="003263A3" w:rsidRDefault="00E51A96">
      <w:pPr>
        <w:pStyle w:val="Body"/>
        <w:numPr>
          <w:ilvl w:val="0"/>
          <w:numId w:val="57"/>
        </w:numPr>
        <w:spacing w:after="180"/>
        <w:rPr>
          <w:sz w:val="20"/>
        </w:rPr>
      </w:pPr>
      <w:r w:rsidRPr="003263A3">
        <w:rPr>
          <w:b/>
          <w:sz w:val="20"/>
        </w:rPr>
        <w:t>Lleve a cabo auditorías de la nómina</w:t>
      </w:r>
      <w:r w:rsidR="003263A3" w:rsidRPr="003263A3">
        <w:rPr>
          <w:b/>
          <w:sz w:val="20"/>
          <w:lang w:val="es-MX"/>
        </w:rPr>
        <w:t>/rol de pagos</w:t>
      </w:r>
      <w:r w:rsidRPr="003263A3">
        <w:rPr>
          <w:sz w:val="20"/>
        </w:rPr>
        <w:t xml:space="preserve">. Es necesario que realice auditorías de los sistemas de nómina. Verifique las </w:t>
      </w:r>
      <w:r w:rsidR="003263A3" w:rsidRPr="003263A3">
        <w:rPr>
          <w:sz w:val="20"/>
          <w:lang w:val="es-MX"/>
        </w:rPr>
        <w:t>tarjetas de asistencia y registro de horas de trabajo de los proyectos</w:t>
      </w:r>
      <w:r w:rsidR="003263A3">
        <w:rPr>
          <w:sz w:val="20"/>
          <w:lang w:val="es-MX"/>
        </w:rPr>
        <w:t xml:space="preserve"> </w:t>
      </w:r>
      <w:r w:rsidRPr="003263A3">
        <w:rPr>
          <w:sz w:val="20"/>
        </w:rPr>
        <w:t xml:space="preserve"> para asegurarse de que los períodos de tiempo coincidan. Compare las tarjetas con los </w:t>
      </w:r>
      <w:r w:rsidR="003263A3" w:rsidRPr="003263A3">
        <w:rPr>
          <w:sz w:val="20"/>
          <w:lang w:val="es-MX"/>
        </w:rPr>
        <w:t>los registros en la nómina de sueldos/rol de pagos en el libro mayor general (payroll ledgers en inglés)</w:t>
      </w:r>
      <w:r w:rsidRPr="003263A3">
        <w:rPr>
          <w:sz w:val="20"/>
        </w:rPr>
        <w:t>.</w:t>
      </w:r>
    </w:p>
    <w:p w14:paraId="18954408" w14:textId="77777777" w:rsidR="00E51A96" w:rsidRPr="00976A6E" w:rsidRDefault="00E51A96">
      <w:pPr>
        <w:pStyle w:val="Body"/>
        <w:numPr>
          <w:ilvl w:val="0"/>
          <w:numId w:val="57"/>
        </w:numPr>
        <w:rPr>
          <w:sz w:val="20"/>
        </w:rPr>
      </w:pPr>
      <w:r w:rsidRPr="00976A6E">
        <w:rPr>
          <w:b/>
          <w:sz w:val="20"/>
        </w:rPr>
        <w:t>Recompense la seguridad en el trabajo</w:t>
      </w:r>
      <w:r w:rsidRPr="00976A6E">
        <w:rPr>
          <w:sz w:val="20"/>
        </w:rPr>
        <w:t xml:space="preserve">. Las lesiones y los daños son una posibilidad. Es posible que sea menos costoso </w:t>
      </w:r>
      <w:r w:rsidR="003263A3">
        <w:rPr>
          <w:sz w:val="20"/>
        </w:rPr>
        <w:t xml:space="preserve">ofrecer </w:t>
      </w:r>
      <w:r w:rsidRPr="00976A6E">
        <w:rPr>
          <w:sz w:val="20"/>
        </w:rPr>
        <w:t xml:space="preserve"> recompensas mensuales por evitar accidentes que pagar las primas y los daños producto de la negligencia. Los incentivos por seguir procedimientos de seguridad pueden mejorar la participación de los empleados.</w:t>
      </w:r>
    </w:p>
    <w:p w14:paraId="315F985C" w14:textId="77777777" w:rsidR="00E51A96" w:rsidRPr="00976A6E" w:rsidRDefault="00E51A96">
      <w:pPr>
        <w:spacing w:line="240" w:lineRule="auto"/>
        <w:rPr>
          <w:sz w:val="20"/>
          <w:szCs w:val="22"/>
        </w:rPr>
      </w:pPr>
      <w:bookmarkStart w:id="80" w:name="_Toc308001544"/>
    </w:p>
    <w:p w14:paraId="3B64D6C4" w14:textId="77777777" w:rsidR="00E51A96" w:rsidRDefault="00E51A96" w:rsidP="00DA30EB">
      <w:pPr>
        <w:pStyle w:val="Heading3"/>
      </w:pPr>
      <w:r>
        <w:t xml:space="preserve">Estrategia de trabajo </w:t>
      </w:r>
      <w:r w:rsidR="003263A3">
        <w:t xml:space="preserve">en equipo </w:t>
      </w:r>
      <w:r>
        <w:t>del</w:t>
      </w:r>
      <w:bookmarkEnd w:id="80"/>
      <w:r>
        <w:t xml:space="preserve"> negocio</w:t>
      </w:r>
    </w:p>
    <w:p w14:paraId="268FF2C6" w14:textId="77777777" w:rsidR="00E51A96" w:rsidRPr="00976A6E" w:rsidRDefault="00E51A96">
      <w:pPr>
        <w:pStyle w:val="Body"/>
        <w:keepNext/>
        <w:rPr>
          <w:sz w:val="20"/>
        </w:rPr>
      </w:pPr>
      <w:r w:rsidRPr="00976A6E">
        <w:rPr>
          <w:sz w:val="20"/>
        </w:rPr>
        <w:t xml:space="preserve">El modo y el momento en el que trabajan los empleados afectan el negocio. Revise estos consejos para la </w:t>
      </w:r>
      <w:r w:rsidR="00D67752">
        <w:rPr>
          <w:sz w:val="20"/>
        </w:rPr>
        <w:t>estrategia de equipo</w:t>
      </w:r>
      <w:r w:rsidRPr="00976A6E">
        <w:rPr>
          <w:sz w:val="20"/>
        </w:rPr>
        <w:t>:</w:t>
      </w:r>
    </w:p>
    <w:p w14:paraId="7B615A09" w14:textId="77777777" w:rsidR="00E51A96" w:rsidRPr="00976A6E" w:rsidRDefault="00E51A96">
      <w:pPr>
        <w:pStyle w:val="Body"/>
        <w:keepNext/>
        <w:rPr>
          <w:sz w:val="20"/>
        </w:rPr>
      </w:pPr>
    </w:p>
    <w:p w14:paraId="60C80FBE" w14:textId="77777777" w:rsidR="00E51A96" w:rsidRPr="00976A6E" w:rsidRDefault="00E51A96">
      <w:pPr>
        <w:pStyle w:val="Body"/>
        <w:numPr>
          <w:ilvl w:val="0"/>
          <w:numId w:val="54"/>
        </w:numPr>
        <w:rPr>
          <w:sz w:val="20"/>
        </w:rPr>
      </w:pPr>
      <w:r w:rsidRPr="00976A6E">
        <w:rPr>
          <w:b/>
          <w:sz w:val="20"/>
        </w:rPr>
        <w:t>Defina horarios laborales.</w:t>
      </w:r>
      <w:r w:rsidRPr="00976A6E">
        <w:rPr>
          <w:sz w:val="20"/>
        </w:rPr>
        <w:t xml:space="preserve"> Ofrezca a sus empleados un horario laboral tentativo e infórmeles los cambios de forma anticipada. Use un planificador para prever el trabajo mensual, semanal y diario. </w:t>
      </w:r>
    </w:p>
    <w:p w14:paraId="7610CB41" w14:textId="77777777" w:rsidR="00CF52F1" w:rsidRPr="00976A6E" w:rsidRDefault="00CF52F1" w:rsidP="00CF52F1">
      <w:pPr>
        <w:pStyle w:val="Body"/>
        <w:ind w:left="720"/>
        <w:rPr>
          <w:sz w:val="20"/>
        </w:rPr>
      </w:pPr>
    </w:p>
    <w:p w14:paraId="7D5277A4" w14:textId="77777777" w:rsidR="00E51A96" w:rsidRPr="00976A6E" w:rsidRDefault="00E51A96">
      <w:pPr>
        <w:pStyle w:val="Body"/>
        <w:numPr>
          <w:ilvl w:val="0"/>
          <w:numId w:val="54"/>
        </w:numPr>
        <w:rPr>
          <w:sz w:val="20"/>
        </w:rPr>
      </w:pPr>
      <w:r w:rsidRPr="00976A6E">
        <w:rPr>
          <w:b/>
          <w:sz w:val="20"/>
        </w:rPr>
        <w:t>Planifique el trabajo de forma equilibrada.</w:t>
      </w:r>
      <w:r w:rsidRPr="00976A6E">
        <w:rPr>
          <w:sz w:val="20"/>
        </w:rPr>
        <w:t xml:space="preserve"> No llene cada minuto con una actividad. Reserve tiempo adicional para hechos imprevistos. Asegúrese de equilibrar el período laboral con el período de descanso.</w:t>
      </w:r>
    </w:p>
    <w:p w14:paraId="5FC4D8AB" w14:textId="77777777" w:rsidR="00E51A96" w:rsidRPr="00976A6E" w:rsidRDefault="00E51A96">
      <w:pPr>
        <w:pStyle w:val="Body"/>
        <w:rPr>
          <w:sz w:val="20"/>
        </w:rPr>
      </w:pPr>
    </w:p>
    <w:p w14:paraId="1DB90F56" w14:textId="77777777" w:rsidR="00E51A96" w:rsidRPr="00976A6E" w:rsidRDefault="00E51A96">
      <w:pPr>
        <w:pStyle w:val="Body"/>
        <w:numPr>
          <w:ilvl w:val="0"/>
          <w:numId w:val="54"/>
        </w:numPr>
        <w:rPr>
          <w:sz w:val="20"/>
        </w:rPr>
      </w:pPr>
      <w:r w:rsidRPr="00976A6E">
        <w:rPr>
          <w:b/>
          <w:sz w:val="20"/>
        </w:rPr>
        <w:t>Fije objetivos realistas.</w:t>
      </w:r>
      <w:r w:rsidRPr="00976A6E">
        <w:rPr>
          <w:sz w:val="20"/>
        </w:rPr>
        <w:t xml:space="preserve"> </w:t>
      </w:r>
      <w:r w:rsidR="00D67752">
        <w:rPr>
          <w:sz w:val="20"/>
        </w:rPr>
        <w:t>Establecer</w:t>
      </w:r>
      <w:r w:rsidRPr="00976A6E">
        <w:rPr>
          <w:sz w:val="20"/>
        </w:rPr>
        <w:t xml:space="preserve"> objetivos exige contar con el tiempo necesario para cumplirlos. Determine objetivos realistas para su </w:t>
      </w:r>
      <w:r w:rsidR="00D67752">
        <w:rPr>
          <w:sz w:val="20"/>
        </w:rPr>
        <w:t>negocio a fin de no sobrecargar</w:t>
      </w:r>
      <w:r w:rsidRPr="00976A6E">
        <w:rPr>
          <w:sz w:val="20"/>
        </w:rPr>
        <w:t>, colapsar y aumentar el estrés de empleados y familiares.</w:t>
      </w:r>
    </w:p>
    <w:p w14:paraId="5F8E0957" w14:textId="77777777" w:rsidR="00E51A96" w:rsidRPr="00976A6E" w:rsidRDefault="00E51A96">
      <w:pPr>
        <w:pStyle w:val="Body"/>
        <w:rPr>
          <w:sz w:val="20"/>
        </w:rPr>
      </w:pPr>
    </w:p>
    <w:p w14:paraId="67094A29" w14:textId="77777777" w:rsidR="00E51A96" w:rsidRPr="00976A6E" w:rsidRDefault="00E51A96">
      <w:pPr>
        <w:pStyle w:val="Body"/>
        <w:numPr>
          <w:ilvl w:val="0"/>
          <w:numId w:val="54"/>
        </w:numPr>
        <w:rPr>
          <w:sz w:val="20"/>
        </w:rPr>
      </w:pPr>
      <w:r w:rsidRPr="00976A6E">
        <w:rPr>
          <w:b/>
          <w:sz w:val="20"/>
        </w:rPr>
        <w:t>Capacite al personal o al asistente de respaldo.</w:t>
      </w:r>
      <w:r w:rsidRPr="00976A6E">
        <w:rPr>
          <w:sz w:val="20"/>
        </w:rPr>
        <w:t xml:space="preserve"> Un plan de negocios escrito debe incluir las medidas necesarias en caso de que usted muera o sufra alguna discapacidad. Capacite al personal o al asistente de respaldo para que se encarguen de las necesidades a corto plazo. ¿Hay algún familiar u otra persona que pueda administrar el negocio por usted? ¿Ha designado a alguien para que liquide el negocio?  Puede adquirir un seguro por discapacidad para satisfacer sus necesidades de atención y las necesidades del negocio. También puede adquirir un seguro de vida por un monto que cubra las obligaciones del negocio.</w:t>
      </w:r>
    </w:p>
    <w:p w14:paraId="6A6EF4E3" w14:textId="77777777" w:rsidR="00E51A96" w:rsidRPr="00976A6E" w:rsidRDefault="00E51A96">
      <w:pPr>
        <w:pStyle w:val="Body"/>
        <w:rPr>
          <w:sz w:val="20"/>
        </w:rPr>
      </w:pPr>
    </w:p>
    <w:p w14:paraId="3DB59B2E" w14:textId="77777777" w:rsidR="00E51A96" w:rsidRPr="00976A6E" w:rsidRDefault="00E51A96">
      <w:pPr>
        <w:pStyle w:val="Body"/>
        <w:numPr>
          <w:ilvl w:val="0"/>
          <w:numId w:val="54"/>
        </w:numPr>
        <w:rPr>
          <w:sz w:val="20"/>
        </w:rPr>
      </w:pPr>
      <w:r w:rsidRPr="00976A6E">
        <w:rPr>
          <w:b/>
          <w:sz w:val="20"/>
        </w:rPr>
        <w:t>Desarrolle un sistema de apoyo.</w:t>
      </w:r>
      <w:r w:rsidRPr="00976A6E">
        <w:rPr>
          <w:sz w:val="20"/>
        </w:rPr>
        <w:t xml:space="preserve"> Los sistemas de apoyo son vitales para los negocios y las familias. ¿Tiene amigos o servicios que puedan ayudar a su familia en caso de que usted no esté disponible por motivos de trabajo? Piense en las actividades que </w:t>
      </w:r>
      <w:r w:rsidR="00D67752">
        <w:rPr>
          <w:sz w:val="20"/>
          <w:lang w:val="es-MX"/>
        </w:rPr>
        <w:t>su</w:t>
      </w:r>
      <w:r w:rsidR="00D67752" w:rsidRPr="00D67752">
        <w:rPr>
          <w:sz w:val="20"/>
          <w:lang w:val="es-MX"/>
        </w:rPr>
        <w:t xml:space="preserve"> familia realiza semanalmente</w:t>
      </w:r>
      <w:r w:rsidRPr="00976A6E">
        <w:rPr>
          <w:sz w:val="20"/>
        </w:rPr>
        <w:t>. Quizás necesite la ayuda de una persona para estas actividades y para otras imprevistas. Por ejemplo, esperar a un plomero o un técnico de reparación de sistemas de calefacción puede llevar un día entero. Planifique sus sistemas de apoyo.</w:t>
      </w:r>
    </w:p>
    <w:p w14:paraId="7B0F1111" w14:textId="77777777" w:rsidR="00E51A96" w:rsidRPr="00976A6E" w:rsidRDefault="00E51A96">
      <w:pPr>
        <w:pStyle w:val="Body"/>
        <w:rPr>
          <w:sz w:val="20"/>
        </w:rPr>
      </w:pPr>
    </w:p>
    <w:p w14:paraId="0C0EC5D2" w14:textId="77777777" w:rsidR="00E51A96" w:rsidRDefault="00E51A96" w:rsidP="00DA30EB">
      <w:pPr>
        <w:pStyle w:val="Heading3"/>
      </w:pPr>
      <w:r>
        <w:t xml:space="preserve">Más información sobre la </w:t>
      </w:r>
      <w:r w:rsidR="004A7AEA">
        <w:t>administrac</w:t>
      </w:r>
      <w:r>
        <w:t>ión y la implementación del control de riesgos</w:t>
      </w:r>
    </w:p>
    <w:p w14:paraId="2DC7BA85" w14:textId="77777777" w:rsidR="00E51A96" w:rsidRPr="00976A6E" w:rsidRDefault="00E51A96">
      <w:pPr>
        <w:pStyle w:val="Body"/>
        <w:rPr>
          <w:sz w:val="20"/>
        </w:rPr>
      </w:pPr>
      <w:r w:rsidRPr="00976A6E">
        <w:rPr>
          <w:sz w:val="20"/>
        </w:rPr>
        <w:t>A continuación, se ofrecen consejos adicionales para controlar los riesgos:</w:t>
      </w:r>
    </w:p>
    <w:p w14:paraId="624B40C1" w14:textId="77777777" w:rsidR="00E51A96" w:rsidRPr="00976A6E" w:rsidRDefault="00E51A96">
      <w:pPr>
        <w:pStyle w:val="Body"/>
        <w:rPr>
          <w:sz w:val="20"/>
        </w:rPr>
      </w:pPr>
    </w:p>
    <w:p w14:paraId="7C000E0B" w14:textId="77777777" w:rsidR="00E51A96" w:rsidRPr="00976A6E" w:rsidRDefault="00E51A96">
      <w:pPr>
        <w:pStyle w:val="Body"/>
        <w:numPr>
          <w:ilvl w:val="0"/>
          <w:numId w:val="48"/>
        </w:numPr>
        <w:rPr>
          <w:sz w:val="20"/>
        </w:rPr>
      </w:pPr>
      <w:r w:rsidRPr="00976A6E">
        <w:rPr>
          <w:b/>
          <w:sz w:val="20"/>
        </w:rPr>
        <w:t>Analice los riesgos</w:t>
      </w:r>
      <w:r w:rsidRPr="00976A6E">
        <w:rPr>
          <w:sz w:val="20"/>
        </w:rPr>
        <w:t xml:space="preserve">. Lleve a cabo reuniones periódicas con los gerentes para analizar los riesgos. Por ejemplo, agregue el análisis de riesgos a </w:t>
      </w:r>
      <w:r w:rsidR="00D67752">
        <w:rPr>
          <w:sz w:val="20"/>
        </w:rPr>
        <w:t>las agendas</w:t>
      </w:r>
      <w:r w:rsidRPr="00976A6E">
        <w:rPr>
          <w:sz w:val="20"/>
        </w:rPr>
        <w:t xml:space="preserve"> de las reuniones de ventas.</w:t>
      </w:r>
    </w:p>
    <w:p w14:paraId="2927A559" w14:textId="77777777" w:rsidR="00E51A96" w:rsidRPr="00976A6E" w:rsidRDefault="00E51A96">
      <w:pPr>
        <w:pStyle w:val="Body"/>
        <w:rPr>
          <w:sz w:val="20"/>
        </w:rPr>
      </w:pPr>
    </w:p>
    <w:p w14:paraId="70FF09CA" w14:textId="77777777" w:rsidR="00E51A96" w:rsidRPr="00976A6E" w:rsidRDefault="00E51A96" w:rsidP="004A7AEA">
      <w:pPr>
        <w:pStyle w:val="Body"/>
        <w:numPr>
          <w:ilvl w:val="0"/>
          <w:numId w:val="48"/>
        </w:numPr>
        <w:rPr>
          <w:sz w:val="20"/>
        </w:rPr>
      </w:pPr>
      <w:r w:rsidRPr="00976A6E">
        <w:rPr>
          <w:b/>
          <w:sz w:val="20"/>
        </w:rPr>
        <w:t>Ofrezca un lugar de trabajo seguro</w:t>
      </w:r>
      <w:r w:rsidRPr="00976A6E">
        <w:rPr>
          <w:sz w:val="20"/>
        </w:rPr>
        <w:t xml:space="preserve">.  Los empleadores tienen la responsabilidad de ofrecer un lugar de trabajo seguro. DEBE ofrecer a sus empleados un lugar de trabajo sin peligros donde se respeten todas las normas de salud y seguridad federales, estatales y locales que correspondan.  Visite </w:t>
      </w:r>
      <w:hyperlink r:id="rId23" w:anchor="6">
        <w:r w:rsidRPr="00976A6E">
          <w:rPr>
            <w:rStyle w:val="Hyperlink"/>
            <w:sz w:val="20"/>
          </w:rPr>
          <w:t>http://www.osha.gov/workers.html#6</w:t>
        </w:r>
      </w:hyperlink>
      <w:r w:rsidR="00D67752">
        <w:rPr>
          <w:sz w:val="20"/>
        </w:rPr>
        <w:t xml:space="preserve">.  </w:t>
      </w:r>
      <w:r w:rsidR="004A7AEA" w:rsidRPr="004A7AEA">
        <w:rPr>
          <w:sz w:val="20"/>
        </w:rPr>
        <w:t xml:space="preserve">Deben publicar información sobre las citaciones de lesiones y enfermedades de la Occupational Safety and Health Administration (OSHA, por sus siglas en inglés; una agencia del gobierno federal). </w:t>
      </w:r>
      <w:r w:rsidR="00D67752">
        <w:rPr>
          <w:sz w:val="20"/>
        </w:rPr>
        <w:t xml:space="preserve">También </w:t>
      </w:r>
      <w:r w:rsidRPr="00976A6E">
        <w:rPr>
          <w:sz w:val="20"/>
        </w:rPr>
        <w:t xml:space="preserve"> debe colocar el póster de la OSHA en un lugar visible para los empleados.  </w:t>
      </w:r>
    </w:p>
    <w:p w14:paraId="03278F03" w14:textId="77777777" w:rsidR="00E51A96" w:rsidRPr="00976A6E" w:rsidRDefault="00E51A96">
      <w:pPr>
        <w:pStyle w:val="Body"/>
        <w:rPr>
          <w:sz w:val="20"/>
        </w:rPr>
      </w:pPr>
    </w:p>
    <w:p w14:paraId="1FA606B0" w14:textId="77777777" w:rsidR="00E51A96" w:rsidRPr="00976A6E" w:rsidRDefault="00D67752">
      <w:pPr>
        <w:pStyle w:val="Body"/>
        <w:numPr>
          <w:ilvl w:val="0"/>
          <w:numId w:val="48"/>
        </w:numPr>
        <w:rPr>
          <w:sz w:val="20"/>
        </w:rPr>
      </w:pPr>
      <w:r>
        <w:rPr>
          <w:b/>
          <w:sz w:val="20"/>
        </w:rPr>
        <w:t>Monitorice</w:t>
      </w:r>
      <w:r w:rsidR="00E51A96" w:rsidRPr="00976A6E">
        <w:rPr>
          <w:b/>
          <w:sz w:val="20"/>
        </w:rPr>
        <w:t xml:space="preserve"> las instalaciones.  </w:t>
      </w:r>
      <w:r w:rsidR="00E51A96" w:rsidRPr="00976A6E">
        <w:rPr>
          <w:sz w:val="20"/>
        </w:rPr>
        <w:t xml:space="preserve">Cree también una lista </w:t>
      </w:r>
      <w:r w:rsidRPr="00D67752">
        <w:rPr>
          <w:sz w:val="20"/>
          <w:lang w:val="es-MX"/>
        </w:rPr>
        <w:t>para evaluar el</w:t>
      </w:r>
      <w:r w:rsidRPr="00D67752">
        <w:rPr>
          <w:sz w:val="20"/>
        </w:rPr>
        <w:t xml:space="preserve"> </w:t>
      </w:r>
      <w:r w:rsidR="00E51A96" w:rsidRPr="00976A6E">
        <w:rPr>
          <w:sz w:val="20"/>
        </w:rPr>
        <w:t xml:space="preserve">edificio que incluya áreas de mantenimiento, necesidades y reparaciones. Lleve a cabo un recorrido mensual </w:t>
      </w:r>
      <w:r>
        <w:rPr>
          <w:sz w:val="20"/>
        </w:rPr>
        <w:t xml:space="preserve">del edificio </w:t>
      </w:r>
      <w:r w:rsidR="00E51A96" w:rsidRPr="00976A6E">
        <w:rPr>
          <w:sz w:val="20"/>
        </w:rPr>
        <w:t xml:space="preserve">para detectar las áreas que necesitan atención. Pídales a los gerentes que realicen una revisión semanal de las instalaciones para identificar problemas menores. </w:t>
      </w:r>
    </w:p>
    <w:p w14:paraId="3F5B41F1" w14:textId="77777777" w:rsidR="00E51A96" w:rsidRPr="00976A6E" w:rsidRDefault="00E51A96">
      <w:pPr>
        <w:pStyle w:val="Body"/>
        <w:rPr>
          <w:sz w:val="20"/>
        </w:rPr>
      </w:pPr>
    </w:p>
    <w:p w14:paraId="2AFD8747" w14:textId="77777777" w:rsidR="00E51A96" w:rsidRPr="00976A6E" w:rsidRDefault="00E51A96">
      <w:pPr>
        <w:pStyle w:val="Body"/>
        <w:numPr>
          <w:ilvl w:val="0"/>
          <w:numId w:val="48"/>
        </w:numPr>
        <w:rPr>
          <w:sz w:val="20"/>
        </w:rPr>
      </w:pPr>
      <w:r w:rsidRPr="00976A6E">
        <w:rPr>
          <w:b/>
          <w:sz w:val="20"/>
        </w:rPr>
        <w:t>Esté atento a los cambios en la comunidad</w:t>
      </w:r>
      <w:r w:rsidRPr="00976A6E">
        <w:rPr>
          <w:sz w:val="20"/>
        </w:rPr>
        <w:t>. Participe en las actividades de la comunidad o pídale a alguien que le informe los cambios que se producen en la comunidad y que influyen sobre su negocio. Manténgase informado acerca de las leyes federales, del estado, del condado y  locales que podrían influir sobre su negocio.</w:t>
      </w:r>
    </w:p>
    <w:p w14:paraId="5B3B88A1" w14:textId="77777777" w:rsidR="00E51A96" w:rsidRPr="00976A6E" w:rsidRDefault="00E51A96">
      <w:pPr>
        <w:pStyle w:val="Body"/>
        <w:rPr>
          <w:sz w:val="20"/>
        </w:rPr>
      </w:pPr>
    </w:p>
    <w:p w14:paraId="15F58087" w14:textId="77777777" w:rsidR="00E51A96" w:rsidRPr="00976A6E" w:rsidRDefault="00E51A96">
      <w:pPr>
        <w:pStyle w:val="Body"/>
        <w:numPr>
          <w:ilvl w:val="0"/>
          <w:numId w:val="48"/>
        </w:numPr>
        <w:rPr>
          <w:sz w:val="20"/>
        </w:rPr>
      </w:pPr>
      <w:r w:rsidRPr="00976A6E">
        <w:rPr>
          <w:b/>
          <w:sz w:val="20"/>
        </w:rPr>
        <w:t>Use las líneas de crédito con prudencia</w:t>
      </w:r>
      <w:r w:rsidRPr="00976A6E">
        <w:rPr>
          <w:sz w:val="20"/>
        </w:rPr>
        <w:t xml:space="preserve">. Las líneas de crédito son importantes. Evite usar una línea entera para contar con un margen de </w:t>
      </w:r>
      <w:r w:rsidR="00D67752" w:rsidRPr="00D67752">
        <w:rPr>
          <w:sz w:val="20"/>
          <w:lang w:val="es-MX"/>
        </w:rPr>
        <w:t>liquidez para</w:t>
      </w:r>
      <w:r w:rsidR="00D67752" w:rsidRPr="00D67752">
        <w:rPr>
          <w:sz w:val="20"/>
        </w:rPr>
        <w:t xml:space="preserve"> </w:t>
      </w:r>
      <w:r w:rsidRPr="00976A6E">
        <w:rPr>
          <w:sz w:val="20"/>
        </w:rPr>
        <w:t>emergencias.</w:t>
      </w:r>
    </w:p>
    <w:p w14:paraId="06506E13" w14:textId="77777777" w:rsidR="00E51A96" w:rsidRPr="00976A6E" w:rsidRDefault="00E51A96">
      <w:pPr>
        <w:pStyle w:val="Body"/>
        <w:rPr>
          <w:sz w:val="20"/>
        </w:rPr>
      </w:pPr>
    </w:p>
    <w:p w14:paraId="569B76C3" w14:textId="77777777" w:rsidR="00E51A96" w:rsidRPr="00976A6E" w:rsidRDefault="00E51A96">
      <w:pPr>
        <w:pStyle w:val="Body"/>
        <w:numPr>
          <w:ilvl w:val="0"/>
          <w:numId w:val="48"/>
        </w:numPr>
        <w:rPr>
          <w:sz w:val="20"/>
        </w:rPr>
      </w:pPr>
      <w:r w:rsidRPr="00976A6E">
        <w:rPr>
          <w:b/>
          <w:sz w:val="20"/>
        </w:rPr>
        <w:t>Hable con un agente de seguros</w:t>
      </w:r>
      <w:r w:rsidRPr="00976A6E">
        <w:rPr>
          <w:sz w:val="20"/>
        </w:rPr>
        <w:t>. Hable con un agente de seguros acerca de los riesgos a los que se enfrenta su negocio. Verifique si su negocio se encuentra en una zona de inundación y si necesita un seguro contra este riesgo. Independientemente de que sea el dueño de la propiedad o de que la alquile, es importante adquirir un seguro por incendio, inundación y otros daños.</w:t>
      </w:r>
    </w:p>
    <w:p w14:paraId="252808F5" w14:textId="77777777" w:rsidR="00E51A96" w:rsidRPr="00976A6E" w:rsidRDefault="00E51A96">
      <w:pPr>
        <w:pStyle w:val="Body"/>
        <w:rPr>
          <w:sz w:val="20"/>
        </w:rPr>
      </w:pPr>
    </w:p>
    <w:p w14:paraId="0BEC6AFC" w14:textId="77777777" w:rsidR="00E51A96" w:rsidRPr="00976A6E" w:rsidRDefault="00E51A96" w:rsidP="00CC42F5">
      <w:pPr>
        <w:pStyle w:val="Body"/>
        <w:numPr>
          <w:ilvl w:val="0"/>
          <w:numId w:val="48"/>
        </w:numPr>
        <w:rPr>
          <w:sz w:val="20"/>
        </w:rPr>
      </w:pPr>
      <w:r w:rsidRPr="00976A6E">
        <w:rPr>
          <w:b/>
          <w:sz w:val="20"/>
        </w:rPr>
        <w:t xml:space="preserve">Analice la posibilidad de comprar un generador </w:t>
      </w:r>
      <w:r w:rsidR="00D67752">
        <w:rPr>
          <w:b/>
          <w:sz w:val="20"/>
        </w:rPr>
        <w:t xml:space="preserve">eléctrico </w:t>
      </w:r>
      <w:r w:rsidRPr="00976A6E">
        <w:rPr>
          <w:b/>
          <w:sz w:val="20"/>
        </w:rPr>
        <w:t>y de tener un teléfono secundario</w:t>
      </w:r>
      <w:r w:rsidRPr="00976A6E">
        <w:rPr>
          <w:sz w:val="20"/>
        </w:rPr>
        <w:t xml:space="preserve">. Considere el costo de viabilidad de un generador, el tamaño que necesitaría y las medidas necesarias para implementarlo de forma segura. Contar con un teléfono de respaldo es tan sencillo como incluir un teléfono celular como número </w:t>
      </w:r>
      <w:r w:rsidR="00CC42F5" w:rsidRPr="005C41C7">
        <w:rPr>
          <w:color w:val="000000"/>
          <w:sz w:val="20"/>
          <w:lang w:val="es-MX" w:eastAsia="zh-TW" w:bidi="ar-SA"/>
        </w:rPr>
        <w:t>comercial</w:t>
      </w:r>
      <w:r w:rsidRPr="00976A6E">
        <w:rPr>
          <w:sz w:val="20"/>
        </w:rPr>
        <w:t xml:space="preserve"> secundario y tenerlo en el negocio.</w:t>
      </w:r>
    </w:p>
    <w:p w14:paraId="07D10012" w14:textId="77777777" w:rsidR="00E51A96" w:rsidRPr="00976A6E" w:rsidRDefault="00E51A96">
      <w:pPr>
        <w:pStyle w:val="Body"/>
        <w:rPr>
          <w:sz w:val="20"/>
        </w:rPr>
      </w:pPr>
    </w:p>
    <w:p w14:paraId="77FC60B1" w14:textId="77777777" w:rsidR="00E51A96" w:rsidRDefault="00E51A96" w:rsidP="00DA30EB">
      <w:pPr>
        <w:pStyle w:val="Heading3"/>
      </w:pPr>
      <w:bookmarkStart w:id="81" w:name="_Toc308001540"/>
      <w:r>
        <w:t>Cómo dar el ejemplo</w:t>
      </w:r>
      <w:bookmarkEnd w:id="81"/>
    </w:p>
    <w:p w14:paraId="2816624F" w14:textId="77777777" w:rsidR="00E51A96" w:rsidRPr="00976A6E" w:rsidRDefault="00E51A96">
      <w:pPr>
        <w:pStyle w:val="Body"/>
        <w:rPr>
          <w:sz w:val="20"/>
        </w:rPr>
      </w:pPr>
      <w:r w:rsidRPr="00976A6E">
        <w:rPr>
          <w:sz w:val="20"/>
        </w:rPr>
        <w:t xml:space="preserve">Actúe con honestidad y ética en todos los negocios. Comunique sus expectativas de forma clara y coherente a las personas con las que trabaja.  Informe a sus empleados que espera que trabajen con honestidad y ética.  </w:t>
      </w:r>
    </w:p>
    <w:p w14:paraId="7DC63BD9" w14:textId="77777777" w:rsidR="00E51A96" w:rsidRPr="00976A6E" w:rsidRDefault="00E51A96">
      <w:pPr>
        <w:pStyle w:val="Body"/>
        <w:rPr>
          <w:sz w:val="20"/>
        </w:rPr>
      </w:pPr>
    </w:p>
    <w:p w14:paraId="38F2FB27" w14:textId="77777777" w:rsidR="00E51A96" w:rsidRDefault="00E51A96" w:rsidP="00CF52F1">
      <w:pPr>
        <w:pStyle w:val="FDICTOCHeading"/>
      </w:pPr>
      <w:r>
        <w:t xml:space="preserve">Estrategia de </w:t>
      </w:r>
      <w:r w:rsidR="00D67752">
        <w:t>salida</w:t>
      </w:r>
    </w:p>
    <w:p w14:paraId="5C99E2CE" w14:textId="77777777" w:rsidR="00E51A96" w:rsidRPr="00976A6E" w:rsidRDefault="00E51A96">
      <w:pPr>
        <w:pStyle w:val="Body"/>
        <w:rPr>
          <w:sz w:val="20"/>
        </w:rPr>
      </w:pPr>
      <w:r w:rsidRPr="00976A6E">
        <w:rPr>
          <w:sz w:val="20"/>
        </w:rPr>
        <w:t xml:space="preserve">Nadie que comienza un negocio espera fracasar, pero prepararse para lo peor forma parte de la </w:t>
      </w:r>
      <w:r w:rsidR="00DE7704">
        <w:rPr>
          <w:sz w:val="20"/>
        </w:rPr>
        <w:t>administración de riesgos</w:t>
      </w:r>
      <w:r w:rsidRPr="00976A6E">
        <w:rPr>
          <w:sz w:val="20"/>
        </w:rPr>
        <w:t xml:space="preserve"> de cualquier negocio. A veces, es necesario implementar una estrategia de </w:t>
      </w:r>
      <w:r w:rsidR="00D67752">
        <w:rPr>
          <w:sz w:val="20"/>
        </w:rPr>
        <w:t>salida</w:t>
      </w:r>
      <w:r w:rsidRPr="00976A6E">
        <w:rPr>
          <w:sz w:val="20"/>
        </w:rPr>
        <w:t xml:space="preserve"> del negocio. En las peores circunstancias, contar con una estrategia de </w:t>
      </w:r>
      <w:r w:rsidR="00D67752">
        <w:rPr>
          <w:sz w:val="20"/>
        </w:rPr>
        <w:t>salida</w:t>
      </w:r>
      <w:r w:rsidRPr="00976A6E">
        <w:rPr>
          <w:sz w:val="20"/>
        </w:rPr>
        <w:t xml:space="preserve"> es importante para su propio futuro y el de su familia.</w:t>
      </w:r>
    </w:p>
    <w:p w14:paraId="169ED84C" w14:textId="77777777" w:rsidR="00E51A96" w:rsidRPr="00976A6E" w:rsidRDefault="00E51A96">
      <w:pPr>
        <w:pStyle w:val="Body"/>
        <w:rPr>
          <w:sz w:val="20"/>
        </w:rPr>
      </w:pPr>
    </w:p>
    <w:p w14:paraId="66DC9ED1" w14:textId="77777777" w:rsidR="00E51A96" w:rsidRPr="00976A6E" w:rsidRDefault="00E51A96">
      <w:pPr>
        <w:pStyle w:val="Body"/>
        <w:rPr>
          <w:sz w:val="20"/>
        </w:rPr>
      </w:pPr>
      <w:r w:rsidRPr="00976A6E">
        <w:rPr>
          <w:sz w:val="20"/>
        </w:rPr>
        <w:t xml:space="preserve">Incluya una estrategia de </w:t>
      </w:r>
      <w:r w:rsidR="00D67752">
        <w:rPr>
          <w:sz w:val="20"/>
        </w:rPr>
        <w:t>salida</w:t>
      </w:r>
      <w:r w:rsidRPr="00976A6E">
        <w:rPr>
          <w:sz w:val="20"/>
        </w:rPr>
        <w:t xml:space="preserve"> en su plan de negocios </w:t>
      </w:r>
      <w:r w:rsidR="00D67752" w:rsidRPr="00D67752">
        <w:rPr>
          <w:sz w:val="20"/>
          <w:lang w:val="es-MX"/>
        </w:rPr>
        <w:t>y revísela</w:t>
      </w:r>
      <w:r w:rsidR="00D67752" w:rsidRPr="00D67752">
        <w:rPr>
          <w:sz w:val="20"/>
        </w:rPr>
        <w:t xml:space="preserve"> </w:t>
      </w:r>
      <w:r w:rsidRPr="00976A6E">
        <w:rPr>
          <w:sz w:val="20"/>
        </w:rPr>
        <w:t>periódicamente. Puede tener en cuenta las siguientes preguntas para su elaboración:</w:t>
      </w:r>
    </w:p>
    <w:p w14:paraId="38C5B582" w14:textId="77777777" w:rsidR="00E51A96" w:rsidRPr="00976A6E" w:rsidRDefault="00E51A96">
      <w:pPr>
        <w:pStyle w:val="Body"/>
        <w:numPr>
          <w:ilvl w:val="0"/>
          <w:numId w:val="62"/>
        </w:numPr>
        <w:rPr>
          <w:sz w:val="20"/>
        </w:rPr>
      </w:pPr>
      <w:r w:rsidRPr="00976A6E">
        <w:rPr>
          <w:sz w:val="20"/>
        </w:rPr>
        <w:t>¿</w:t>
      </w:r>
      <w:r w:rsidR="00D67752">
        <w:rPr>
          <w:sz w:val="20"/>
        </w:rPr>
        <w:t xml:space="preserve">Ha adquirido </w:t>
      </w:r>
      <w:r w:rsidRPr="00976A6E">
        <w:rPr>
          <w:sz w:val="20"/>
        </w:rPr>
        <w:t>un seguro para que responda a las necesidades que surjan en caso de que usted muera?</w:t>
      </w:r>
    </w:p>
    <w:p w14:paraId="13D10031" w14:textId="77777777" w:rsidR="00E51A96" w:rsidRPr="00976A6E" w:rsidRDefault="00E51A96">
      <w:pPr>
        <w:pStyle w:val="Body"/>
        <w:numPr>
          <w:ilvl w:val="0"/>
          <w:numId w:val="62"/>
        </w:numPr>
        <w:rPr>
          <w:sz w:val="20"/>
        </w:rPr>
      </w:pPr>
      <w:r w:rsidRPr="00976A6E">
        <w:rPr>
          <w:sz w:val="20"/>
        </w:rPr>
        <w:t>¿</w:t>
      </w:r>
      <w:r w:rsidR="00D67752">
        <w:rPr>
          <w:sz w:val="20"/>
        </w:rPr>
        <w:t>Ha definido</w:t>
      </w:r>
      <w:r w:rsidRPr="00976A6E">
        <w:rPr>
          <w:sz w:val="20"/>
        </w:rPr>
        <w:t xml:space="preserve"> cómo se liquidarán los activos en caso de que usted muera?</w:t>
      </w:r>
    </w:p>
    <w:p w14:paraId="5401019C" w14:textId="77777777" w:rsidR="00E51A96" w:rsidRPr="00976A6E" w:rsidRDefault="00E51A96">
      <w:pPr>
        <w:pStyle w:val="Body"/>
        <w:numPr>
          <w:ilvl w:val="0"/>
          <w:numId w:val="62"/>
        </w:numPr>
        <w:rPr>
          <w:sz w:val="20"/>
        </w:rPr>
      </w:pPr>
      <w:r w:rsidRPr="00976A6E">
        <w:rPr>
          <w:sz w:val="20"/>
        </w:rPr>
        <w:t>¿Hay fondos suficientes para liquidar los activos sin contar con seguros adicionales?</w:t>
      </w:r>
    </w:p>
    <w:p w14:paraId="45A7A526" w14:textId="77777777" w:rsidR="00E51A96" w:rsidRPr="00976A6E" w:rsidRDefault="00E51A96">
      <w:pPr>
        <w:pStyle w:val="Body"/>
        <w:numPr>
          <w:ilvl w:val="0"/>
          <w:numId w:val="62"/>
        </w:numPr>
        <w:rPr>
          <w:sz w:val="20"/>
        </w:rPr>
      </w:pPr>
      <w:r w:rsidRPr="00976A6E">
        <w:rPr>
          <w:sz w:val="20"/>
        </w:rPr>
        <w:t>¿</w:t>
      </w:r>
      <w:r w:rsidR="00D67752">
        <w:rPr>
          <w:sz w:val="20"/>
        </w:rPr>
        <w:t>Cuáles son</w:t>
      </w:r>
      <w:r w:rsidRPr="00976A6E">
        <w:rPr>
          <w:sz w:val="20"/>
        </w:rPr>
        <w:t xml:space="preserve"> los beneficios por discapacidad?</w:t>
      </w:r>
    </w:p>
    <w:p w14:paraId="4B7776B9" w14:textId="77777777" w:rsidR="00E51A96" w:rsidRPr="00976A6E" w:rsidRDefault="00E51A96">
      <w:pPr>
        <w:pStyle w:val="Body"/>
        <w:rPr>
          <w:sz w:val="20"/>
        </w:rPr>
      </w:pPr>
    </w:p>
    <w:p w14:paraId="411281D5" w14:textId="77777777" w:rsidR="00CF52F1" w:rsidRPr="00976A6E" w:rsidRDefault="00E51A96" w:rsidP="00CF52F1">
      <w:pPr>
        <w:pStyle w:val="Body"/>
        <w:rPr>
          <w:sz w:val="20"/>
        </w:rPr>
      </w:pPr>
      <w:r w:rsidRPr="00976A6E">
        <w:rPr>
          <w:sz w:val="20"/>
        </w:rPr>
        <w:t xml:space="preserve">Algunos </w:t>
      </w:r>
      <w:r w:rsidR="0084380E">
        <w:rPr>
          <w:sz w:val="20"/>
        </w:rPr>
        <w:t>dueños</w:t>
      </w:r>
      <w:r w:rsidRPr="00976A6E">
        <w:rPr>
          <w:sz w:val="20"/>
        </w:rPr>
        <w:t xml:space="preserve"> de negocios quizás designen a un fideicomisario para que maneje el cierre del negocio, y otros tal vez nombren a familiares activos para que asuman la titularidad del negocio o se encarguen de su cierre. Analice la posibilidad de permitir que los empleados compren el negocio en lugar de cerrarl</w:t>
      </w:r>
      <w:r w:rsidR="00D67752">
        <w:rPr>
          <w:sz w:val="20"/>
        </w:rPr>
        <w:t>o</w:t>
      </w:r>
      <w:r w:rsidRPr="00976A6E">
        <w:rPr>
          <w:sz w:val="20"/>
        </w:rPr>
        <w:t>.</w:t>
      </w:r>
    </w:p>
    <w:p w14:paraId="7E0B8E0F" w14:textId="77777777" w:rsidR="00CF52F1" w:rsidRPr="00976A6E" w:rsidRDefault="00CF52F1" w:rsidP="00CF52F1">
      <w:pPr>
        <w:pStyle w:val="Body"/>
        <w:rPr>
          <w:sz w:val="20"/>
        </w:rPr>
      </w:pPr>
    </w:p>
    <w:p w14:paraId="1C55D2CF" w14:textId="77777777" w:rsidR="00E51A96" w:rsidRDefault="008C5992" w:rsidP="00CF52F1">
      <w:pPr>
        <w:pStyle w:val="Head"/>
      </w:pPr>
      <w:r>
        <w:br w:type="page"/>
      </w:r>
      <w:bookmarkStart w:id="82" w:name="_Toc432411127"/>
      <w:r w:rsidR="00E51A96">
        <w:t>Ocho puntos clave para recordar</w:t>
      </w:r>
      <w:bookmarkEnd w:id="82"/>
    </w:p>
    <w:p w14:paraId="2384FE55" w14:textId="77777777" w:rsidR="00E51A96" w:rsidRPr="00976A6E" w:rsidRDefault="00E51A96">
      <w:pPr>
        <w:pStyle w:val="Body"/>
        <w:rPr>
          <w:sz w:val="20"/>
        </w:rPr>
      </w:pPr>
      <w:r w:rsidRPr="00976A6E">
        <w:rPr>
          <w:sz w:val="20"/>
        </w:rPr>
        <w:t xml:space="preserve">La </w:t>
      </w:r>
      <w:r w:rsidR="00DE7704">
        <w:rPr>
          <w:sz w:val="20"/>
        </w:rPr>
        <w:t>administración de riesgos</w:t>
      </w:r>
      <w:r w:rsidRPr="00976A6E">
        <w:rPr>
          <w:sz w:val="20"/>
        </w:rPr>
        <w:t xml:space="preserve"> es un tema sumamente amplio. Si le interesa obtener más información, puede inscribirse en un curso universitario sobre sistemas informáticos de contabilidad, </w:t>
      </w:r>
      <w:r w:rsidR="00DE7704">
        <w:rPr>
          <w:sz w:val="20"/>
        </w:rPr>
        <w:t>administración de riesgos</w:t>
      </w:r>
      <w:r w:rsidRPr="00976A6E">
        <w:rPr>
          <w:sz w:val="20"/>
        </w:rPr>
        <w:t xml:space="preserve"> o gestión de negocios. Use los recursos que se incluyen en esta capacitación o que se ofrecen a través de la SBA.</w:t>
      </w:r>
    </w:p>
    <w:p w14:paraId="401DC005" w14:textId="77777777" w:rsidR="00E51A96" w:rsidRPr="00976A6E" w:rsidRDefault="00E51A96">
      <w:pPr>
        <w:pStyle w:val="Body"/>
        <w:rPr>
          <w:sz w:val="20"/>
        </w:rPr>
      </w:pPr>
    </w:p>
    <w:p w14:paraId="505C620C" w14:textId="77777777" w:rsidR="00E51A96" w:rsidRPr="00976A6E" w:rsidRDefault="00E51A96">
      <w:pPr>
        <w:pStyle w:val="Body"/>
        <w:keepNext/>
        <w:rPr>
          <w:sz w:val="20"/>
        </w:rPr>
      </w:pPr>
      <w:r w:rsidRPr="00976A6E">
        <w:rPr>
          <w:sz w:val="20"/>
        </w:rPr>
        <w:t>Recuerde estos puntos clave:</w:t>
      </w:r>
    </w:p>
    <w:p w14:paraId="032A4539" w14:textId="77777777" w:rsidR="00E51A96" w:rsidRPr="00976A6E" w:rsidRDefault="00E51A96">
      <w:pPr>
        <w:pStyle w:val="Body"/>
        <w:keepNext/>
        <w:numPr>
          <w:ilvl w:val="0"/>
          <w:numId w:val="63"/>
        </w:numPr>
        <w:rPr>
          <w:sz w:val="20"/>
        </w:rPr>
      </w:pPr>
      <w:r w:rsidRPr="00976A6E">
        <w:rPr>
          <w:sz w:val="20"/>
        </w:rPr>
        <w:t>Los riesgos relacionados con un pequeño negocio pueden ser internos y externos.</w:t>
      </w:r>
    </w:p>
    <w:p w14:paraId="07AE4D8A" w14:textId="77777777" w:rsidR="00E51A96" w:rsidRPr="00976A6E" w:rsidRDefault="00E51A96">
      <w:pPr>
        <w:pStyle w:val="Body"/>
        <w:keepNext/>
        <w:rPr>
          <w:sz w:val="20"/>
        </w:rPr>
      </w:pPr>
    </w:p>
    <w:p w14:paraId="44E15298" w14:textId="77777777" w:rsidR="00E51A96" w:rsidRPr="00976A6E" w:rsidRDefault="00E51A96">
      <w:pPr>
        <w:pStyle w:val="Body"/>
        <w:numPr>
          <w:ilvl w:val="0"/>
          <w:numId w:val="63"/>
        </w:numPr>
        <w:rPr>
          <w:sz w:val="20"/>
        </w:rPr>
      </w:pPr>
      <w:r w:rsidRPr="00976A6E">
        <w:rPr>
          <w:sz w:val="20"/>
        </w:rPr>
        <w:t xml:space="preserve">Comience a evaluar los riesgos con una identificación de los </w:t>
      </w:r>
      <w:r w:rsidR="00D67752">
        <w:rPr>
          <w:sz w:val="20"/>
        </w:rPr>
        <w:t>eventos</w:t>
      </w:r>
      <w:r w:rsidRPr="00976A6E">
        <w:rPr>
          <w:sz w:val="20"/>
        </w:rPr>
        <w:t xml:space="preserve"> o recursos que podrían afectar la continuidad de las operaciones y el flujo de fondos.</w:t>
      </w:r>
    </w:p>
    <w:p w14:paraId="132A692E" w14:textId="77777777" w:rsidR="00E51A96" w:rsidRPr="00976A6E" w:rsidRDefault="00E51A96">
      <w:pPr>
        <w:pStyle w:val="Body"/>
        <w:rPr>
          <w:sz w:val="20"/>
        </w:rPr>
      </w:pPr>
    </w:p>
    <w:p w14:paraId="5D11B757" w14:textId="77777777" w:rsidR="00E51A96" w:rsidRPr="00976A6E" w:rsidRDefault="00E51A96">
      <w:pPr>
        <w:pStyle w:val="Body"/>
        <w:numPr>
          <w:ilvl w:val="0"/>
          <w:numId w:val="63"/>
        </w:numPr>
        <w:rPr>
          <w:sz w:val="20"/>
        </w:rPr>
      </w:pPr>
      <w:r w:rsidRPr="00976A6E">
        <w:rPr>
          <w:sz w:val="20"/>
        </w:rPr>
        <w:t>El costo de adquirir seguros o minimizar los riesgos debe compararse con las consecuencias posibles de tales riesgos.</w:t>
      </w:r>
    </w:p>
    <w:p w14:paraId="0BB37633" w14:textId="77777777" w:rsidR="00E51A96" w:rsidRPr="00976A6E" w:rsidRDefault="00E51A96">
      <w:pPr>
        <w:pStyle w:val="Body"/>
        <w:rPr>
          <w:sz w:val="20"/>
        </w:rPr>
      </w:pPr>
    </w:p>
    <w:p w14:paraId="7ECA4416" w14:textId="77777777" w:rsidR="00E51A96" w:rsidRPr="00976A6E" w:rsidRDefault="00E51A96">
      <w:pPr>
        <w:pStyle w:val="Body"/>
        <w:numPr>
          <w:ilvl w:val="0"/>
          <w:numId w:val="63"/>
        </w:numPr>
        <w:rPr>
          <w:sz w:val="20"/>
        </w:rPr>
      </w:pPr>
      <w:r w:rsidRPr="00976A6E">
        <w:rPr>
          <w:sz w:val="20"/>
        </w:rPr>
        <w:t>Es necesario incluir un plan de continuidad de las ope</w:t>
      </w:r>
      <w:r w:rsidR="00D67752">
        <w:rPr>
          <w:sz w:val="20"/>
        </w:rPr>
        <w:t>raciones en el plan de negocios</w:t>
      </w:r>
      <w:r w:rsidRPr="00976A6E">
        <w:rPr>
          <w:sz w:val="20"/>
        </w:rPr>
        <w:t>.</w:t>
      </w:r>
    </w:p>
    <w:p w14:paraId="30A2FDB9" w14:textId="77777777" w:rsidR="00E51A96" w:rsidRPr="00976A6E" w:rsidRDefault="00E51A96">
      <w:pPr>
        <w:pStyle w:val="Body"/>
        <w:rPr>
          <w:sz w:val="20"/>
        </w:rPr>
      </w:pPr>
    </w:p>
    <w:p w14:paraId="77EC7440" w14:textId="77777777" w:rsidR="00E51A96" w:rsidRPr="00976A6E" w:rsidRDefault="00E51A96">
      <w:pPr>
        <w:pStyle w:val="Body"/>
        <w:numPr>
          <w:ilvl w:val="0"/>
          <w:numId w:val="63"/>
        </w:numPr>
        <w:rPr>
          <w:sz w:val="20"/>
        </w:rPr>
      </w:pPr>
      <w:r w:rsidRPr="00976A6E">
        <w:rPr>
          <w:sz w:val="20"/>
        </w:rPr>
        <w:t>Entre las estrategias que pueden aplicarse para evitar riesgos, se incluyen la comunicación, la determinación de expectativas, la implementación de sistemas de apoyo, la capacitación del personal, la adquisición de seguros, la evaluación de riesgos y la planificación de contingencias.</w:t>
      </w:r>
    </w:p>
    <w:p w14:paraId="4534B77B" w14:textId="77777777" w:rsidR="00E51A96" w:rsidRPr="00976A6E" w:rsidRDefault="00E51A96">
      <w:pPr>
        <w:pStyle w:val="Body"/>
        <w:rPr>
          <w:sz w:val="20"/>
        </w:rPr>
      </w:pPr>
    </w:p>
    <w:p w14:paraId="126FC9D2" w14:textId="77777777" w:rsidR="00E51A96" w:rsidRPr="00976A6E" w:rsidRDefault="00E51A96">
      <w:pPr>
        <w:pStyle w:val="Body"/>
        <w:numPr>
          <w:ilvl w:val="0"/>
          <w:numId w:val="63"/>
        </w:numPr>
        <w:rPr>
          <w:sz w:val="20"/>
        </w:rPr>
      </w:pPr>
      <w:r w:rsidRPr="00976A6E">
        <w:rPr>
          <w:sz w:val="20"/>
        </w:rPr>
        <w:t xml:space="preserve">Sea honesto al revisar los riesgos de su negocio y conozca </w:t>
      </w:r>
      <w:r w:rsidR="00D1527B">
        <w:rPr>
          <w:sz w:val="20"/>
        </w:rPr>
        <w:t>las señales</w:t>
      </w:r>
      <w:r w:rsidRPr="00976A6E">
        <w:rPr>
          <w:sz w:val="20"/>
        </w:rPr>
        <w:t xml:space="preserve"> de advertencia.</w:t>
      </w:r>
    </w:p>
    <w:p w14:paraId="659E327C" w14:textId="77777777" w:rsidR="00E51A96" w:rsidRPr="00976A6E" w:rsidRDefault="00E51A96">
      <w:pPr>
        <w:pStyle w:val="Body"/>
        <w:rPr>
          <w:sz w:val="20"/>
        </w:rPr>
      </w:pPr>
    </w:p>
    <w:p w14:paraId="0103BDE8" w14:textId="77777777" w:rsidR="00E51A96" w:rsidRPr="00976A6E" w:rsidRDefault="00E51A96">
      <w:pPr>
        <w:pStyle w:val="Body"/>
        <w:numPr>
          <w:ilvl w:val="0"/>
          <w:numId w:val="63"/>
        </w:numPr>
        <w:rPr>
          <w:sz w:val="20"/>
        </w:rPr>
      </w:pPr>
      <w:r w:rsidRPr="00976A6E">
        <w:rPr>
          <w:sz w:val="20"/>
        </w:rPr>
        <w:t>Busque asistencia externa.</w:t>
      </w:r>
    </w:p>
    <w:p w14:paraId="07990E41" w14:textId="77777777" w:rsidR="00E51A96" w:rsidRPr="00976A6E" w:rsidRDefault="00E51A96">
      <w:pPr>
        <w:pStyle w:val="Body"/>
        <w:rPr>
          <w:sz w:val="20"/>
        </w:rPr>
      </w:pPr>
    </w:p>
    <w:p w14:paraId="15C48419" w14:textId="77777777" w:rsidR="00E51A96" w:rsidRPr="00976A6E" w:rsidRDefault="00E51A96">
      <w:pPr>
        <w:pStyle w:val="Body"/>
        <w:numPr>
          <w:ilvl w:val="0"/>
          <w:numId w:val="63"/>
        </w:numPr>
        <w:rPr>
          <w:sz w:val="20"/>
        </w:rPr>
      </w:pPr>
      <w:r w:rsidRPr="00976A6E">
        <w:rPr>
          <w:sz w:val="20"/>
        </w:rPr>
        <w:t xml:space="preserve">Incluya una estrategia de </w:t>
      </w:r>
      <w:r w:rsidR="00D67752">
        <w:rPr>
          <w:sz w:val="20"/>
        </w:rPr>
        <w:t>salida</w:t>
      </w:r>
      <w:r w:rsidRPr="00976A6E">
        <w:rPr>
          <w:sz w:val="20"/>
        </w:rPr>
        <w:t xml:space="preserve"> en su plan de negocios </w:t>
      </w:r>
      <w:r w:rsidR="00D67752" w:rsidRPr="00D67752">
        <w:rPr>
          <w:sz w:val="20"/>
          <w:lang w:val="es-MX"/>
        </w:rPr>
        <w:t xml:space="preserve">y </w:t>
      </w:r>
      <w:r w:rsidR="00D67752">
        <w:rPr>
          <w:sz w:val="20"/>
          <w:lang w:val="es-MX"/>
        </w:rPr>
        <w:t>revíse</w:t>
      </w:r>
      <w:r w:rsidR="00D67752" w:rsidRPr="00D67752">
        <w:rPr>
          <w:sz w:val="20"/>
          <w:lang w:val="es-MX"/>
        </w:rPr>
        <w:t xml:space="preserve">la </w:t>
      </w:r>
      <w:r w:rsidRPr="00976A6E">
        <w:rPr>
          <w:sz w:val="20"/>
        </w:rPr>
        <w:t>periódicamente.</w:t>
      </w:r>
    </w:p>
    <w:p w14:paraId="2F0C5FB4" w14:textId="77777777" w:rsidR="00E51A96" w:rsidRPr="00976A6E" w:rsidRDefault="00E51A96">
      <w:pPr>
        <w:spacing w:line="240" w:lineRule="auto"/>
        <w:rPr>
          <w:sz w:val="20"/>
          <w:szCs w:val="22"/>
        </w:rPr>
      </w:pPr>
      <w:r w:rsidRPr="00976A6E">
        <w:rPr>
          <w:sz w:val="20"/>
        </w:rPr>
        <w:br w:type="page"/>
      </w:r>
    </w:p>
    <w:p w14:paraId="08C04975" w14:textId="77777777" w:rsidR="00E51A96" w:rsidRDefault="00E51A96" w:rsidP="00CF52F1">
      <w:pPr>
        <w:pStyle w:val="Head"/>
      </w:pPr>
      <w:bookmarkStart w:id="83" w:name="_Toc246676267"/>
      <w:bookmarkStart w:id="84" w:name="_Toc252271554"/>
      <w:bookmarkStart w:id="85" w:name="_Toc265498509"/>
      <w:bookmarkStart w:id="86" w:name="_Toc265498920"/>
      <w:bookmarkStart w:id="87" w:name="_Toc303676505"/>
      <w:bookmarkStart w:id="88" w:name="_Toc307493921"/>
      <w:bookmarkStart w:id="89" w:name="_Toc432411128"/>
      <w:bookmarkStart w:id="90" w:name="_Toc265498507"/>
      <w:bookmarkStart w:id="91" w:name="_Toc265498917"/>
      <w:bookmarkStart w:id="92" w:name="_Toc308001548"/>
      <w:bookmarkEnd w:id="76"/>
      <w:bookmarkEnd w:id="77"/>
      <w:r>
        <w:t>Información adicional</w:t>
      </w:r>
      <w:bookmarkEnd w:id="83"/>
      <w:bookmarkEnd w:id="84"/>
      <w:bookmarkEnd w:id="85"/>
      <w:bookmarkEnd w:id="86"/>
      <w:bookmarkEnd w:id="87"/>
      <w:bookmarkEnd w:id="88"/>
      <w:bookmarkEnd w:id="89"/>
    </w:p>
    <w:p w14:paraId="53CECD28" w14:textId="77777777" w:rsidR="00E51A96" w:rsidRPr="00976A6E" w:rsidRDefault="00E51A96">
      <w:pPr>
        <w:ind w:right="662"/>
        <w:rPr>
          <w:b/>
          <w:bCs/>
          <w:sz w:val="20"/>
          <w:szCs w:val="22"/>
        </w:rPr>
      </w:pPr>
      <w:bookmarkStart w:id="93" w:name="_Toc303676506"/>
      <w:r w:rsidRPr="00976A6E">
        <w:rPr>
          <w:b/>
          <w:sz w:val="20"/>
        </w:rPr>
        <w:t>Federal Deposit Insurance Corporation (FDIC)</w:t>
      </w:r>
    </w:p>
    <w:p w14:paraId="3FA149D7" w14:textId="77777777" w:rsidR="00E51A96" w:rsidRPr="00976A6E" w:rsidRDefault="00F23F5B">
      <w:pPr>
        <w:ind w:right="660"/>
        <w:rPr>
          <w:color w:val="0000FF"/>
          <w:sz w:val="20"/>
          <w:u w:val="single"/>
        </w:rPr>
      </w:pPr>
      <w:hyperlink r:id="rId24">
        <w:r w:rsidR="00E51A96" w:rsidRPr="00976A6E">
          <w:rPr>
            <w:color w:val="0000FF"/>
            <w:sz w:val="20"/>
            <w:u w:val="single"/>
          </w:rPr>
          <w:t>www.fdic.gov</w:t>
        </w:r>
      </w:hyperlink>
    </w:p>
    <w:p w14:paraId="299A9838" w14:textId="77777777" w:rsidR="00E51A96" w:rsidRPr="00976A6E" w:rsidRDefault="00ED4B19">
      <w:pPr>
        <w:ind w:right="660"/>
        <w:rPr>
          <w:sz w:val="20"/>
        </w:rPr>
      </w:pPr>
      <w:r w:rsidRPr="00ED4B19">
        <w:rPr>
          <w:sz w:val="20"/>
          <w:lang w:val="es-MX"/>
        </w:rPr>
        <w:t>La Federal Deposit Insurance Corporation (FDIC) preserva y promueve la confianza pública en el sistema financiero de los Estados Unidos mediante seguros de por lo menos $250,000 para depósitos en bancos e instituciones de ahorro; la identificación, el control y el manejo de riesgos respecto de los fondos de seguro de depósito; y la reducción de los efectos económicos y financieros ante el fracaso de bancos e instituciones de ahorro</w:t>
      </w:r>
      <w:r w:rsidR="00E51A96" w:rsidRPr="00976A6E">
        <w:rPr>
          <w:sz w:val="20"/>
        </w:rPr>
        <w:t>. </w:t>
      </w:r>
    </w:p>
    <w:p w14:paraId="2ACE7164" w14:textId="77777777" w:rsidR="00E51A96" w:rsidRPr="00976A6E" w:rsidRDefault="00E51A96">
      <w:pPr>
        <w:ind w:right="660"/>
        <w:rPr>
          <w:sz w:val="20"/>
        </w:rPr>
      </w:pPr>
    </w:p>
    <w:p w14:paraId="4CE0C306" w14:textId="77777777" w:rsidR="00E51A96" w:rsidRPr="00976A6E" w:rsidRDefault="00ED4B19" w:rsidP="00677762">
      <w:pPr>
        <w:ind w:right="660"/>
        <w:rPr>
          <w:sz w:val="20"/>
        </w:rPr>
      </w:pPr>
      <w:r w:rsidRPr="00ED4B19">
        <w:rPr>
          <w:sz w:val="20"/>
          <w:lang w:val="es-MX"/>
        </w:rPr>
        <w:t>La FDIC fomenta los préstamos bancarios para pequeños negocios con capacidad de solvencia. Además, la FDIC alienta a los pequeños negocios que tengan dudas o inquietudes respecto a la disponibilidad de crédito a que se comuniquen a la línea directa de la FDIC para pequeños negocios al</w:t>
      </w:r>
      <w:r>
        <w:rPr>
          <w:sz w:val="20"/>
          <w:lang w:val="es-MX"/>
        </w:rPr>
        <w:t xml:space="preserve"> </w:t>
      </w:r>
      <w:r w:rsidRPr="00ED4B19">
        <w:rPr>
          <w:sz w:val="20"/>
          <w:lang w:val="es-MX"/>
        </w:rPr>
        <w:t xml:space="preserve">1-855-FDIC-BIZ o a que ingresen en </w:t>
      </w:r>
      <w:hyperlink r:id="rId25">
        <w:r w:rsidRPr="00ED4B19">
          <w:rPr>
            <w:rStyle w:val="Hyperlink"/>
            <w:sz w:val="20"/>
            <w:lang w:val="es-MX"/>
          </w:rPr>
          <w:t>www.fdic.gov/smallbusiness</w:t>
        </w:r>
      </w:hyperlink>
      <w:r w:rsidRPr="00ED4B19">
        <w:rPr>
          <w:sz w:val="20"/>
          <w:lang w:val="es-MX"/>
        </w:rPr>
        <w:t xml:space="preserve">. También se ofrecen recursos para pequeños negocios que deseen hacer negocios con la FDIC en otro sitio web de la FDIC: </w:t>
      </w:r>
      <w:hyperlink r:id="rId26">
        <w:r w:rsidRPr="00ED4B19">
          <w:rPr>
            <w:rStyle w:val="Hyperlink"/>
            <w:sz w:val="20"/>
            <w:lang w:val="es-MX"/>
          </w:rPr>
          <w:t>www.fdic.gov/buying/goods</w:t>
        </w:r>
      </w:hyperlink>
      <w:r w:rsidR="00E51A96" w:rsidRPr="00976A6E">
        <w:rPr>
          <w:sz w:val="20"/>
        </w:rPr>
        <w:t>.</w:t>
      </w:r>
    </w:p>
    <w:p w14:paraId="65A691C6" w14:textId="77777777" w:rsidR="00E51A96" w:rsidRPr="00976A6E" w:rsidRDefault="00E51A96">
      <w:pPr>
        <w:ind w:right="660"/>
        <w:rPr>
          <w:sz w:val="20"/>
          <w:szCs w:val="22"/>
        </w:rPr>
      </w:pPr>
    </w:p>
    <w:p w14:paraId="4233358B" w14:textId="77777777" w:rsidR="00ED4B19" w:rsidRPr="00ED4B19" w:rsidRDefault="00ED4B19" w:rsidP="00ED4B19">
      <w:pPr>
        <w:ind w:right="660"/>
        <w:rPr>
          <w:b/>
          <w:sz w:val="20"/>
          <w:lang w:val="es-MX"/>
        </w:rPr>
      </w:pPr>
      <w:r w:rsidRPr="00ED4B19">
        <w:rPr>
          <w:b/>
          <w:sz w:val="20"/>
          <w:lang w:val="es-MX"/>
        </w:rPr>
        <w:t>La Agencia Federal para el Desarrollo de la Pequeña Empresa (SBA, por sus siglas en inglés)</w:t>
      </w:r>
    </w:p>
    <w:p w14:paraId="4199DC74" w14:textId="77777777" w:rsidR="00E51A96" w:rsidRPr="00ED4B19" w:rsidRDefault="00F23F5B" w:rsidP="00ED4B19">
      <w:pPr>
        <w:ind w:right="660"/>
        <w:rPr>
          <w:color w:val="0000FF"/>
          <w:sz w:val="20"/>
          <w:u w:val="single"/>
        </w:rPr>
      </w:pPr>
      <w:hyperlink r:id="rId27" w:history="1">
        <w:r w:rsidR="00ED4B19" w:rsidRPr="00ED4B19">
          <w:rPr>
            <w:rStyle w:val="Hyperlink"/>
            <w:sz w:val="20"/>
            <w:lang w:val="es-MX"/>
          </w:rPr>
          <w:t>www.</w:t>
        </w:r>
        <w:bookmarkStart w:id="94" w:name="_GoBack"/>
        <w:r w:rsidR="00ED4B19" w:rsidRPr="00ED4B19">
          <w:rPr>
            <w:rStyle w:val="Hyperlink"/>
            <w:sz w:val="20"/>
            <w:lang w:val="es-MX"/>
          </w:rPr>
          <w:t>sba</w:t>
        </w:r>
        <w:bookmarkEnd w:id="94"/>
        <w:r w:rsidR="00ED4B19" w:rsidRPr="00ED4B19">
          <w:rPr>
            <w:rStyle w:val="Hyperlink"/>
            <w:sz w:val="20"/>
            <w:lang w:val="es-MX"/>
          </w:rPr>
          <w:t>.gov</w:t>
        </w:r>
      </w:hyperlink>
      <w:r w:rsidR="00ED4B19" w:rsidRPr="00ED4B19">
        <w:rPr>
          <w:sz w:val="20"/>
          <w:lang w:val="es-MX"/>
        </w:rPr>
        <w:t xml:space="preserve"> o </w:t>
      </w:r>
      <w:hyperlink r:id="rId28" w:history="1">
        <w:r w:rsidR="00ED4B19" w:rsidRPr="00ED4B19">
          <w:rPr>
            <w:rStyle w:val="Hyperlink"/>
            <w:sz w:val="20"/>
            <w:lang w:val="es-MX"/>
          </w:rPr>
          <w:t>https://es.sba.gov/</w:t>
        </w:r>
      </w:hyperlink>
      <w:r w:rsidR="00ED4B19" w:rsidRPr="00ED4B19">
        <w:rPr>
          <w:sz w:val="20"/>
          <w:lang w:val="es-MX"/>
        </w:rPr>
        <w:t xml:space="preserve"> (sitio en español)</w:t>
      </w:r>
    </w:p>
    <w:p w14:paraId="46AB2881" w14:textId="77777777" w:rsidR="00E51A96" w:rsidRPr="00976A6E" w:rsidRDefault="00E51A96">
      <w:pPr>
        <w:ind w:right="660"/>
        <w:rPr>
          <w:sz w:val="20"/>
          <w:szCs w:val="22"/>
        </w:rPr>
      </w:pPr>
      <w:r w:rsidRPr="00976A6E">
        <w:rPr>
          <w:sz w:val="20"/>
        </w:rPr>
        <w:t>Servicio de atención al cliente de la SBA: 1-800-827-5722</w:t>
      </w:r>
    </w:p>
    <w:p w14:paraId="2F3DB8F4" w14:textId="77777777" w:rsidR="00E51A96" w:rsidRPr="00976A6E" w:rsidRDefault="00ED4B19">
      <w:pPr>
        <w:ind w:right="660"/>
        <w:rPr>
          <w:sz w:val="20"/>
          <w:szCs w:val="22"/>
        </w:rPr>
      </w:pPr>
      <w:r w:rsidRPr="00ED4B19">
        <w:rPr>
          <w:sz w:val="20"/>
          <w:lang w:val="es-MX"/>
        </w:rPr>
        <w:t>El sitio web de la U.S. Small Business Administration (SBA) ofrece recursos, respuestas a preguntas frecuentes y otra información importante para los dueños de pequeños negocios</w:t>
      </w:r>
      <w:r w:rsidR="00E51A96" w:rsidRPr="00976A6E">
        <w:rPr>
          <w:sz w:val="20"/>
        </w:rPr>
        <w:t>.</w:t>
      </w:r>
    </w:p>
    <w:p w14:paraId="6DED252E" w14:textId="77777777" w:rsidR="00E51A96" w:rsidRPr="00976A6E" w:rsidRDefault="00E51A96">
      <w:pPr>
        <w:ind w:right="660"/>
        <w:rPr>
          <w:rStyle w:val="Emphasis"/>
          <w:i w:val="0"/>
          <w:iCs/>
          <w:sz w:val="20"/>
        </w:rPr>
      </w:pPr>
    </w:p>
    <w:p w14:paraId="3DB84CEC" w14:textId="77777777" w:rsidR="00E51A96" w:rsidRPr="005C41C7" w:rsidRDefault="00E51A96">
      <w:pPr>
        <w:ind w:right="660"/>
        <w:rPr>
          <w:iCs/>
          <w:sz w:val="20"/>
          <w:lang w:val="en-US"/>
        </w:rPr>
      </w:pPr>
      <w:r w:rsidRPr="005C41C7">
        <w:rPr>
          <w:b/>
          <w:sz w:val="20"/>
          <w:lang w:val="en-US"/>
        </w:rPr>
        <w:t>U.S. Financial Literacy and Education Commission</w:t>
      </w:r>
    </w:p>
    <w:p w14:paraId="626BD346" w14:textId="77777777" w:rsidR="00E51A96" w:rsidRPr="005C41C7" w:rsidRDefault="00F23F5B">
      <w:pPr>
        <w:ind w:right="660"/>
        <w:rPr>
          <w:iCs/>
          <w:color w:val="0000FF"/>
          <w:sz w:val="20"/>
          <w:lang w:val="en-US"/>
        </w:rPr>
      </w:pPr>
      <w:hyperlink r:id="rId29">
        <w:r w:rsidR="00E51A96" w:rsidRPr="005C41C7">
          <w:rPr>
            <w:rStyle w:val="Hyperlink"/>
            <w:color w:val="0000FF"/>
            <w:sz w:val="20"/>
            <w:lang w:val="en-US"/>
          </w:rPr>
          <w:t>www.mymoney.gov</w:t>
        </w:r>
      </w:hyperlink>
      <w:r w:rsidR="00E51A96" w:rsidRPr="005C41C7">
        <w:rPr>
          <w:color w:val="0000FF"/>
          <w:sz w:val="20"/>
          <w:lang w:val="en-US"/>
        </w:rPr>
        <w:t xml:space="preserve"> </w:t>
      </w:r>
    </w:p>
    <w:p w14:paraId="5D950097" w14:textId="77777777" w:rsidR="00E51A96" w:rsidRPr="005C41C7" w:rsidRDefault="00E51A96">
      <w:pPr>
        <w:ind w:right="660"/>
        <w:rPr>
          <w:sz w:val="20"/>
          <w:szCs w:val="22"/>
          <w:lang w:val="en-US"/>
        </w:rPr>
      </w:pPr>
      <w:r w:rsidRPr="005C41C7">
        <w:rPr>
          <w:sz w:val="20"/>
          <w:lang w:val="en-US"/>
        </w:rPr>
        <w:t>1-888-My-Money (696-6639)</w:t>
      </w:r>
    </w:p>
    <w:p w14:paraId="38448ABB" w14:textId="77777777" w:rsidR="00E51A96" w:rsidRPr="00976A6E" w:rsidRDefault="00E51A96">
      <w:pPr>
        <w:ind w:right="660"/>
        <w:rPr>
          <w:sz w:val="20"/>
          <w:szCs w:val="22"/>
        </w:rPr>
      </w:pPr>
      <w:r w:rsidRPr="00976A6E">
        <w:rPr>
          <w:sz w:val="20"/>
        </w:rPr>
        <w:t>MyMoney.gov es el sitio web integral del gobierno federal que ofrece recursos de educación financiera de más de 20 agencias federales.</w:t>
      </w:r>
    </w:p>
    <w:p w14:paraId="388AF4A9" w14:textId="77777777" w:rsidR="00E51A96" w:rsidRPr="00976A6E" w:rsidRDefault="00E51A96">
      <w:pPr>
        <w:ind w:right="660"/>
        <w:rPr>
          <w:rStyle w:val="Emphasis"/>
          <w:i w:val="0"/>
          <w:iCs/>
          <w:sz w:val="20"/>
        </w:rPr>
      </w:pPr>
    </w:p>
    <w:p w14:paraId="45D8D13C" w14:textId="77777777" w:rsidR="00E51A96" w:rsidRDefault="00E51A96" w:rsidP="00CF52F1">
      <w:pPr>
        <w:pStyle w:val="Head"/>
      </w:pPr>
      <w:r>
        <w:br w:type="page"/>
      </w:r>
      <w:bookmarkStart w:id="95" w:name="_Toc432411129"/>
      <w:bookmarkEnd w:id="93"/>
      <w:r>
        <w:t xml:space="preserve">Cuestionario </w:t>
      </w:r>
      <w:bookmarkEnd w:id="90"/>
      <w:bookmarkEnd w:id="91"/>
      <w:bookmarkEnd w:id="92"/>
      <w:r w:rsidR="00D1527B">
        <w:t>de evaluación de conocimientos</w:t>
      </w:r>
      <w:bookmarkEnd w:id="95"/>
    </w:p>
    <w:p w14:paraId="29DFBC78" w14:textId="77777777" w:rsidR="00E51A96" w:rsidRDefault="00E51A96" w:rsidP="00DA30EB">
      <w:pPr>
        <w:pStyle w:val="Heading3"/>
      </w:pPr>
      <w:bookmarkStart w:id="96" w:name="_Toc265498918"/>
      <w:r>
        <w:t>Verifique lo que aprendió después de haber completado la capacitación.</w:t>
      </w:r>
      <w:bookmarkEnd w:id="96"/>
    </w:p>
    <w:p w14:paraId="074E20FD" w14:textId="77777777" w:rsidR="00E51A96" w:rsidRPr="00976A6E" w:rsidRDefault="00E51A96">
      <w:pPr>
        <w:rPr>
          <w:sz w:val="20"/>
        </w:rPr>
      </w:pPr>
    </w:p>
    <w:p w14:paraId="5B5431C5" w14:textId="77777777" w:rsidR="00E51A96" w:rsidRPr="00976A6E" w:rsidRDefault="00E51A96">
      <w:pPr>
        <w:numPr>
          <w:ilvl w:val="0"/>
          <w:numId w:val="43"/>
        </w:numPr>
        <w:ind w:left="720"/>
        <w:rPr>
          <w:b/>
          <w:sz w:val="20"/>
        </w:rPr>
      </w:pPr>
      <w:bookmarkStart w:id="97" w:name="_Toc246676266"/>
      <w:bookmarkStart w:id="98" w:name="_Toc252271553"/>
      <w:bookmarkStart w:id="99" w:name="_Toc265498508"/>
      <w:bookmarkStart w:id="100" w:name="_Toc265498919"/>
      <w:bookmarkStart w:id="101" w:name="_Toc192047461"/>
      <w:r w:rsidRPr="00976A6E">
        <w:rPr>
          <w:b/>
          <w:sz w:val="20"/>
        </w:rPr>
        <w:t>¿Por lo general, qué tipo de riesgos pueden controlarse?</w:t>
      </w:r>
    </w:p>
    <w:p w14:paraId="480644AF" w14:textId="77777777" w:rsidR="00E51A96" w:rsidRPr="00976A6E" w:rsidRDefault="00E51A96">
      <w:pPr>
        <w:numPr>
          <w:ilvl w:val="1"/>
          <w:numId w:val="43"/>
        </w:numPr>
        <w:rPr>
          <w:sz w:val="20"/>
        </w:rPr>
      </w:pPr>
      <w:r w:rsidRPr="00976A6E">
        <w:rPr>
          <w:sz w:val="20"/>
        </w:rPr>
        <w:t>Los riesgos internos</w:t>
      </w:r>
    </w:p>
    <w:p w14:paraId="3385B98D" w14:textId="77777777" w:rsidR="00E51A96" w:rsidRPr="00976A6E" w:rsidRDefault="00E51A96">
      <w:pPr>
        <w:numPr>
          <w:ilvl w:val="1"/>
          <w:numId w:val="43"/>
        </w:numPr>
        <w:rPr>
          <w:sz w:val="20"/>
        </w:rPr>
      </w:pPr>
      <w:r w:rsidRPr="00976A6E">
        <w:rPr>
          <w:sz w:val="20"/>
        </w:rPr>
        <w:t>Los riesgos sistemáticos</w:t>
      </w:r>
    </w:p>
    <w:p w14:paraId="2C2C371B" w14:textId="77777777" w:rsidR="00E51A96" w:rsidRPr="00976A6E" w:rsidRDefault="00E51A96">
      <w:pPr>
        <w:numPr>
          <w:ilvl w:val="1"/>
          <w:numId w:val="43"/>
        </w:numPr>
        <w:rPr>
          <w:sz w:val="20"/>
        </w:rPr>
      </w:pPr>
      <w:r w:rsidRPr="00976A6E">
        <w:rPr>
          <w:sz w:val="20"/>
        </w:rPr>
        <w:t>Los riesgos externos</w:t>
      </w:r>
    </w:p>
    <w:p w14:paraId="374ADB54" w14:textId="77777777" w:rsidR="00E51A96" w:rsidRPr="00976A6E" w:rsidRDefault="00E51A96">
      <w:pPr>
        <w:numPr>
          <w:ilvl w:val="1"/>
          <w:numId w:val="43"/>
        </w:numPr>
        <w:rPr>
          <w:sz w:val="20"/>
        </w:rPr>
      </w:pPr>
      <w:r w:rsidRPr="00976A6E">
        <w:rPr>
          <w:sz w:val="20"/>
        </w:rPr>
        <w:t>Los riesgos de mercado</w:t>
      </w:r>
    </w:p>
    <w:p w14:paraId="4DCCFB28" w14:textId="77777777" w:rsidR="00E51A96" w:rsidRPr="00976A6E" w:rsidRDefault="00E51A96">
      <w:pPr>
        <w:ind w:left="360"/>
        <w:rPr>
          <w:sz w:val="20"/>
        </w:rPr>
      </w:pPr>
    </w:p>
    <w:p w14:paraId="4BCC1EF9" w14:textId="77777777" w:rsidR="00E51A96" w:rsidRPr="00976A6E" w:rsidRDefault="00E51A96">
      <w:pPr>
        <w:numPr>
          <w:ilvl w:val="0"/>
          <w:numId w:val="43"/>
        </w:numPr>
        <w:ind w:left="720"/>
        <w:rPr>
          <w:b/>
          <w:sz w:val="20"/>
        </w:rPr>
      </w:pPr>
      <w:r w:rsidRPr="00976A6E">
        <w:rPr>
          <w:b/>
          <w:sz w:val="20"/>
        </w:rPr>
        <w:t>Es posible crear un plan de negocios que identifique cada riesgo posible del negocio.</w:t>
      </w:r>
    </w:p>
    <w:p w14:paraId="70CD1071" w14:textId="77777777" w:rsidR="00E51A96" w:rsidRPr="00976A6E" w:rsidRDefault="00E51A96">
      <w:pPr>
        <w:numPr>
          <w:ilvl w:val="1"/>
          <w:numId w:val="43"/>
        </w:numPr>
        <w:rPr>
          <w:sz w:val="20"/>
        </w:rPr>
      </w:pPr>
      <w:r w:rsidRPr="00976A6E">
        <w:rPr>
          <w:sz w:val="20"/>
        </w:rPr>
        <w:t>Verdadero</w:t>
      </w:r>
    </w:p>
    <w:p w14:paraId="05FCC507" w14:textId="77777777" w:rsidR="00E51A96" w:rsidRPr="00976A6E" w:rsidRDefault="00E51A96">
      <w:pPr>
        <w:numPr>
          <w:ilvl w:val="1"/>
          <w:numId w:val="43"/>
        </w:numPr>
        <w:rPr>
          <w:sz w:val="20"/>
        </w:rPr>
      </w:pPr>
      <w:r w:rsidRPr="00976A6E">
        <w:rPr>
          <w:sz w:val="20"/>
        </w:rPr>
        <w:t>Falso</w:t>
      </w:r>
    </w:p>
    <w:p w14:paraId="4D1F4854" w14:textId="77777777" w:rsidR="00E51A96" w:rsidRPr="00976A6E" w:rsidRDefault="00E51A96">
      <w:pPr>
        <w:rPr>
          <w:sz w:val="20"/>
        </w:rPr>
      </w:pPr>
    </w:p>
    <w:p w14:paraId="44268D7D" w14:textId="77777777" w:rsidR="00E51A96" w:rsidRPr="00976A6E" w:rsidRDefault="00E51A96">
      <w:pPr>
        <w:numPr>
          <w:ilvl w:val="0"/>
          <w:numId w:val="43"/>
        </w:numPr>
        <w:ind w:left="720"/>
        <w:rPr>
          <w:b/>
          <w:sz w:val="20"/>
        </w:rPr>
      </w:pPr>
      <w:r w:rsidRPr="00976A6E">
        <w:rPr>
          <w:b/>
          <w:sz w:val="20"/>
        </w:rPr>
        <w:t>Al revisar el plan de negocios, identifica varios riesgos que podrían interrumpir, reducir o afectar las ganancias del negocio. ¿Qué debería hacer con estos riesgos?</w:t>
      </w:r>
    </w:p>
    <w:p w14:paraId="160EDF7C" w14:textId="77777777" w:rsidR="00E51A96" w:rsidRPr="00976A6E" w:rsidRDefault="00E51A96">
      <w:pPr>
        <w:numPr>
          <w:ilvl w:val="1"/>
          <w:numId w:val="43"/>
        </w:numPr>
        <w:rPr>
          <w:sz w:val="20"/>
        </w:rPr>
      </w:pPr>
      <w:r w:rsidRPr="00976A6E">
        <w:rPr>
          <w:sz w:val="20"/>
        </w:rPr>
        <w:t xml:space="preserve">Detallarlos </w:t>
      </w:r>
      <w:r w:rsidR="00ED4B19">
        <w:rPr>
          <w:sz w:val="20"/>
        </w:rPr>
        <w:t>y enumerarlos</w:t>
      </w:r>
      <w:r w:rsidRPr="00976A6E">
        <w:rPr>
          <w:sz w:val="20"/>
        </w:rPr>
        <w:t>.</w:t>
      </w:r>
    </w:p>
    <w:p w14:paraId="53A0612D" w14:textId="77777777" w:rsidR="00E51A96" w:rsidRPr="00976A6E" w:rsidRDefault="00E51A96">
      <w:pPr>
        <w:numPr>
          <w:ilvl w:val="1"/>
          <w:numId w:val="43"/>
        </w:numPr>
        <w:rPr>
          <w:sz w:val="20"/>
        </w:rPr>
      </w:pPr>
      <w:r w:rsidRPr="00976A6E">
        <w:rPr>
          <w:sz w:val="20"/>
        </w:rPr>
        <w:t>Clasificarlos por importancia.</w:t>
      </w:r>
    </w:p>
    <w:p w14:paraId="4ABCDFFA" w14:textId="77777777" w:rsidR="00E51A96" w:rsidRPr="00976A6E" w:rsidRDefault="00E51A96">
      <w:pPr>
        <w:numPr>
          <w:ilvl w:val="1"/>
          <w:numId w:val="43"/>
        </w:numPr>
        <w:rPr>
          <w:sz w:val="20"/>
        </w:rPr>
      </w:pPr>
      <w:r w:rsidRPr="00976A6E">
        <w:rPr>
          <w:sz w:val="20"/>
        </w:rPr>
        <w:t xml:space="preserve">Identificar </w:t>
      </w:r>
      <w:r w:rsidR="00ED4B19">
        <w:rPr>
          <w:sz w:val="20"/>
        </w:rPr>
        <w:t>sus posibles costos</w:t>
      </w:r>
      <w:r w:rsidRPr="00976A6E">
        <w:rPr>
          <w:sz w:val="20"/>
        </w:rPr>
        <w:t>.</w:t>
      </w:r>
    </w:p>
    <w:p w14:paraId="4AE9517C" w14:textId="77777777" w:rsidR="00E51A96" w:rsidRPr="00976A6E" w:rsidRDefault="00E51A96">
      <w:pPr>
        <w:numPr>
          <w:ilvl w:val="1"/>
          <w:numId w:val="43"/>
        </w:numPr>
        <w:rPr>
          <w:sz w:val="20"/>
        </w:rPr>
      </w:pPr>
      <w:r w:rsidRPr="00976A6E">
        <w:rPr>
          <w:sz w:val="20"/>
        </w:rPr>
        <w:t>Todas las anteriores.</w:t>
      </w:r>
    </w:p>
    <w:p w14:paraId="73E7EFD0" w14:textId="77777777" w:rsidR="00E51A96" w:rsidRPr="00976A6E" w:rsidRDefault="00E51A96">
      <w:pPr>
        <w:rPr>
          <w:sz w:val="20"/>
        </w:rPr>
      </w:pPr>
    </w:p>
    <w:p w14:paraId="23E802BD" w14:textId="77777777" w:rsidR="00E51A96" w:rsidRPr="00976A6E" w:rsidRDefault="00E51A96">
      <w:pPr>
        <w:numPr>
          <w:ilvl w:val="0"/>
          <w:numId w:val="43"/>
        </w:numPr>
        <w:ind w:left="720"/>
        <w:rPr>
          <w:b/>
          <w:sz w:val="20"/>
        </w:rPr>
      </w:pPr>
      <w:r w:rsidRPr="00976A6E">
        <w:rPr>
          <w:b/>
          <w:sz w:val="20"/>
        </w:rPr>
        <w:t>Si necesita ayuda con los riesgos relacionados con el negocio, debería _____________________.</w:t>
      </w:r>
    </w:p>
    <w:p w14:paraId="16BDD006" w14:textId="77777777" w:rsidR="00E51A96" w:rsidRPr="00976A6E" w:rsidRDefault="00E51A96">
      <w:pPr>
        <w:numPr>
          <w:ilvl w:val="1"/>
          <w:numId w:val="43"/>
        </w:numPr>
        <w:rPr>
          <w:sz w:val="20"/>
        </w:rPr>
      </w:pPr>
      <w:r w:rsidRPr="00976A6E">
        <w:rPr>
          <w:sz w:val="20"/>
        </w:rPr>
        <w:t>Solucionar los riesgos usted mismo.</w:t>
      </w:r>
    </w:p>
    <w:p w14:paraId="0AE234F9" w14:textId="77777777" w:rsidR="00E51A96" w:rsidRPr="00976A6E" w:rsidRDefault="00E51A96">
      <w:pPr>
        <w:numPr>
          <w:ilvl w:val="1"/>
          <w:numId w:val="43"/>
        </w:numPr>
        <w:rPr>
          <w:sz w:val="20"/>
        </w:rPr>
      </w:pPr>
      <w:r w:rsidRPr="00976A6E">
        <w:rPr>
          <w:sz w:val="20"/>
        </w:rPr>
        <w:t>Buscar asistencia externa.</w:t>
      </w:r>
    </w:p>
    <w:p w14:paraId="2316F02D" w14:textId="77777777" w:rsidR="00E51A96" w:rsidRPr="00976A6E" w:rsidRDefault="00E51A96">
      <w:pPr>
        <w:numPr>
          <w:ilvl w:val="1"/>
          <w:numId w:val="43"/>
        </w:numPr>
        <w:rPr>
          <w:sz w:val="20"/>
        </w:rPr>
      </w:pPr>
      <w:r w:rsidRPr="00976A6E">
        <w:rPr>
          <w:sz w:val="20"/>
        </w:rPr>
        <w:t>Ignorar los riesgos.</w:t>
      </w:r>
    </w:p>
    <w:p w14:paraId="4208BF45" w14:textId="77777777" w:rsidR="00E51A96" w:rsidRPr="00976A6E" w:rsidRDefault="00E51A96">
      <w:pPr>
        <w:numPr>
          <w:ilvl w:val="1"/>
          <w:numId w:val="43"/>
        </w:numPr>
        <w:rPr>
          <w:sz w:val="20"/>
        </w:rPr>
      </w:pPr>
      <w:r w:rsidRPr="00976A6E">
        <w:rPr>
          <w:sz w:val="20"/>
        </w:rPr>
        <w:t>Comercializar los riesgos.</w:t>
      </w:r>
    </w:p>
    <w:p w14:paraId="649E9A7F" w14:textId="77777777" w:rsidR="00E51A96" w:rsidRPr="00976A6E" w:rsidRDefault="00E51A96">
      <w:pPr>
        <w:rPr>
          <w:sz w:val="20"/>
        </w:rPr>
      </w:pPr>
    </w:p>
    <w:p w14:paraId="3399F193" w14:textId="77777777" w:rsidR="00E51A96" w:rsidRPr="00976A6E" w:rsidRDefault="00E51A96">
      <w:pPr>
        <w:numPr>
          <w:ilvl w:val="0"/>
          <w:numId w:val="43"/>
        </w:numPr>
        <w:ind w:left="720"/>
        <w:rPr>
          <w:b/>
          <w:sz w:val="20"/>
        </w:rPr>
      </w:pPr>
      <w:r w:rsidRPr="00976A6E">
        <w:rPr>
          <w:b/>
          <w:sz w:val="20"/>
        </w:rPr>
        <w:t>¿Cuáles de las siguientes opciones son maneras frecuentes de evitar riesgos? Seleccione todas las opciones que correspondan.</w:t>
      </w:r>
    </w:p>
    <w:p w14:paraId="33D55C69" w14:textId="77777777" w:rsidR="00E51A96" w:rsidRPr="00976A6E" w:rsidRDefault="00E51A96">
      <w:pPr>
        <w:numPr>
          <w:ilvl w:val="1"/>
          <w:numId w:val="43"/>
        </w:numPr>
        <w:rPr>
          <w:sz w:val="20"/>
        </w:rPr>
      </w:pPr>
      <w:r w:rsidRPr="00976A6E">
        <w:rPr>
          <w:sz w:val="20"/>
        </w:rPr>
        <w:t>Comunicar los riesgos que ha identificado a los empleados clave</w:t>
      </w:r>
    </w:p>
    <w:p w14:paraId="1B46F0FA" w14:textId="77777777" w:rsidR="00E51A96" w:rsidRPr="00976A6E" w:rsidRDefault="00E51A96">
      <w:pPr>
        <w:numPr>
          <w:ilvl w:val="1"/>
          <w:numId w:val="43"/>
        </w:numPr>
        <w:rPr>
          <w:sz w:val="20"/>
        </w:rPr>
      </w:pPr>
      <w:r w:rsidRPr="00976A6E">
        <w:rPr>
          <w:sz w:val="20"/>
        </w:rPr>
        <w:t>Explicar sus expectativas a los empleados</w:t>
      </w:r>
    </w:p>
    <w:p w14:paraId="0B976F94" w14:textId="77777777" w:rsidR="00E51A96" w:rsidRPr="00976A6E" w:rsidRDefault="00E51A96">
      <w:pPr>
        <w:numPr>
          <w:ilvl w:val="1"/>
          <w:numId w:val="43"/>
        </w:numPr>
        <w:rPr>
          <w:sz w:val="20"/>
        </w:rPr>
      </w:pPr>
      <w:r w:rsidRPr="00976A6E">
        <w:rPr>
          <w:sz w:val="20"/>
        </w:rPr>
        <w:t>Desarrollar sistemas de apoyo para satisfacer las necesidades de su familia</w:t>
      </w:r>
    </w:p>
    <w:p w14:paraId="4BA0428D" w14:textId="77777777" w:rsidR="00E51A96" w:rsidRPr="00976A6E" w:rsidRDefault="00E51A96">
      <w:pPr>
        <w:numPr>
          <w:ilvl w:val="1"/>
          <w:numId w:val="43"/>
        </w:numPr>
        <w:rPr>
          <w:sz w:val="20"/>
        </w:rPr>
      </w:pPr>
      <w:r w:rsidRPr="00976A6E">
        <w:rPr>
          <w:sz w:val="20"/>
        </w:rPr>
        <w:t>Capacitar al personal sobre el plan de continuidad de las operaciones</w:t>
      </w:r>
    </w:p>
    <w:p w14:paraId="5E26077E" w14:textId="77777777" w:rsidR="00E51A96" w:rsidRPr="00976A6E" w:rsidRDefault="00E51A96">
      <w:pPr>
        <w:numPr>
          <w:ilvl w:val="1"/>
          <w:numId w:val="43"/>
        </w:numPr>
        <w:rPr>
          <w:sz w:val="20"/>
        </w:rPr>
      </w:pPr>
      <w:r w:rsidRPr="00976A6E">
        <w:rPr>
          <w:sz w:val="20"/>
        </w:rPr>
        <w:t>Comprar seguros</w:t>
      </w:r>
    </w:p>
    <w:p w14:paraId="73FA58AB" w14:textId="77777777" w:rsidR="00E51A96" w:rsidRPr="00976A6E" w:rsidRDefault="00E51A96">
      <w:pPr>
        <w:numPr>
          <w:ilvl w:val="1"/>
          <w:numId w:val="43"/>
        </w:numPr>
        <w:rPr>
          <w:sz w:val="20"/>
        </w:rPr>
      </w:pPr>
      <w:r w:rsidRPr="00976A6E">
        <w:rPr>
          <w:sz w:val="20"/>
        </w:rPr>
        <w:t>Planificar contingencias de emergencia</w:t>
      </w:r>
    </w:p>
    <w:p w14:paraId="6628878A" w14:textId="77777777" w:rsidR="00E51A96" w:rsidRPr="00976A6E" w:rsidRDefault="00E51A96">
      <w:pPr>
        <w:pStyle w:val="Body"/>
        <w:rPr>
          <w:sz w:val="20"/>
        </w:rPr>
      </w:pPr>
    </w:p>
    <w:p w14:paraId="3BE496DE" w14:textId="77777777" w:rsidR="00E51A96" w:rsidRDefault="00E51A96" w:rsidP="00CF52F1">
      <w:pPr>
        <w:pStyle w:val="Head"/>
      </w:pPr>
      <w:r>
        <w:br w:type="page"/>
      </w:r>
      <w:bookmarkStart w:id="102" w:name="_Toc265498511"/>
      <w:bookmarkStart w:id="103" w:name="_Toc265498922"/>
      <w:bookmarkStart w:id="104" w:name="_Toc302546132"/>
      <w:bookmarkStart w:id="105" w:name="_Toc308001550"/>
      <w:bookmarkStart w:id="106" w:name="_Toc432411130"/>
      <w:bookmarkEnd w:id="97"/>
      <w:bookmarkEnd w:id="98"/>
      <w:bookmarkEnd w:id="99"/>
      <w:bookmarkEnd w:id="100"/>
      <w:bookmarkEnd w:id="101"/>
      <w:r>
        <w:t>Formulario de evaluación</w:t>
      </w:r>
      <w:bookmarkEnd w:id="102"/>
      <w:bookmarkEnd w:id="103"/>
      <w:bookmarkEnd w:id="104"/>
      <w:bookmarkEnd w:id="105"/>
      <w:bookmarkEnd w:id="106"/>
    </w:p>
    <w:p w14:paraId="4B7CA567" w14:textId="77777777" w:rsidR="00E51A96" w:rsidRPr="00976A6E" w:rsidRDefault="00E51A96">
      <w:pPr>
        <w:rPr>
          <w:sz w:val="20"/>
        </w:rPr>
      </w:pPr>
      <w:r w:rsidRPr="00976A6E">
        <w:rPr>
          <w:sz w:val="20"/>
        </w:rPr>
        <w:t xml:space="preserve">Su opinión es importante. Complete esta evaluación de la capacitación </w:t>
      </w:r>
      <w:r w:rsidR="00DE7704">
        <w:rPr>
          <w:i/>
          <w:sz w:val="20"/>
        </w:rPr>
        <w:t>Administración de riesgos para pequeños negocios</w:t>
      </w:r>
      <w:r w:rsidRPr="00976A6E">
        <w:rPr>
          <w:sz w:val="20"/>
        </w:rPr>
        <w:t>.</w:t>
      </w:r>
    </w:p>
    <w:tbl>
      <w:tblPr>
        <w:tblW w:w="0" w:type="auto"/>
        <w:tblLook w:val="0000" w:firstRow="0" w:lastRow="0" w:firstColumn="0" w:lastColumn="0" w:noHBand="0" w:noVBand="0"/>
      </w:tblPr>
      <w:tblGrid>
        <w:gridCol w:w="8196"/>
        <w:gridCol w:w="482"/>
        <w:gridCol w:w="24"/>
        <w:gridCol w:w="477"/>
        <w:gridCol w:w="493"/>
        <w:gridCol w:w="662"/>
        <w:gridCol w:w="582"/>
      </w:tblGrid>
      <w:tr w:rsidR="00E51A96" w14:paraId="67B99D21" w14:textId="77777777">
        <w:trPr>
          <w:cantSplit/>
          <w:trHeight w:val="540"/>
        </w:trPr>
        <w:tc>
          <w:tcPr>
            <w:tcW w:w="0" w:type="auto"/>
            <w:vMerge w:val="restart"/>
            <w:tcMar>
              <w:left w:w="58" w:type="dxa"/>
              <w:right w:w="58" w:type="dxa"/>
            </w:tcMar>
            <w:vAlign w:val="bottom"/>
          </w:tcPr>
          <w:p w14:paraId="07E249B2" w14:textId="77777777" w:rsidR="00E51A96" w:rsidRPr="00976A6E" w:rsidRDefault="00E51A96">
            <w:pPr>
              <w:rPr>
                <w:b/>
                <w:sz w:val="20"/>
              </w:rPr>
            </w:pPr>
            <w:r w:rsidRPr="00976A6E">
              <w:rPr>
                <w:b/>
                <w:sz w:val="20"/>
              </w:rPr>
              <w:t>Calificación de la capacitación</w:t>
            </w:r>
          </w:p>
          <w:p w14:paraId="0F31ED03" w14:textId="77777777" w:rsidR="00E51A96" w:rsidRPr="00976A6E" w:rsidRDefault="00E51A96">
            <w:pPr>
              <w:numPr>
                <w:ilvl w:val="0"/>
                <w:numId w:val="1"/>
              </w:numPr>
              <w:ind w:left="360"/>
              <w:rPr>
                <w:sz w:val="20"/>
              </w:rPr>
            </w:pPr>
            <w:r w:rsidRPr="00976A6E">
              <w:rPr>
                <w:sz w:val="20"/>
              </w:rPr>
              <w:t>En general, el módulo fue (seleccione una opción):</w:t>
            </w:r>
          </w:p>
          <w:p w14:paraId="095E3A2D" w14:textId="77777777" w:rsidR="00E51A96" w:rsidRPr="00976A6E" w:rsidRDefault="00E51A96">
            <w:pPr>
              <w:spacing w:after="40"/>
              <w:ind w:left="360"/>
              <w:rPr>
                <w:sz w:val="20"/>
              </w:rPr>
            </w:pPr>
            <w:r w:rsidRPr="00976A6E">
              <w:rPr>
                <w:sz w:val="20"/>
              </w:rPr>
              <w:t>[ ] Excelente</w:t>
            </w:r>
          </w:p>
          <w:p w14:paraId="7EEA78A8" w14:textId="77777777" w:rsidR="00E51A96" w:rsidRPr="00976A6E" w:rsidRDefault="00E51A96">
            <w:pPr>
              <w:spacing w:after="40"/>
              <w:ind w:left="360"/>
              <w:rPr>
                <w:sz w:val="20"/>
              </w:rPr>
            </w:pPr>
            <w:r w:rsidRPr="00976A6E">
              <w:rPr>
                <w:sz w:val="20"/>
              </w:rPr>
              <w:t>[ ] Muy bueno</w:t>
            </w:r>
          </w:p>
          <w:p w14:paraId="0423BA99" w14:textId="77777777" w:rsidR="00E51A96" w:rsidRPr="00976A6E" w:rsidRDefault="00E51A96">
            <w:pPr>
              <w:spacing w:after="40"/>
              <w:ind w:left="360"/>
              <w:rPr>
                <w:sz w:val="20"/>
              </w:rPr>
            </w:pPr>
            <w:r w:rsidRPr="00976A6E">
              <w:rPr>
                <w:sz w:val="20"/>
              </w:rPr>
              <w:t>[ ] Bueno</w:t>
            </w:r>
          </w:p>
          <w:p w14:paraId="69BA32E8" w14:textId="77777777" w:rsidR="00E51A96" w:rsidRPr="00976A6E" w:rsidRDefault="00E51A96">
            <w:pPr>
              <w:spacing w:after="40"/>
              <w:ind w:left="360"/>
              <w:rPr>
                <w:sz w:val="20"/>
              </w:rPr>
            </w:pPr>
            <w:r w:rsidRPr="00976A6E">
              <w:rPr>
                <w:sz w:val="20"/>
              </w:rPr>
              <w:t>[ ] Aceptable</w:t>
            </w:r>
          </w:p>
          <w:p w14:paraId="273FD862" w14:textId="77777777" w:rsidR="00E51A96" w:rsidRPr="00976A6E" w:rsidRDefault="00E51A96">
            <w:pPr>
              <w:spacing w:after="40"/>
              <w:ind w:left="360"/>
              <w:rPr>
                <w:sz w:val="20"/>
              </w:rPr>
            </w:pPr>
            <w:r w:rsidRPr="00976A6E">
              <w:rPr>
                <w:sz w:val="20"/>
              </w:rPr>
              <w:t xml:space="preserve">[ ] </w:t>
            </w:r>
            <w:r w:rsidR="00CC42F5" w:rsidRPr="005C41C7">
              <w:rPr>
                <w:color w:val="000000"/>
                <w:sz w:val="20"/>
                <w:lang w:val="es-MX" w:eastAsia="zh-TW" w:bidi="ar-SA"/>
              </w:rPr>
              <w:t>Deficiente</w:t>
            </w:r>
          </w:p>
          <w:p w14:paraId="575CE2DE" w14:textId="77777777" w:rsidR="00E51A96" w:rsidRDefault="00E51A96">
            <w:r w:rsidRPr="00976A6E">
              <w:rPr>
                <w:sz w:val="20"/>
              </w:rPr>
              <w:t xml:space="preserve">Indique en qué medida está de acuerdo con las siguientes afirmaciones. </w:t>
            </w:r>
            <w:r w:rsidR="00570C68">
              <w:rPr>
                <w:sz w:val="20"/>
              </w:rPr>
              <w:t>Marque</w:t>
            </w:r>
            <w:r w:rsidRPr="00976A6E">
              <w:rPr>
                <w:sz w:val="20"/>
              </w:rPr>
              <w:t xml:space="preserve"> su respuesta con un círculo.</w:t>
            </w:r>
          </w:p>
        </w:tc>
        <w:tc>
          <w:tcPr>
            <w:tcW w:w="516" w:type="dxa"/>
            <w:gridSpan w:val="2"/>
            <w:tcBorders>
              <w:bottom w:val="single" w:sz="4" w:space="0" w:color="auto"/>
            </w:tcBorders>
            <w:tcMar>
              <w:left w:w="58" w:type="dxa"/>
              <w:right w:w="58" w:type="dxa"/>
            </w:tcMar>
            <w:textDirection w:val="btLr"/>
            <w:vAlign w:val="center"/>
          </w:tcPr>
          <w:p w14:paraId="2178527D" w14:textId="77777777" w:rsidR="00E51A96" w:rsidRDefault="00E51A96">
            <w:pPr>
              <w:rPr>
                <w:rFonts w:ascii="Arial" w:hAnsi="Arial" w:cs="Arial"/>
                <w:b/>
              </w:rPr>
            </w:pPr>
          </w:p>
        </w:tc>
        <w:tc>
          <w:tcPr>
            <w:tcW w:w="0" w:type="auto"/>
            <w:tcBorders>
              <w:bottom w:val="single" w:sz="4" w:space="0" w:color="auto"/>
            </w:tcBorders>
            <w:tcMar>
              <w:left w:w="58" w:type="dxa"/>
              <w:right w:w="58" w:type="dxa"/>
            </w:tcMar>
            <w:textDirection w:val="btLr"/>
            <w:vAlign w:val="center"/>
          </w:tcPr>
          <w:p w14:paraId="20015835" w14:textId="77777777" w:rsidR="00E51A96" w:rsidRDefault="00E51A96">
            <w:pPr>
              <w:ind w:right="115"/>
              <w:rPr>
                <w:rFonts w:ascii="Arial" w:hAnsi="Arial" w:cs="Arial"/>
                <w:b/>
              </w:rPr>
            </w:pPr>
          </w:p>
        </w:tc>
        <w:tc>
          <w:tcPr>
            <w:tcW w:w="0" w:type="auto"/>
            <w:tcBorders>
              <w:bottom w:val="single" w:sz="4" w:space="0" w:color="auto"/>
            </w:tcBorders>
            <w:tcMar>
              <w:left w:w="58" w:type="dxa"/>
              <w:right w:w="58" w:type="dxa"/>
            </w:tcMar>
            <w:textDirection w:val="btLr"/>
            <w:vAlign w:val="center"/>
          </w:tcPr>
          <w:p w14:paraId="6EA1B813" w14:textId="77777777" w:rsidR="00E51A96" w:rsidRDefault="00E51A96">
            <w:pPr>
              <w:ind w:right="115"/>
              <w:rPr>
                <w:rFonts w:ascii="Arial" w:hAnsi="Arial" w:cs="Arial"/>
              </w:rPr>
            </w:pPr>
          </w:p>
        </w:tc>
        <w:tc>
          <w:tcPr>
            <w:tcW w:w="0" w:type="auto"/>
            <w:tcBorders>
              <w:bottom w:val="single" w:sz="4" w:space="0" w:color="auto"/>
            </w:tcBorders>
            <w:tcMar>
              <w:left w:w="58" w:type="dxa"/>
              <w:right w:w="58" w:type="dxa"/>
            </w:tcMar>
            <w:textDirection w:val="btLr"/>
            <w:vAlign w:val="center"/>
          </w:tcPr>
          <w:p w14:paraId="4D1FB467" w14:textId="77777777" w:rsidR="00E51A96" w:rsidRDefault="00E51A96">
            <w:pPr>
              <w:rPr>
                <w:rFonts w:ascii="Arial" w:hAnsi="Arial" w:cs="Arial"/>
                <w:b/>
              </w:rPr>
            </w:pPr>
          </w:p>
        </w:tc>
        <w:tc>
          <w:tcPr>
            <w:tcW w:w="0" w:type="auto"/>
            <w:tcBorders>
              <w:bottom w:val="single" w:sz="4" w:space="0" w:color="auto"/>
            </w:tcBorders>
            <w:tcMar>
              <w:left w:w="58" w:type="dxa"/>
              <w:right w:w="58" w:type="dxa"/>
            </w:tcMar>
            <w:textDirection w:val="btLr"/>
            <w:vAlign w:val="center"/>
          </w:tcPr>
          <w:p w14:paraId="5458A4DD" w14:textId="77777777" w:rsidR="00E51A96" w:rsidRDefault="00E51A96">
            <w:pPr>
              <w:ind w:right="115"/>
              <w:rPr>
                <w:rFonts w:ascii="Arial" w:hAnsi="Arial" w:cs="Arial"/>
                <w:b/>
              </w:rPr>
            </w:pPr>
          </w:p>
        </w:tc>
      </w:tr>
      <w:tr w:rsidR="00E51A96" w14:paraId="5D4FC172" w14:textId="77777777">
        <w:trPr>
          <w:cantSplit/>
          <w:trHeight w:val="1790"/>
        </w:trPr>
        <w:tc>
          <w:tcPr>
            <w:tcW w:w="0" w:type="auto"/>
            <w:vMerge/>
            <w:tcBorders>
              <w:right w:val="single" w:sz="4" w:space="0" w:color="auto"/>
            </w:tcBorders>
            <w:tcMar>
              <w:left w:w="58" w:type="dxa"/>
              <w:right w:w="58" w:type="dxa"/>
            </w:tcMar>
          </w:tcPr>
          <w:p w14:paraId="56CDFBF0" w14:textId="77777777" w:rsidR="00E51A96" w:rsidRDefault="00E51A96">
            <w:pPr>
              <w:rPr>
                <w:b/>
              </w:rPr>
            </w:pPr>
          </w:p>
        </w:tc>
        <w:tc>
          <w:tcPr>
            <w:tcW w:w="516" w:type="dxa"/>
            <w:gridSpan w:val="2"/>
            <w:tcBorders>
              <w:top w:val="single" w:sz="4" w:space="0" w:color="auto"/>
              <w:left w:val="single" w:sz="4" w:space="0" w:color="auto"/>
            </w:tcBorders>
            <w:shd w:val="clear" w:color="auto" w:fill="BFBFBF"/>
            <w:tcMar>
              <w:left w:w="58" w:type="dxa"/>
              <w:right w:w="58" w:type="dxa"/>
            </w:tcMar>
            <w:textDirection w:val="btLr"/>
            <w:vAlign w:val="center"/>
          </w:tcPr>
          <w:p w14:paraId="3747172E" w14:textId="77777777" w:rsidR="00E51A96" w:rsidRDefault="00E51A96" w:rsidP="001F36BB">
            <w:pPr>
              <w:spacing w:line="240" w:lineRule="auto"/>
              <w:ind w:left="29"/>
              <w:rPr>
                <w:rFonts w:ascii="Arial" w:hAnsi="Arial" w:cs="Arial"/>
                <w:b/>
              </w:rPr>
            </w:pPr>
            <w:r w:rsidRPr="00976A6E">
              <w:rPr>
                <w:rFonts w:ascii="Arial" w:hAnsi="Arial"/>
                <w:b/>
                <w:sz w:val="20"/>
              </w:rPr>
              <w:t>Totalmente en desacuerdo</w:t>
            </w:r>
          </w:p>
        </w:tc>
        <w:tc>
          <w:tcPr>
            <w:tcW w:w="0" w:type="auto"/>
            <w:tcBorders>
              <w:top w:val="single" w:sz="4" w:space="0" w:color="auto"/>
            </w:tcBorders>
            <w:shd w:val="clear" w:color="auto" w:fill="BFBFBF"/>
            <w:tcMar>
              <w:left w:w="58" w:type="dxa"/>
              <w:right w:w="58" w:type="dxa"/>
            </w:tcMar>
            <w:textDirection w:val="btLr"/>
            <w:vAlign w:val="center"/>
          </w:tcPr>
          <w:p w14:paraId="3D511641" w14:textId="77777777" w:rsidR="00E51A96" w:rsidRDefault="00E51A96" w:rsidP="001F36BB">
            <w:pPr>
              <w:spacing w:line="240" w:lineRule="auto"/>
              <w:ind w:left="29"/>
              <w:rPr>
                <w:rFonts w:ascii="Arial" w:hAnsi="Arial" w:cs="Arial"/>
                <w:b/>
              </w:rPr>
            </w:pPr>
            <w:r w:rsidRPr="00976A6E">
              <w:rPr>
                <w:rFonts w:ascii="Arial" w:hAnsi="Arial"/>
                <w:b/>
                <w:sz w:val="20"/>
              </w:rPr>
              <w:t>En desacuerdo</w:t>
            </w:r>
          </w:p>
        </w:tc>
        <w:tc>
          <w:tcPr>
            <w:tcW w:w="0" w:type="auto"/>
            <w:tcBorders>
              <w:top w:val="single" w:sz="4" w:space="0" w:color="auto"/>
            </w:tcBorders>
            <w:shd w:val="clear" w:color="auto" w:fill="BFBFBF"/>
            <w:tcMar>
              <w:left w:w="58" w:type="dxa"/>
              <w:right w:w="58" w:type="dxa"/>
            </w:tcMar>
            <w:textDirection w:val="btLr"/>
            <w:vAlign w:val="center"/>
          </w:tcPr>
          <w:p w14:paraId="6ACF8D95" w14:textId="77777777" w:rsidR="00E51A96" w:rsidRDefault="00E51A96" w:rsidP="001F36BB">
            <w:pPr>
              <w:spacing w:line="240" w:lineRule="auto"/>
              <w:ind w:left="29"/>
              <w:rPr>
                <w:rFonts w:ascii="Arial" w:hAnsi="Arial" w:cs="Arial"/>
              </w:rPr>
            </w:pPr>
            <w:r w:rsidRPr="00976A6E">
              <w:rPr>
                <w:rFonts w:ascii="Arial" w:hAnsi="Arial"/>
                <w:b/>
                <w:sz w:val="20"/>
              </w:rPr>
              <w:t>Neutral</w:t>
            </w:r>
          </w:p>
        </w:tc>
        <w:tc>
          <w:tcPr>
            <w:tcW w:w="0" w:type="auto"/>
            <w:tcBorders>
              <w:top w:val="single" w:sz="4" w:space="0" w:color="auto"/>
            </w:tcBorders>
            <w:shd w:val="clear" w:color="auto" w:fill="BFBFBF"/>
            <w:tcMar>
              <w:left w:w="58" w:type="dxa"/>
              <w:right w:w="58" w:type="dxa"/>
            </w:tcMar>
            <w:textDirection w:val="btLr"/>
            <w:vAlign w:val="center"/>
          </w:tcPr>
          <w:p w14:paraId="37778264" w14:textId="77777777" w:rsidR="00E51A96" w:rsidRDefault="00E51A96" w:rsidP="001F36BB">
            <w:pPr>
              <w:spacing w:line="240" w:lineRule="auto"/>
              <w:ind w:left="29"/>
              <w:rPr>
                <w:rFonts w:ascii="Arial" w:hAnsi="Arial" w:cs="Arial"/>
                <w:b/>
              </w:rPr>
            </w:pPr>
            <w:r w:rsidRPr="00976A6E">
              <w:rPr>
                <w:rFonts w:ascii="Arial" w:hAnsi="Arial"/>
                <w:b/>
                <w:sz w:val="20"/>
              </w:rPr>
              <w:t>De acuerdo</w:t>
            </w:r>
          </w:p>
        </w:tc>
        <w:tc>
          <w:tcPr>
            <w:tcW w:w="0" w:type="auto"/>
            <w:tcBorders>
              <w:top w:val="single" w:sz="4" w:space="0" w:color="auto"/>
              <w:bottom w:val="single" w:sz="4" w:space="0" w:color="auto"/>
              <w:right w:val="single" w:sz="4" w:space="0" w:color="auto"/>
            </w:tcBorders>
            <w:shd w:val="clear" w:color="auto" w:fill="BFBFBF"/>
            <w:tcMar>
              <w:left w:w="58" w:type="dxa"/>
              <w:right w:w="58" w:type="dxa"/>
            </w:tcMar>
            <w:textDirection w:val="btLr"/>
            <w:vAlign w:val="center"/>
          </w:tcPr>
          <w:p w14:paraId="7ED21A81" w14:textId="77777777" w:rsidR="00E51A96" w:rsidRDefault="00E51A96" w:rsidP="001F36BB">
            <w:pPr>
              <w:spacing w:line="240" w:lineRule="auto"/>
              <w:ind w:left="29"/>
              <w:rPr>
                <w:rFonts w:ascii="Arial" w:hAnsi="Arial" w:cs="Arial"/>
                <w:b/>
              </w:rPr>
            </w:pPr>
            <w:r w:rsidRPr="00976A6E">
              <w:rPr>
                <w:rFonts w:ascii="Arial" w:hAnsi="Arial"/>
                <w:b/>
                <w:sz w:val="20"/>
              </w:rPr>
              <w:t xml:space="preserve">Totalmente de </w:t>
            </w:r>
            <w:r w:rsidR="001F36BB">
              <w:rPr>
                <w:rFonts w:ascii="Arial" w:hAnsi="Arial"/>
                <w:b/>
                <w:sz w:val="20"/>
              </w:rPr>
              <w:br/>
            </w:r>
            <w:r w:rsidRPr="00976A6E">
              <w:rPr>
                <w:rFonts w:ascii="Arial" w:hAnsi="Arial"/>
                <w:b/>
                <w:sz w:val="20"/>
              </w:rPr>
              <w:t>acuerdo</w:t>
            </w:r>
          </w:p>
        </w:tc>
      </w:tr>
      <w:tr w:rsidR="00E51A96" w14:paraId="63D4F770" w14:textId="77777777">
        <w:trPr>
          <w:trHeight w:val="360"/>
        </w:trPr>
        <w:tc>
          <w:tcPr>
            <w:tcW w:w="0" w:type="auto"/>
            <w:tcBorders>
              <w:top w:val="single" w:sz="4" w:space="0" w:color="auto"/>
              <w:left w:val="single" w:sz="4" w:space="0" w:color="auto"/>
            </w:tcBorders>
            <w:tcMar>
              <w:left w:w="58" w:type="dxa"/>
              <w:right w:w="58" w:type="dxa"/>
            </w:tcMar>
            <w:vAlign w:val="center"/>
          </w:tcPr>
          <w:p w14:paraId="57BD128C" w14:textId="77777777" w:rsidR="00E51A96" w:rsidRDefault="00E51A96">
            <w:pPr>
              <w:numPr>
                <w:ilvl w:val="0"/>
                <w:numId w:val="1"/>
              </w:numPr>
              <w:spacing w:after="40" w:line="240" w:lineRule="auto"/>
              <w:ind w:left="360"/>
            </w:pPr>
            <w:r w:rsidRPr="00976A6E">
              <w:rPr>
                <w:sz w:val="20"/>
              </w:rPr>
              <w:t xml:space="preserve">Logré los objetivos de la capacitación. </w:t>
            </w:r>
          </w:p>
        </w:tc>
        <w:tc>
          <w:tcPr>
            <w:tcW w:w="516" w:type="dxa"/>
            <w:gridSpan w:val="2"/>
            <w:tcBorders>
              <w:top w:val="single" w:sz="4" w:space="0" w:color="auto"/>
              <w:left w:val="single" w:sz="4" w:space="0" w:color="auto"/>
            </w:tcBorders>
            <w:shd w:val="clear" w:color="auto" w:fill="BFBFBF"/>
            <w:tcMar>
              <w:left w:w="58" w:type="dxa"/>
              <w:right w:w="58" w:type="dxa"/>
            </w:tcMar>
            <w:vAlign w:val="center"/>
          </w:tcPr>
          <w:p w14:paraId="0B7D606D" w14:textId="77777777" w:rsidR="00E51A96" w:rsidRDefault="00E51A96">
            <w:pPr>
              <w:spacing w:after="40" w:line="240" w:lineRule="auto"/>
              <w:jc w:val="center"/>
              <w:rPr>
                <w:rFonts w:ascii="Arial" w:hAnsi="Arial" w:cs="Arial"/>
                <w:b/>
              </w:rPr>
            </w:pPr>
            <w:r w:rsidRPr="00976A6E">
              <w:rPr>
                <w:rFonts w:ascii="Arial" w:hAnsi="Arial"/>
                <w:b/>
                <w:sz w:val="20"/>
              </w:rPr>
              <w:t>1</w:t>
            </w:r>
          </w:p>
        </w:tc>
        <w:tc>
          <w:tcPr>
            <w:tcW w:w="0" w:type="auto"/>
            <w:tcBorders>
              <w:top w:val="single" w:sz="4" w:space="0" w:color="auto"/>
            </w:tcBorders>
            <w:shd w:val="clear" w:color="auto" w:fill="BFBFBF"/>
            <w:tcMar>
              <w:left w:w="58" w:type="dxa"/>
              <w:right w:w="58" w:type="dxa"/>
            </w:tcMar>
            <w:vAlign w:val="center"/>
          </w:tcPr>
          <w:p w14:paraId="63E8E7B9" w14:textId="77777777" w:rsidR="00E51A96" w:rsidRDefault="00E51A96">
            <w:pPr>
              <w:spacing w:after="40" w:line="240" w:lineRule="auto"/>
              <w:jc w:val="center"/>
              <w:rPr>
                <w:rFonts w:ascii="Arial" w:hAnsi="Arial" w:cs="Arial"/>
                <w:b/>
              </w:rPr>
            </w:pPr>
            <w:r w:rsidRPr="00976A6E">
              <w:rPr>
                <w:rFonts w:ascii="Arial" w:hAnsi="Arial"/>
                <w:b/>
                <w:sz w:val="20"/>
              </w:rPr>
              <w:t>2</w:t>
            </w:r>
          </w:p>
        </w:tc>
        <w:tc>
          <w:tcPr>
            <w:tcW w:w="0" w:type="auto"/>
            <w:tcBorders>
              <w:top w:val="single" w:sz="4" w:space="0" w:color="auto"/>
            </w:tcBorders>
            <w:shd w:val="clear" w:color="auto" w:fill="BFBFBF"/>
            <w:tcMar>
              <w:left w:w="58" w:type="dxa"/>
              <w:right w:w="58" w:type="dxa"/>
            </w:tcMar>
            <w:vAlign w:val="center"/>
          </w:tcPr>
          <w:p w14:paraId="790E91E6" w14:textId="77777777" w:rsidR="00E51A96" w:rsidRDefault="00E51A96">
            <w:pPr>
              <w:spacing w:after="40" w:line="240" w:lineRule="auto"/>
              <w:jc w:val="center"/>
              <w:rPr>
                <w:rFonts w:ascii="Arial" w:hAnsi="Arial" w:cs="Arial"/>
                <w:b/>
              </w:rPr>
            </w:pPr>
            <w:r w:rsidRPr="00976A6E">
              <w:rPr>
                <w:rFonts w:ascii="Arial" w:hAnsi="Arial"/>
                <w:b/>
                <w:sz w:val="20"/>
              </w:rPr>
              <w:t>3</w:t>
            </w:r>
          </w:p>
        </w:tc>
        <w:tc>
          <w:tcPr>
            <w:tcW w:w="0" w:type="auto"/>
            <w:tcBorders>
              <w:top w:val="single" w:sz="4" w:space="0" w:color="auto"/>
            </w:tcBorders>
            <w:shd w:val="clear" w:color="auto" w:fill="BFBFBF"/>
            <w:tcMar>
              <w:left w:w="58" w:type="dxa"/>
              <w:right w:w="58" w:type="dxa"/>
            </w:tcMar>
            <w:vAlign w:val="center"/>
          </w:tcPr>
          <w:p w14:paraId="3F0021C3" w14:textId="77777777" w:rsidR="00E51A96" w:rsidRDefault="00E51A96">
            <w:pPr>
              <w:spacing w:after="40" w:line="240" w:lineRule="auto"/>
              <w:jc w:val="center"/>
              <w:rPr>
                <w:rFonts w:ascii="Arial" w:hAnsi="Arial" w:cs="Arial"/>
                <w:b/>
              </w:rPr>
            </w:pPr>
            <w:r w:rsidRPr="00976A6E">
              <w:rPr>
                <w:rFonts w:ascii="Arial" w:hAnsi="Arial"/>
                <w:b/>
                <w:sz w:val="20"/>
              </w:rPr>
              <w:t>4</w:t>
            </w:r>
          </w:p>
        </w:tc>
        <w:tc>
          <w:tcPr>
            <w:tcW w:w="0" w:type="auto"/>
            <w:tcBorders>
              <w:top w:val="single" w:sz="4" w:space="0" w:color="auto"/>
              <w:right w:val="single" w:sz="4" w:space="0" w:color="auto"/>
            </w:tcBorders>
            <w:shd w:val="clear" w:color="auto" w:fill="BFBFBF"/>
            <w:tcMar>
              <w:left w:w="58" w:type="dxa"/>
              <w:right w:w="58" w:type="dxa"/>
            </w:tcMar>
            <w:vAlign w:val="center"/>
          </w:tcPr>
          <w:p w14:paraId="031BFD67" w14:textId="77777777" w:rsidR="00E51A96" w:rsidRDefault="00E51A96">
            <w:pPr>
              <w:spacing w:after="40" w:line="240" w:lineRule="auto"/>
              <w:jc w:val="center"/>
              <w:rPr>
                <w:rFonts w:ascii="Arial" w:hAnsi="Arial" w:cs="Arial"/>
                <w:b/>
              </w:rPr>
            </w:pPr>
            <w:r w:rsidRPr="00976A6E">
              <w:rPr>
                <w:rFonts w:ascii="Arial" w:hAnsi="Arial"/>
                <w:b/>
                <w:sz w:val="20"/>
              </w:rPr>
              <w:t>5</w:t>
            </w:r>
          </w:p>
        </w:tc>
      </w:tr>
      <w:tr w:rsidR="00E51A96" w14:paraId="36245DB4" w14:textId="77777777">
        <w:trPr>
          <w:trHeight w:val="360"/>
        </w:trPr>
        <w:tc>
          <w:tcPr>
            <w:tcW w:w="0" w:type="auto"/>
            <w:tcBorders>
              <w:left w:val="single" w:sz="4" w:space="0" w:color="auto"/>
            </w:tcBorders>
            <w:tcMar>
              <w:left w:w="58" w:type="dxa"/>
              <w:right w:w="58" w:type="dxa"/>
            </w:tcMar>
            <w:vAlign w:val="center"/>
          </w:tcPr>
          <w:p w14:paraId="7C25652B" w14:textId="77777777" w:rsidR="00E51A96" w:rsidRDefault="00E51A96">
            <w:pPr>
              <w:numPr>
                <w:ilvl w:val="0"/>
                <w:numId w:val="1"/>
              </w:numPr>
              <w:spacing w:after="40" w:line="240" w:lineRule="auto"/>
              <w:ind w:left="360"/>
            </w:pPr>
            <w:r w:rsidRPr="00976A6E">
              <w:rPr>
                <w:sz w:val="20"/>
              </w:rPr>
              <w:t>Las instrucciones eran claras y fáciles de seguir.</w:t>
            </w:r>
          </w:p>
        </w:tc>
        <w:tc>
          <w:tcPr>
            <w:tcW w:w="516" w:type="dxa"/>
            <w:gridSpan w:val="2"/>
            <w:tcBorders>
              <w:left w:val="single" w:sz="4" w:space="0" w:color="auto"/>
            </w:tcBorders>
            <w:shd w:val="clear" w:color="auto" w:fill="BFBFBF"/>
            <w:tcMar>
              <w:left w:w="58" w:type="dxa"/>
              <w:right w:w="58" w:type="dxa"/>
            </w:tcMar>
            <w:vAlign w:val="center"/>
          </w:tcPr>
          <w:p w14:paraId="41A71F87" w14:textId="77777777" w:rsidR="00E51A96" w:rsidRDefault="00E51A96">
            <w:pPr>
              <w:spacing w:after="40" w:line="240" w:lineRule="auto"/>
              <w:jc w:val="center"/>
              <w:rPr>
                <w:rFonts w:ascii="Arial" w:hAnsi="Arial" w:cs="Arial"/>
                <w:b/>
              </w:rPr>
            </w:pPr>
            <w:r w:rsidRPr="00976A6E">
              <w:rPr>
                <w:rFonts w:ascii="Arial" w:hAnsi="Arial"/>
                <w:b/>
                <w:sz w:val="20"/>
              </w:rPr>
              <w:t>1</w:t>
            </w:r>
          </w:p>
        </w:tc>
        <w:tc>
          <w:tcPr>
            <w:tcW w:w="0" w:type="auto"/>
            <w:shd w:val="clear" w:color="auto" w:fill="BFBFBF"/>
            <w:tcMar>
              <w:left w:w="58" w:type="dxa"/>
              <w:right w:w="58" w:type="dxa"/>
            </w:tcMar>
            <w:vAlign w:val="center"/>
          </w:tcPr>
          <w:p w14:paraId="43715017" w14:textId="77777777" w:rsidR="00E51A96" w:rsidRDefault="00E51A96">
            <w:pPr>
              <w:spacing w:after="40" w:line="240" w:lineRule="auto"/>
              <w:jc w:val="center"/>
              <w:rPr>
                <w:rFonts w:ascii="Arial" w:hAnsi="Arial" w:cs="Arial"/>
                <w:b/>
              </w:rPr>
            </w:pPr>
            <w:r w:rsidRPr="00976A6E">
              <w:rPr>
                <w:rFonts w:ascii="Arial" w:hAnsi="Arial"/>
                <w:b/>
                <w:sz w:val="20"/>
              </w:rPr>
              <w:t>2</w:t>
            </w:r>
          </w:p>
        </w:tc>
        <w:tc>
          <w:tcPr>
            <w:tcW w:w="0" w:type="auto"/>
            <w:shd w:val="clear" w:color="auto" w:fill="BFBFBF"/>
            <w:tcMar>
              <w:left w:w="58" w:type="dxa"/>
              <w:right w:w="58" w:type="dxa"/>
            </w:tcMar>
            <w:vAlign w:val="center"/>
          </w:tcPr>
          <w:p w14:paraId="6D1A5839" w14:textId="77777777" w:rsidR="00E51A96" w:rsidRDefault="00E51A96">
            <w:pPr>
              <w:spacing w:after="40" w:line="240" w:lineRule="auto"/>
              <w:jc w:val="center"/>
              <w:rPr>
                <w:rFonts w:ascii="Arial" w:hAnsi="Arial" w:cs="Arial"/>
                <w:b/>
              </w:rPr>
            </w:pPr>
            <w:r w:rsidRPr="00976A6E">
              <w:rPr>
                <w:rFonts w:ascii="Arial" w:hAnsi="Arial"/>
                <w:b/>
                <w:sz w:val="20"/>
              </w:rPr>
              <w:t>3</w:t>
            </w:r>
          </w:p>
        </w:tc>
        <w:tc>
          <w:tcPr>
            <w:tcW w:w="0" w:type="auto"/>
            <w:shd w:val="clear" w:color="auto" w:fill="BFBFBF"/>
            <w:tcMar>
              <w:left w:w="58" w:type="dxa"/>
              <w:right w:w="58" w:type="dxa"/>
            </w:tcMar>
            <w:vAlign w:val="center"/>
          </w:tcPr>
          <w:p w14:paraId="26B762B1" w14:textId="77777777" w:rsidR="00E51A96" w:rsidRDefault="00E51A96">
            <w:pPr>
              <w:spacing w:after="40" w:line="240" w:lineRule="auto"/>
              <w:jc w:val="center"/>
              <w:rPr>
                <w:rFonts w:ascii="Arial" w:hAnsi="Arial" w:cs="Arial"/>
                <w:b/>
              </w:rPr>
            </w:pPr>
            <w:r w:rsidRPr="00976A6E">
              <w:rPr>
                <w:rFonts w:ascii="Arial" w:hAnsi="Arial"/>
                <w:b/>
                <w:sz w:val="20"/>
              </w:rPr>
              <w:t>4</w:t>
            </w:r>
          </w:p>
        </w:tc>
        <w:tc>
          <w:tcPr>
            <w:tcW w:w="0" w:type="auto"/>
            <w:tcBorders>
              <w:right w:val="single" w:sz="4" w:space="0" w:color="auto"/>
            </w:tcBorders>
            <w:shd w:val="clear" w:color="auto" w:fill="BFBFBF"/>
            <w:tcMar>
              <w:left w:w="58" w:type="dxa"/>
              <w:right w:w="58" w:type="dxa"/>
            </w:tcMar>
            <w:vAlign w:val="center"/>
          </w:tcPr>
          <w:p w14:paraId="6451EE00" w14:textId="77777777" w:rsidR="00E51A96" w:rsidRDefault="00E51A96">
            <w:pPr>
              <w:spacing w:after="40" w:line="240" w:lineRule="auto"/>
              <w:jc w:val="center"/>
              <w:rPr>
                <w:rFonts w:ascii="Arial" w:hAnsi="Arial" w:cs="Arial"/>
                <w:b/>
              </w:rPr>
            </w:pPr>
            <w:r w:rsidRPr="00976A6E">
              <w:rPr>
                <w:rFonts w:ascii="Arial" w:hAnsi="Arial"/>
                <w:b/>
                <w:sz w:val="20"/>
              </w:rPr>
              <w:t>5</w:t>
            </w:r>
          </w:p>
        </w:tc>
      </w:tr>
      <w:tr w:rsidR="00E51A96" w14:paraId="186209D2" w14:textId="77777777">
        <w:trPr>
          <w:trHeight w:val="360"/>
        </w:trPr>
        <w:tc>
          <w:tcPr>
            <w:tcW w:w="0" w:type="auto"/>
            <w:tcBorders>
              <w:left w:val="single" w:sz="4" w:space="0" w:color="auto"/>
            </w:tcBorders>
            <w:tcMar>
              <w:left w:w="58" w:type="dxa"/>
              <w:right w:w="58" w:type="dxa"/>
            </w:tcMar>
            <w:vAlign w:val="center"/>
          </w:tcPr>
          <w:p w14:paraId="2C2B84DB" w14:textId="77777777" w:rsidR="00E51A96" w:rsidRDefault="00E51A96">
            <w:pPr>
              <w:widowControl w:val="0"/>
              <w:numPr>
                <w:ilvl w:val="0"/>
                <w:numId w:val="1"/>
              </w:numPr>
              <w:spacing w:after="40" w:line="240" w:lineRule="auto"/>
              <w:ind w:left="360"/>
            </w:pPr>
            <w:r w:rsidRPr="00976A6E">
              <w:rPr>
                <w:sz w:val="20"/>
              </w:rPr>
              <w:t>Las diapositivas de PowerPoint eran claras.</w:t>
            </w:r>
          </w:p>
        </w:tc>
        <w:tc>
          <w:tcPr>
            <w:tcW w:w="516" w:type="dxa"/>
            <w:gridSpan w:val="2"/>
            <w:tcBorders>
              <w:left w:val="single" w:sz="4" w:space="0" w:color="auto"/>
            </w:tcBorders>
            <w:shd w:val="clear" w:color="auto" w:fill="BFBFBF"/>
            <w:tcMar>
              <w:left w:w="58" w:type="dxa"/>
              <w:right w:w="58" w:type="dxa"/>
            </w:tcMar>
            <w:vAlign w:val="center"/>
          </w:tcPr>
          <w:p w14:paraId="1C947D75" w14:textId="77777777" w:rsidR="00E51A96" w:rsidRDefault="00E51A96">
            <w:pPr>
              <w:spacing w:after="40" w:line="240" w:lineRule="auto"/>
              <w:jc w:val="center"/>
              <w:rPr>
                <w:rFonts w:ascii="Arial" w:hAnsi="Arial" w:cs="Arial"/>
                <w:b/>
              </w:rPr>
            </w:pPr>
            <w:r w:rsidRPr="00976A6E">
              <w:rPr>
                <w:rFonts w:ascii="Arial" w:hAnsi="Arial"/>
                <w:b/>
                <w:sz w:val="20"/>
              </w:rPr>
              <w:t>1</w:t>
            </w:r>
          </w:p>
        </w:tc>
        <w:tc>
          <w:tcPr>
            <w:tcW w:w="0" w:type="auto"/>
            <w:shd w:val="clear" w:color="auto" w:fill="BFBFBF"/>
            <w:tcMar>
              <w:left w:w="58" w:type="dxa"/>
              <w:right w:w="58" w:type="dxa"/>
            </w:tcMar>
            <w:vAlign w:val="center"/>
          </w:tcPr>
          <w:p w14:paraId="079DB851" w14:textId="77777777" w:rsidR="00E51A96" w:rsidRDefault="00E51A96">
            <w:pPr>
              <w:spacing w:after="40" w:line="240" w:lineRule="auto"/>
              <w:jc w:val="center"/>
              <w:rPr>
                <w:rFonts w:ascii="Arial" w:hAnsi="Arial" w:cs="Arial"/>
                <w:b/>
              </w:rPr>
            </w:pPr>
            <w:r w:rsidRPr="00976A6E">
              <w:rPr>
                <w:rFonts w:ascii="Arial" w:hAnsi="Arial"/>
                <w:b/>
                <w:sz w:val="20"/>
              </w:rPr>
              <w:t>2</w:t>
            </w:r>
          </w:p>
        </w:tc>
        <w:tc>
          <w:tcPr>
            <w:tcW w:w="0" w:type="auto"/>
            <w:shd w:val="clear" w:color="auto" w:fill="BFBFBF"/>
            <w:tcMar>
              <w:left w:w="58" w:type="dxa"/>
              <w:right w:w="58" w:type="dxa"/>
            </w:tcMar>
            <w:vAlign w:val="center"/>
          </w:tcPr>
          <w:p w14:paraId="48B4A17D" w14:textId="77777777" w:rsidR="00E51A96" w:rsidRDefault="00E51A96">
            <w:pPr>
              <w:spacing w:after="40" w:line="240" w:lineRule="auto"/>
              <w:jc w:val="center"/>
              <w:rPr>
                <w:rFonts w:ascii="Arial" w:hAnsi="Arial" w:cs="Arial"/>
                <w:b/>
              </w:rPr>
            </w:pPr>
            <w:r w:rsidRPr="00976A6E">
              <w:rPr>
                <w:rFonts w:ascii="Arial" w:hAnsi="Arial"/>
                <w:b/>
                <w:sz w:val="20"/>
              </w:rPr>
              <w:t>3</w:t>
            </w:r>
          </w:p>
        </w:tc>
        <w:tc>
          <w:tcPr>
            <w:tcW w:w="0" w:type="auto"/>
            <w:shd w:val="clear" w:color="auto" w:fill="BFBFBF"/>
            <w:tcMar>
              <w:left w:w="58" w:type="dxa"/>
              <w:right w:w="58" w:type="dxa"/>
            </w:tcMar>
            <w:vAlign w:val="center"/>
          </w:tcPr>
          <w:p w14:paraId="54A41CBD" w14:textId="77777777" w:rsidR="00E51A96" w:rsidRDefault="00E51A96">
            <w:pPr>
              <w:spacing w:after="40" w:line="240" w:lineRule="auto"/>
              <w:jc w:val="center"/>
              <w:rPr>
                <w:rFonts w:ascii="Arial" w:hAnsi="Arial" w:cs="Arial"/>
                <w:b/>
              </w:rPr>
            </w:pPr>
            <w:r w:rsidRPr="00976A6E">
              <w:rPr>
                <w:rFonts w:ascii="Arial" w:hAnsi="Arial"/>
                <w:b/>
                <w:sz w:val="20"/>
              </w:rPr>
              <w:t>4</w:t>
            </w:r>
          </w:p>
        </w:tc>
        <w:tc>
          <w:tcPr>
            <w:tcW w:w="0" w:type="auto"/>
            <w:tcBorders>
              <w:right w:val="single" w:sz="4" w:space="0" w:color="auto"/>
            </w:tcBorders>
            <w:shd w:val="clear" w:color="auto" w:fill="BFBFBF"/>
            <w:tcMar>
              <w:left w:w="58" w:type="dxa"/>
              <w:right w:w="58" w:type="dxa"/>
            </w:tcMar>
            <w:vAlign w:val="center"/>
          </w:tcPr>
          <w:p w14:paraId="36EF60D1" w14:textId="77777777" w:rsidR="00E51A96" w:rsidRDefault="00E51A96">
            <w:pPr>
              <w:spacing w:after="40" w:line="240" w:lineRule="auto"/>
              <w:jc w:val="center"/>
              <w:rPr>
                <w:rFonts w:ascii="Arial" w:hAnsi="Arial" w:cs="Arial"/>
                <w:b/>
              </w:rPr>
            </w:pPr>
            <w:r w:rsidRPr="00976A6E">
              <w:rPr>
                <w:rFonts w:ascii="Arial" w:hAnsi="Arial"/>
                <w:b/>
                <w:sz w:val="20"/>
              </w:rPr>
              <w:t>5</w:t>
            </w:r>
          </w:p>
        </w:tc>
      </w:tr>
      <w:tr w:rsidR="00E51A96" w14:paraId="304B7A60" w14:textId="77777777">
        <w:trPr>
          <w:trHeight w:val="360"/>
        </w:trPr>
        <w:tc>
          <w:tcPr>
            <w:tcW w:w="0" w:type="auto"/>
            <w:tcBorders>
              <w:left w:val="single" w:sz="4" w:space="0" w:color="auto"/>
            </w:tcBorders>
            <w:tcMar>
              <w:left w:w="58" w:type="dxa"/>
              <w:right w:w="58" w:type="dxa"/>
            </w:tcMar>
            <w:vAlign w:val="center"/>
          </w:tcPr>
          <w:p w14:paraId="041F733E" w14:textId="77777777" w:rsidR="00E51A96" w:rsidRDefault="00E51A96">
            <w:pPr>
              <w:widowControl w:val="0"/>
              <w:numPr>
                <w:ilvl w:val="0"/>
                <w:numId w:val="1"/>
              </w:numPr>
              <w:spacing w:after="40" w:line="240" w:lineRule="auto"/>
              <w:ind w:left="360"/>
            </w:pPr>
            <w:r w:rsidRPr="00976A6E">
              <w:rPr>
                <w:sz w:val="20"/>
              </w:rPr>
              <w:t>Las diapositivas de PowerPoint mejoraron mi aprendizaje.</w:t>
            </w:r>
          </w:p>
        </w:tc>
        <w:tc>
          <w:tcPr>
            <w:tcW w:w="516" w:type="dxa"/>
            <w:gridSpan w:val="2"/>
            <w:tcBorders>
              <w:left w:val="single" w:sz="4" w:space="0" w:color="auto"/>
            </w:tcBorders>
            <w:shd w:val="clear" w:color="auto" w:fill="BFBFBF"/>
            <w:tcMar>
              <w:left w:w="58" w:type="dxa"/>
              <w:right w:w="58" w:type="dxa"/>
            </w:tcMar>
            <w:vAlign w:val="center"/>
          </w:tcPr>
          <w:p w14:paraId="4594BC9B" w14:textId="77777777" w:rsidR="00E51A96" w:rsidRDefault="00E51A96">
            <w:pPr>
              <w:spacing w:after="40" w:line="240" w:lineRule="auto"/>
              <w:jc w:val="center"/>
              <w:rPr>
                <w:rFonts w:ascii="Arial" w:hAnsi="Arial" w:cs="Arial"/>
                <w:b/>
              </w:rPr>
            </w:pPr>
            <w:r w:rsidRPr="00976A6E">
              <w:rPr>
                <w:rFonts w:ascii="Arial" w:hAnsi="Arial"/>
                <w:b/>
                <w:sz w:val="20"/>
              </w:rPr>
              <w:t>1</w:t>
            </w:r>
          </w:p>
        </w:tc>
        <w:tc>
          <w:tcPr>
            <w:tcW w:w="0" w:type="auto"/>
            <w:shd w:val="clear" w:color="auto" w:fill="BFBFBF"/>
            <w:tcMar>
              <w:left w:w="58" w:type="dxa"/>
              <w:right w:w="58" w:type="dxa"/>
            </w:tcMar>
            <w:vAlign w:val="center"/>
          </w:tcPr>
          <w:p w14:paraId="76147127" w14:textId="77777777" w:rsidR="00E51A96" w:rsidRDefault="00E51A96">
            <w:pPr>
              <w:spacing w:after="40" w:line="240" w:lineRule="auto"/>
              <w:jc w:val="center"/>
              <w:rPr>
                <w:rFonts w:ascii="Arial" w:hAnsi="Arial" w:cs="Arial"/>
                <w:b/>
              </w:rPr>
            </w:pPr>
            <w:r w:rsidRPr="00976A6E">
              <w:rPr>
                <w:rFonts w:ascii="Arial" w:hAnsi="Arial"/>
                <w:b/>
                <w:sz w:val="20"/>
              </w:rPr>
              <w:t>2</w:t>
            </w:r>
          </w:p>
        </w:tc>
        <w:tc>
          <w:tcPr>
            <w:tcW w:w="0" w:type="auto"/>
            <w:shd w:val="clear" w:color="auto" w:fill="BFBFBF"/>
            <w:tcMar>
              <w:left w:w="58" w:type="dxa"/>
              <w:right w:w="58" w:type="dxa"/>
            </w:tcMar>
            <w:vAlign w:val="center"/>
          </w:tcPr>
          <w:p w14:paraId="0945E620" w14:textId="77777777" w:rsidR="00E51A96" w:rsidRDefault="00E51A96">
            <w:pPr>
              <w:spacing w:after="40" w:line="240" w:lineRule="auto"/>
              <w:jc w:val="center"/>
              <w:rPr>
                <w:rFonts w:ascii="Arial" w:hAnsi="Arial" w:cs="Arial"/>
                <w:b/>
              </w:rPr>
            </w:pPr>
            <w:r w:rsidRPr="00976A6E">
              <w:rPr>
                <w:rFonts w:ascii="Arial" w:hAnsi="Arial"/>
                <w:b/>
                <w:sz w:val="20"/>
              </w:rPr>
              <w:t>3</w:t>
            </w:r>
          </w:p>
        </w:tc>
        <w:tc>
          <w:tcPr>
            <w:tcW w:w="0" w:type="auto"/>
            <w:shd w:val="clear" w:color="auto" w:fill="BFBFBF"/>
            <w:tcMar>
              <w:left w:w="58" w:type="dxa"/>
              <w:right w:w="58" w:type="dxa"/>
            </w:tcMar>
            <w:vAlign w:val="center"/>
          </w:tcPr>
          <w:p w14:paraId="5999FDF7" w14:textId="77777777" w:rsidR="00E51A96" w:rsidRDefault="00E51A96">
            <w:pPr>
              <w:spacing w:after="40" w:line="240" w:lineRule="auto"/>
              <w:jc w:val="center"/>
              <w:rPr>
                <w:rFonts w:ascii="Arial" w:hAnsi="Arial" w:cs="Arial"/>
                <w:b/>
              </w:rPr>
            </w:pPr>
            <w:r w:rsidRPr="00976A6E">
              <w:rPr>
                <w:rFonts w:ascii="Arial" w:hAnsi="Arial"/>
                <w:b/>
                <w:sz w:val="20"/>
              </w:rPr>
              <w:t>4</w:t>
            </w:r>
          </w:p>
        </w:tc>
        <w:tc>
          <w:tcPr>
            <w:tcW w:w="0" w:type="auto"/>
            <w:tcBorders>
              <w:right w:val="single" w:sz="4" w:space="0" w:color="auto"/>
            </w:tcBorders>
            <w:shd w:val="clear" w:color="auto" w:fill="BFBFBF"/>
            <w:tcMar>
              <w:left w:w="58" w:type="dxa"/>
              <w:right w:w="58" w:type="dxa"/>
            </w:tcMar>
            <w:vAlign w:val="center"/>
          </w:tcPr>
          <w:p w14:paraId="03B0CA3F" w14:textId="77777777" w:rsidR="00E51A96" w:rsidRDefault="00E51A96">
            <w:pPr>
              <w:spacing w:after="40" w:line="240" w:lineRule="auto"/>
              <w:jc w:val="center"/>
              <w:rPr>
                <w:rFonts w:ascii="Arial" w:hAnsi="Arial" w:cs="Arial"/>
                <w:b/>
              </w:rPr>
            </w:pPr>
            <w:r w:rsidRPr="00976A6E">
              <w:rPr>
                <w:rFonts w:ascii="Arial" w:hAnsi="Arial"/>
                <w:b/>
                <w:sz w:val="20"/>
              </w:rPr>
              <w:t>5</w:t>
            </w:r>
          </w:p>
        </w:tc>
      </w:tr>
      <w:tr w:rsidR="00E51A96" w14:paraId="48529214" w14:textId="77777777">
        <w:trPr>
          <w:trHeight w:val="360"/>
        </w:trPr>
        <w:tc>
          <w:tcPr>
            <w:tcW w:w="0" w:type="auto"/>
            <w:tcBorders>
              <w:left w:val="single" w:sz="4" w:space="0" w:color="auto"/>
            </w:tcBorders>
            <w:tcMar>
              <w:left w:w="58" w:type="dxa"/>
              <w:right w:w="58" w:type="dxa"/>
            </w:tcMar>
            <w:vAlign w:val="center"/>
          </w:tcPr>
          <w:p w14:paraId="5AA28426" w14:textId="77777777" w:rsidR="00E51A96" w:rsidRDefault="00ED4B19">
            <w:pPr>
              <w:numPr>
                <w:ilvl w:val="0"/>
                <w:numId w:val="1"/>
              </w:numPr>
              <w:spacing w:after="40" w:line="240" w:lineRule="auto"/>
              <w:ind w:left="360"/>
            </w:pPr>
            <w:r w:rsidRPr="00ED4B19">
              <w:rPr>
                <w:sz w:val="20"/>
              </w:rPr>
              <w:t>El tiempo asignado para este módulo fue suficiente</w:t>
            </w:r>
            <w:r w:rsidR="00E51A96" w:rsidRPr="00976A6E">
              <w:rPr>
                <w:sz w:val="20"/>
              </w:rPr>
              <w:t>.</w:t>
            </w:r>
          </w:p>
        </w:tc>
        <w:tc>
          <w:tcPr>
            <w:tcW w:w="516" w:type="dxa"/>
            <w:gridSpan w:val="2"/>
            <w:tcBorders>
              <w:left w:val="single" w:sz="4" w:space="0" w:color="auto"/>
            </w:tcBorders>
            <w:shd w:val="clear" w:color="auto" w:fill="BFBFBF"/>
            <w:tcMar>
              <w:left w:w="58" w:type="dxa"/>
              <w:right w:w="58" w:type="dxa"/>
            </w:tcMar>
            <w:vAlign w:val="center"/>
          </w:tcPr>
          <w:p w14:paraId="27B48664" w14:textId="77777777" w:rsidR="00E51A96" w:rsidRDefault="00E51A96">
            <w:pPr>
              <w:spacing w:after="40" w:line="240" w:lineRule="auto"/>
              <w:jc w:val="center"/>
              <w:rPr>
                <w:rFonts w:ascii="Arial" w:hAnsi="Arial" w:cs="Arial"/>
                <w:b/>
              </w:rPr>
            </w:pPr>
            <w:r w:rsidRPr="00976A6E">
              <w:rPr>
                <w:rFonts w:ascii="Arial" w:hAnsi="Arial"/>
                <w:b/>
                <w:sz w:val="20"/>
              </w:rPr>
              <w:t>1</w:t>
            </w:r>
          </w:p>
        </w:tc>
        <w:tc>
          <w:tcPr>
            <w:tcW w:w="0" w:type="auto"/>
            <w:shd w:val="clear" w:color="auto" w:fill="BFBFBF"/>
            <w:tcMar>
              <w:left w:w="58" w:type="dxa"/>
              <w:right w:w="58" w:type="dxa"/>
            </w:tcMar>
            <w:vAlign w:val="center"/>
          </w:tcPr>
          <w:p w14:paraId="539462F9" w14:textId="77777777" w:rsidR="00E51A96" w:rsidRDefault="00E51A96">
            <w:pPr>
              <w:spacing w:after="40" w:line="240" w:lineRule="auto"/>
              <w:jc w:val="center"/>
              <w:rPr>
                <w:rFonts w:ascii="Arial" w:hAnsi="Arial" w:cs="Arial"/>
                <w:b/>
              </w:rPr>
            </w:pPr>
            <w:r w:rsidRPr="00976A6E">
              <w:rPr>
                <w:rFonts w:ascii="Arial" w:hAnsi="Arial"/>
                <w:b/>
                <w:sz w:val="20"/>
              </w:rPr>
              <w:t>2</w:t>
            </w:r>
          </w:p>
        </w:tc>
        <w:tc>
          <w:tcPr>
            <w:tcW w:w="0" w:type="auto"/>
            <w:shd w:val="clear" w:color="auto" w:fill="BFBFBF"/>
            <w:tcMar>
              <w:left w:w="58" w:type="dxa"/>
              <w:right w:w="58" w:type="dxa"/>
            </w:tcMar>
            <w:vAlign w:val="center"/>
          </w:tcPr>
          <w:p w14:paraId="7EA5D095" w14:textId="77777777" w:rsidR="00E51A96" w:rsidRDefault="00E51A96">
            <w:pPr>
              <w:spacing w:after="40" w:line="240" w:lineRule="auto"/>
              <w:jc w:val="center"/>
              <w:rPr>
                <w:rFonts w:ascii="Arial" w:hAnsi="Arial" w:cs="Arial"/>
                <w:b/>
              </w:rPr>
            </w:pPr>
            <w:r w:rsidRPr="00976A6E">
              <w:rPr>
                <w:rFonts w:ascii="Arial" w:hAnsi="Arial"/>
                <w:b/>
                <w:sz w:val="20"/>
              </w:rPr>
              <w:t>3</w:t>
            </w:r>
          </w:p>
        </w:tc>
        <w:tc>
          <w:tcPr>
            <w:tcW w:w="0" w:type="auto"/>
            <w:shd w:val="clear" w:color="auto" w:fill="BFBFBF"/>
            <w:tcMar>
              <w:left w:w="58" w:type="dxa"/>
              <w:right w:w="58" w:type="dxa"/>
            </w:tcMar>
            <w:vAlign w:val="center"/>
          </w:tcPr>
          <w:p w14:paraId="3A3FD413" w14:textId="77777777" w:rsidR="00E51A96" w:rsidRDefault="00E51A96">
            <w:pPr>
              <w:spacing w:after="40" w:line="240" w:lineRule="auto"/>
              <w:jc w:val="center"/>
              <w:rPr>
                <w:rFonts w:ascii="Arial" w:hAnsi="Arial" w:cs="Arial"/>
                <w:b/>
              </w:rPr>
            </w:pPr>
            <w:r w:rsidRPr="00976A6E">
              <w:rPr>
                <w:rFonts w:ascii="Arial" w:hAnsi="Arial"/>
                <w:b/>
                <w:sz w:val="20"/>
              </w:rPr>
              <w:t>4</w:t>
            </w:r>
          </w:p>
        </w:tc>
        <w:tc>
          <w:tcPr>
            <w:tcW w:w="0" w:type="auto"/>
            <w:tcBorders>
              <w:right w:val="single" w:sz="4" w:space="0" w:color="auto"/>
            </w:tcBorders>
            <w:shd w:val="clear" w:color="auto" w:fill="BFBFBF"/>
            <w:tcMar>
              <w:left w:w="58" w:type="dxa"/>
              <w:right w:w="58" w:type="dxa"/>
            </w:tcMar>
            <w:vAlign w:val="center"/>
          </w:tcPr>
          <w:p w14:paraId="3DB79EC4" w14:textId="77777777" w:rsidR="00E51A96" w:rsidRDefault="00E51A96">
            <w:pPr>
              <w:spacing w:after="40" w:line="240" w:lineRule="auto"/>
              <w:jc w:val="center"/>
              <w:rPr>
                <w:rFonts w:ascii="Arial" w:hAnsi="Arial" w:cs="Arial"/>
                <w:b/>
              </w:rPr>
            </w:pPr>
            <w:r w:rsidRPr="00976A6E">
              <w:rPr>
                <w:rFonts w:ascii="Arial" w:hAnsi="Arial"/>
                <w:b/>
                <w:sz w:val="20"/>
              </w:rPr>
              <w:t>5</w:t>
            </w:r>
          </w:p>
        </w:tc>
      </w:tr>
      <w:tr w:rsidR="00E51A96" w14:paraId="5A0012E3" w14:textId="77777777">
        <w:trPr>
          <w:trHeight w:val="360"/>
        </w:trPr>
        <w:tc>
          <w:tcPr>
            <w:tcW w:w="0" w:type="auto"/>
            <w:tcBorders>
              <w:left w:val="single" w:sz="4" w:space="0" w:color="auto"/>
            </w:tcBorders>
            <w:tcMar>
              <w:left w:w="58" w:type="dxa"/>
              <w:right w:w="58" w:type="dxa"/>
            </w:tcMar>
            <w:vAlign w:val="center"/>
          </w:tcPr>
          <w:p w14:paraId="22BAF10B" w14:textId="77777777" w:rsidR="00E51A96" w:rsidRDefault="00E51A96">
            <w:pPr>
              <w:numPr>
                <w:ilvl w:val="0"/>
                <w:numId w:val="1"/>
              </w:numPr>
              <w:spacing w:after="40" w:line="240" w:lineRule="auto"/>
              <w:ind w:left="360"/>
            </w:pPr>
            <w:r w:rsidRPr="00976A6E">
              <w:rPr>
                <w:sz w:val="20"/>
              </w:rPr>
              <w:t xml:space="preserve">El instructor era un experto y estaba bien preparado. </w:t>
            </w:r>
          </w:p>
        </w:tc>
        <w:tc>
          <w:tcPr>
            <w:tcW w:w="516" w:type="dxa"/>
            <w:gridSpan w:val="2"/>
            <w:tcBorders>
              <w:left w:val="single" w:sz="4" w:space="0" w:color="auto"/>
            </w:tcBorders>
            <w:shd w:val="clear" w:color="auto" w:fill="BFBFBF"/>
            <w:tcMar>
              <w:left w:w="58" w:type="dxa"/>
              <w:right w:w="58" w:type="dxa"/>
            </w:tcMar>
            <w:vAlign w:val="center"/>
          </w:tcPr>
          <w:p w14:paraId="78BDFC6C" w14:textId="77777777" w:rsidR="00E51A96" w:rsidRDefault="00E51A96">
            <w:pPr>
              <w:spacing w:after="40" w:line="240" w:lineRule="auto"/>
              <w:jc w:val="center"/>
              <w:rPr>
                <w:rFonts w:ascii="Arial" w:hAnsi="Arial" w:cs="Arial"/>
                <w:b/>
              </w:rPr>
            </w:pPr>
            <w:r w:rsidRPr="00976A6E">
              <w:rPr>
                <w:rFonts w:ascii="Arial" w:hAnsi="Arial"/>
                <w:b/>
                <w:sz w:val="20"/>
              </w:rPr>
              <w:t>1</w:t>
            </w:r>
          </w:p>
        </w:tc>
        <w:tc>
          <w:tcPr>
            <w:tcW w:w="0" w:type="auto"/>
            <w:shd w:val="clear" w:color="auto" w:fill="BFBFBF"/>
            <w:tcMar>
              <w:left w:w="58" w:type="dxa"/>
              <w:right w:w="58" w:type="dxa"/>
            </w:tcMar>
            <w:vAlign w:val="center"/>
          </w:tcPr>
          <w:p w14:paraId="2B89BBBD" w14:textId="77777777" w:rsidR="00E51A96" w:rsidRDefault="00E51A96">
            <w:pPr>
              <w:spacing w:after="40" w:line="240" w:lineRule="auto"/>
              <w:jc w:val="center"/>
              <w:rPr>
                <w:rFonts w:ascii="Arial" w:hAnsi="Arial" w:cs="Arial"/>
                <w:b/>
              </w:rPr>
            </w:pPr>
            <w:r w:rsidRPr="00976A6E">
              <w:rPr>
                <w:rFonts w:ascii="Arial" w:hAnsi="Arial"/>
                <w:b/>
                <w:sz w:val="20"/>
              </w:rPr>
              <w:t>2</w:t>
            </w:r>
          </w:p>
        </w:tc>
        <w:tc>
          <w:tcPr>
            <w:tcW w:w="0" w:type="auto"/>
            <w:shd w:val="clear" w:color="auto" w:fill="BFBFBF"/>
            <w:tcMar>
              <w:left w:w="58" w:type="dxa"/>
              <w:right w:w="58" w:type="dxa"/>
            </w:tcMar>
            <w:vAlign w:val="center"/>
          </w:tcPr>
          <w:p w14:paraId="5DF408EA" w14:textId="77777777" w:rsidR="00E51A96" w:rsidRDefault="00E51A96">
            <w:pPr>
              <w:spacing w:after="40" w:line="240" w:lineRule="auto"/>
              <w:jc w:val="center"/>
              <w:rPr>
                <w:rFonts w:ascii="Arial" w:hAnsi="Arial" w:cs="Arial"/>
                <w:b/>
              </w:rPr>
            </w:pPr>
            <w:r w:rsidRPr="00976A6E">
              <w:rPr>
                <w:rFonts w:ascii="Arial" w:hAnsi="Arial"/>
                <w:b/>
                <w:sz w:val="20"/>
              </w:rPr>
              <w:t>3</w:t>
            </w:r>
          </w:p>
        </w:tc>
        <w:tc>
          <w:tcPr>
            <w:tcW w:w="0" w:type="auto"/>
            <w:shd w:val="clear" w:color="auto" w:fill="BFBFBF"/>
            <w:tcMar>
              <w:left w:w="58" w:type="dxa"/>
              <w:right w:w="58" w:type="dxa"/>
            </w:tcMar>
            <w:vAlign w:val="center"/>
          </w:tcPr>
          <w:p w14:paraId="7606EF3E" w14:textId="77777777" w:rsidR="00E51A96" w:rsidRDefault="00E51A96">
            <w:pPr>
              <w:spacing w:after="40" w:line="240" w:lineRule="auto"/>
              <w:jc w:val="center"/>
              <w:rPr>
                <w:rFonts w:ascii="Arial" w:hAnsi="Arial" w:cs="Arial"/>
                <w:b/>
              </w:rPr>
            </w:pPr>
            <w:r w:rsidRPr="00976A6E">
              <w:rPr>
                <w:rFonts w:ascii="Arial" w:hAnsi="Arial"/>
                <w:b/>
                <w:sz w:val="20"/>
              </w:rPr>
              <w:t>4</w:t>
            </w:r>
          </w:p>
        </w:tc>
        <w:tc>
          <w:tcPr>
            <w:tcW w:w="0" w:type="auto"/>
            <w:tcBorders>
              <w:right w:val="single" w:sz="4" w:space="0" w:color="auto"/>
            </w:tcBorders>
            <w:shd w:val="clear" w:color="auto" w:fill="BFBFBF"/>
            <w:tcMar>
              <w:left w:w="58" w:type="dxa"/>
              <w:right w:w="58" w:type="dxa"/>
            </w:tcMar>
            <w:vAlign w:val="center"/>
          </w:tcPr>
          <w:p w14:paraId="03150F7E" w14:textId="77777777" w:rsidR="00E51A96" w:rsidRDefault="00E51A96">
            <w:pPr>
              <w:spacing w:after="40" w:line="240" w:lineRule="auto"/>
              <w:jc w:val="center"/>
              <w:rPr>
                <w:rFonts w:ascii="Arial" w:hAnsi="Arial" w:cs="Arial"/>
                <w:b/>
              </w:rPr>
            </w:pPr>
            <w:r w:rsidRPr="00976A6E">
              <w:rPr>
                <w:rFonts w:ascii="Arial" w:hAnsi="Arial"/>
                <w:b/>
                <w:sz w:val="20"/>
              </w:rPr>
              <w:t>5</w:t>
            </w:r>
          </w:p>
        </w:tc>
      </w:tr>
      <w:tr w:rsidR="00E51A96" w14:paraId="13D0C204" w14:textId="77777777">
        <w:trPr>
          <w:trHeight w:val="360"/>
        </w:trPr>
        <w:tc>
          <w:tcPr>
            <w:tcW w:w="0" w:type="auto"/>
            <w:tcBorders>
              <w:left w:val="single" w:sz="4" w:space="0" w:color="auto"/>
              <w:bottom w:val="single" w:sz="4" w:space="0" w:color="auto"/>
            </w:tcBorders>
            <w:tcMar>
              <w:left w:w="58" w:type="dxa"/>
              <w:right w:w="58" w:type="dxa"/>
            </w:tcMar>
            <w:vAlign w:val="center"/>
          </w:tcPr>
          <w:p w14:paraId="4FE17E8F" w14:textId="77777777" w:rsidR="00E51A96" w:rsidRDefault="00E51A96">
            <w:pPr>
              <w:numPr>
                <w:ilvl w:val="0"/>
                <w:numId w:val="1"/>
              </w:numPr>
              <w:spacing w:after="40" w:line="240" w:lineRule="auto"/>
              <w:ind w:left="360"/>
            </w:pPr>
            <w:r w:rsidRPr="00976A6E">
              <w:rPr>
                <w:sz w:val="20"/>
              </w:rPr>
              <w:t xml:space="preserve">Los participantes tuvieron numerosas oportunidades para intercambiar experiencias e ideas. </w:t>
            </w:r>
          </w:p>
        </w:tc>
        <w:tc>
          <w:tcPr>
            <w:tcW w:w="516" w:type="dxa"/>
            <w:gridSpan w:val="2"/>
            <w:tcBorders>
              <w:left w:val="single" w:sz="4" w:space="0" w:color="auto"/>
              <w:bottom w:val="single" w:sz="4" w:space="0" w:color="auto"/>
            </w:tcBorders>
            <w:shd w:val="clear" w:color="auto" w:fill="BFBFBF"/>
            <w:tcMar>
              <w:left w:w="58" w:type="dxa"/>
              <w:right w:w="58" w:type="dxa"/>
            </w:tcMar>
            <w:vAlign w:val="center"/>
          </w:tcPr>
          <w:p w14:paraId="18C11A9B" w14:textId="77777777" w:rsidR="00E51A96" w:rsidRDefault="00E51A96">
            <w:pPr>
              <w:spacing w:after="40" w:line="240" w:lineRule="auto"/>
              <w:jc w:val="center"/>
              <w:rPr>
                <w:rFonts w:ascii="Arial" w:hAnsi="Arial" w:cs="Arial"/>
                <w:b/>
              </w:rPr>
            </w:pPr>
            <w:r w:rsidRPr="00976A6E">
              <w:rPr>
                <w:rFonts w:ascii="Arial" w:hAnsi="Arial"/>
                <w:b/>
                <w:sz w:val="20"/>
              </w:rPr>
              <w:t>1</w:t>
            </w:r>
          </w:p>
        </w:tc>
        <w:tc>
          <w:tcPr>
            <w:tcW w:w="0" w:type="auto"/>
            <w:tcBorders>
              <w:bottom w:val="single" w:sz="4" w:space="0" w:color="auto"/>
            </w:tcBorders>
            <w:shd w:val="clear" w:color="auto" w:fill="BFBFBF"/>
            <w:tcMar>
              <w:left w:w="58" w:type="dxa"/>
              <w:right w:w="58" w:type="dxa"/>
            </w:tcMar>
            <w:vAlign w:val="center"/>
          </w:tcPr>
          <w:p w14:paraId="432659F1" w14:textId="77777777" w:rsidR="00E51A96" w:rsidRDefault="00E51A96">
            <w:pPr>
              <w:spacing w:after="40" w:line="240" w:lineRule="auto"/>
              <w:jc w:val="center"/>
              <w:rPr>
                <w:rFonts w:ascii="Arial" w:hAnsi="Arial" w:cs="Arial"/>
                <w:b/>
              </w:rPr>
            </w:pPr>
            <w:r w:rsidRPr="00976A6E">
              <w:rPr>
                <w:rFonts w:ascii="Arial" w:hAnsi="Arial"/>
                <w:b/>
                <w:sz w:val="20"/>
              </w:rPr>
              <w:t>2</w:t>
            </w:r>
          </w:p>
        </w:tc>
        <w:tc>
          <w:tcPr>
            <w:tcW w:w="0" w:type="auto"/>
            <w:tcBorders>
              <w:bottom w:val="single" w:sz="4" w:space="0" w:color="auto"/>
            </w:tcBorders>
            <w:shd w:val="clear" w:color="auto" w:fill="BFBFBF"/>
            <w:tcMar>
              <w:left w:w="58" w:type="dxa"/>
              <w:right w:w="58" w:type="dxa"/>
            </w:tcMar>
            <w:vAlign w:val="center"/>
          </w:tcPr>
          <w:p w14:paraId="31553DC8" w14:textId="77777777" w:rsidR="00E51A96" w:rsidRDefault="00E51A96">
            <w:pPr>
              <w:spacing w:after="40" w:line="240" w:lineRule="auto"/>
              <w:jc w:val="center"/>
              <w:rPr>
                <w:rFonts w:ascii="Arial" w:hAnsi="Arial" w:cs="Arial"/>
                <w:b/>
              </w:rPr>
            </w:pPr>
            <w:r w:rsidRPr="00976A6E">
              <w:rPr>
                <w:rFonts w:ascii="Arial" w:hAnsi="Arial"/>
                <w:b/>
                <w:sz w:val="20"/>
              </w:rPr>
              <w:t>3</w:t>
            </w:r>
          </w:p>
        </w:tc>
        <w:tc>
          <w:tcPr>
            <w:tcW w:w="0" w:type="auto"/>
            <w:tcBorders>
              <w:bottom w:val="single" w:sz="4" w:space="0" w:color="auto"/>
            </w:tcBorders>
            <w:shd w:val="clear" w:color="auto" w:fill="BFBFBF"/>
            <w:tcMar>
              <w:left w:w="58" w:type="dxa"/>
              <w:right w:w="58" w:type="dxa"/>
            </w:tcMar>
            <w:vAlign w:val="center"/>
          </w:tcPr>
          <w:p w14:paraId="2E2FE338" w14:textId="77777777" w:rsidR="00E51A96" w:rsidRDefault="00E51A96">
            <w:pPr>
              <w:spacing w:after="40" w:line="240" w:lineRule="auto"/>
              <w:jc w:val="center"/>
              <w:rPr>
                <w:rFonts w:ascii="Arial" w:hAnsi="Arial" w:cs="Arial"/>
                <w:b/>
              </w:rPr>
            </w:pPr>
            <w:r w:rsidRPr="00976A6E">
              <w:rPr>
                <w:rFonts w:ascii="Arial" w:hAnsi="Arial"/>
                <w:b/>
                <w:sz w:val="20"/>
              </w:rPr>
              <w:t>4</w:t>
            </w:r>
          </w:p>
        </w:tc>
        <w:tc>
          <w:tcPr>
            <w:tcW w:w="0" w:type="auto"/>
            <w:tcBorders>
              <w:bottom w:val="single" w:sz="4" w:space="0" w:color="auto"/>
              <w:right w:val="single" w:sz="4" w:space="0" w:color="auto"/>
            </w:tcBorders>
            <w:shd w:val="clear" w:color="auto" w:fill="BFBFBF"/>
            <w:tcMar>
              <w:left w:w="58" w:type="dxa"/>
              <w:right w:w="58" w:type="dxa"/>
            </w:tcMar>
            <w:vAlign w:val="center"/>
          </w:tcPr>
          <w:p w14:paraId="7E2CB2B5" w14:textId="77777777" w:rsidR="00E51A96" w:rsidRDefault="00E51A96">
            <w:pPr>
              <w:spacing w:after="40" w:line="240" w:lineRule="auto"/>
              <w:jc w:val="center"/>
              <w:rPr>
                <w:rFonts w:ascii="Arial" w:hAnsi="Arial" w:cs="Arial"/>
                <w:b/>
              </w:rPr>
            </w:pPr>
            <w:r w:rsidRPr="00976A6E">
              <w:rPr>
                <w:rFonts w:ascii="Arial" w:hAnsi="Arial"/>
                <w:b/>
                <w:sz w:val="20"/>
              </w:rPr>
              <w:t>5</w:t>
            </w:r>
          </w:p>
        </w:tc>
      </w:tr>
      <w:tr w:rsidR="00E51A96" w14:paraId="58A4C9C8"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2"/>
        </w:trPr>
        <w:tc>
          <w:tcPr>
            <w:tcW w:w="7965" w:type="dxa"/>
            <w:tcBorders>
              <w:left w:val="nil"/>
              <w:bottom w:val="nil"/>
              <w:right w:val="nil"/>
            </w:tcBorders>
            <w:tcMar>
              <w:left w:w="58" w:type="dxa"/>
              <w:right w:w="58" w:type="dxa"/>
            </w:tcMar>
          </w:tcPr>
          <w:p w14:paraId="4AAFDB75" w14:textId="77777777" w:rsidR="00E51A96" w:rsidRDefault="00E51A96">
            <w:pPr>
              <w:spacing w:after="40" w:line="240" w:lineRule="auto"/>
              <w:rPr>
                <w:rFonts w:ascii="Arial" w:hAnsi="Arial" w:cs="Arial"/>
                <w:b/>
                <w:color w:val="000000"/>
              </w:rPr>
            </w:pPr>
          </w:p>
        </w:tc>
        <w:tc>
          <w:tcPr>
            <w:tcW w:w="2484" w:type="dxa"/>
            <w:gridSpan w:val="6"/>
            <w:tcBorders>
              <w:left w:val="nil"/>
              <w:right w:val="nil"/>
            </w:tcBorders>
          </w:tcPr>
          <w:p w14:paraId="578306B2" w14:textId="77777777" w:rsidR="00E51A96" w:rsidRDefault="00E51A96">
            <w:pPr>
              <w:spacing w:after="40" w:line="240" w:lineRule="auto"/>
              <w:rPr>
                <w:rFonts w:ascii="Arial" w:hAnsi="Arial" w:cs="Arial"/>
                <w:b/>
                <w:color w:val="000000"/>
              </w:rPr>
            </w:pPr>
          </w:p>
        </w:tc>
      </w:tr>
      <w:tr w:rsidR="00E51A96" w14:paraId="396583B5"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5"/>
        </w:trPr>
        <w:tc>
          <w:tcPr>
            <w:tcW w:w="7965" w:type="dxa"/>
            <w:tcBorders>
              <w:top w:val="nil"/>
              <w:left w:val="nil"/>
            </w:tcBorders>
            <w:tcMar>
              <w:left w:w="58" w:type="dxa"/>
              <w:right w:w="58" w:type="dxa"/>
            </w:tcMar>
            <w:vAlign w:val="bottom"/>
          </w:tcPr>
          <w:p w14:paraId="44DDE5CE" w14:textId="77777777" w:rsidR="00E51A96" w:rsidRDefault="00E51A96">
            <w:r w:rsidRPr="00976A6E">
              <w:rPr>
                <w:sz w:val="20"/>
              </w:rPr>
              <w:t xml:space="preserve">Indique su nivel de conocimiento/aptitud. </w:t>
            </w:r>
            <w:r w:rsidR="00570C68">
              <w:rPr>
                <w:sz w:val="20"/>
              </w:rPr>
              <w:t>Marque</w:t>
            </w:r>
            <w:r w:rsidRPr="00976A6E">
              <w:rPr>
                <w:sz w:val="20"/>
              </w:rPr>
              <w:t xml:space="preserve"> su respuesta con un círculo.</w:t>
            </w:r>
          </w:p>
        </w:tc>
        <w:tc>
          <w:tcPr>
            <w:tcW w:w="2484" w:type="dxa"/>
            <w:gridSpan w:val="6"/>
            <w:shd w:val="clear" w:color="auto" w:fill="BFBFBF"/>
            <w:tcMar>
              <w:left w:w="58" w:type="dxa"/>
              <w:right w:w="58" w:type="dxa"/>
            </w:tcMar>
            <w:vAlign w:val="bottom"/>
          </w:tcPr>
          <w:p w14:paraId="0FC5FC1C" w14:textId="77777777" w:rsidR="00E51A96" w:rsidRDefault="00E51A96">
            <w:pPr>
              <w:tabs>
                <w:tab w:val="right" w:pos="2322"/>
              </w:tabs>
              <w:spacing w:line="240" w:lineRule="auto"/>
              <w:jc w:val="center"/>
              <w:rPr>
                <w:rFonts w:ascii="Arial" w:hAnsi="Arial" w:cs="Arial"/>
                <w:b/>
              </w:rPr>
            </w:pPr>
            <w:r w:rsidRPr="00976A6E">
              <w:rPr>
                <w:rFonts w:ascii="Arial" w:hAnsi="Arial"/>
                <w:b/>
                <w:sz w:val="20"/>
              </w:rPr>
              <w:t xml:space="preserve">Ninguno </w:t>
            </w:r>
            <w:r w:rsidRPr="00976A6E">
              <w:rPr>
                <w:sz w:val="20"/>
              </w:rPr>
              <w:tab/>
            </w:r>
            <w:r w:rsidRPr="00976A6E">
              <w:rPr>
                <w:rFonts w:ascii="Arial" w:hAnsi="Arial"/>
                <w:b/>
                <w:sz w:val="20"/>
              </w:rPr>
              <w:t>Avanzado</w:t>
            </w:r>
          </w:p>
        </w:tc>
      </w:tr>
      <w:tr w:rsidR="00E51A96" w14:paraId="7016847D"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bottom w:val="nil"/>
            </w:tcBorders>
            <w:tcMar>
              <w:left w:w="58" w:type="dxa"/>
              <w:right w:w="58" w:type="dxa"/>
            </w:tcMar>
            <w:vAlign w:val="center"/>
          </w:tcPr>
          <w:p w14:paraId="067A7FD0" w14:textId="77777777" w:rsidR="00E51A96" w:rsidRDefault="00E51A96">
            <w:pPr>
              <w:numPr>
                <w:ilvl w:val="0"/>
                <w:numId w:val="1"/>
              </w:numPr>
              <w:spacing w:after="40" w:line="240" w:lineRule="auto"/>
              <w:ind w:left="360"/>
            </w:pPr>
            <w:r w:rsidRPr="00976A6E">
              <w:rPr>
                <w:sz w:val="20"/>
              </w:rPr>
              <w:t xml:space="preserve">Mi nivel de conocimiento/aptitud del tema </w:t>
            </w:r>
            <w:r w:rsidRPr="00976A6E">
              <w:rPr>
                <w:b/>
                <w:sz w:val="20"/>
              </w:rPr>
              <w:t>antes de llevar a cabo la capacitación</w:t>
            </w:r>
            <w:r w:rsidRPr="00976A6E">
              <w:rPr>
                <w:sz w:val="20"/>
              </w:rPr>
              <w:t>.</w:t>
            </w:r>
          </w:p>
        </w:tc>
        <w:tc>
          <w:tcPr>
            <w:tcW w:w="516" w:type="dxa"/>
            <w:gridSpan w:val="2"/>
            <w:tcBorders>
              <w:bottom w:val="nil"/>
              <w:right w:val="nil"/>
            </w:tcBorders>
            <w:shd w:val="clear" w:color="auto" w:fill="BFBFBF"/>
            <w:tcMar>
              <w:left w:w="58" w:type="dxa"/>
              <w:right w:w="58" w:type="dxa"/>
            </w:tcMar>
            <w:vAlign w:val="center"/>
          </w:tcPr>
          <w:p w14:paraId="248605DD" w14:textId="77777777" w:rsidR="00E51A96" w:rsidRDefault="00E51A96">
            <w:pPr>
              <w:spacing w:after="40" w:line="240" w:lineRule="auto"/>
              <w:jc w:val="center"/>
              <w:rPr>
                <w:rFonts w:ascii="Arial" w:hAnsi="Arial" w:cs="Arial"/>
                <w:b/>
              </w:rPr>
            </w:pPr>
            <w:r w:rsidRPr="00976A6E">
              <w:rPr>
                <w:rFonts w:ascii="Arial" w:hAnsi="Arial"/>
                <w:b/>
                <w:sz w:val="20"/>
              </w:rPr>
              <w:t>1</w:t>
            </w:r>
          </w:p>
        </w:tc>
        <w:tc>
          <w:tcPr>
            <w:tcW w:w="0" w:type="auto"/>
            <w:tcBorders>
              <w:left w:val="nil"/>
              <w:bottom w:val="nil"/>
              <w:right w:val="nil"/>
            </w:tcBorders>
            <w:shd w:val="clear" w:color="auto" w:fill="BFBFBF"/>
            <w:tcMar>
              <w:left w:w="58" w:type="dxa"/>
              <w:right w:w="58" w:type="dxa"/>
            </w:tcMar>
            <w:vAlign w:val="center"/>
          </w:tcPr>
          <w:p w14:paraId="449BA4B6" w14:textId="77777777" w:rsidR="00E51A96" w:rsidRDefault="00E51A96">
            <w:pPr>
              <w:spacing w:after="40" w:line="240" w:lineRule="auto"/>
              <w:jc w:val="center"/>
              <w:rPr>
                <w:rFonts w:ascii="Arial" w:hAnsi="Arial" w:cs="Arial"/>
                <w:b/>
              </w:rPr>
            </w:pPr>
            <w:r w:rsidRPr="00976A6E">
              <w:rPr>
                <w:rFonts w:ascii="Arial" w:hAnsi="Arial"/>
                <w:b/>
                <w:sz w:val="20"/>
              </w:rPr>
              <w:t>2</w:t>
            </w:r>
          </w:p>
        </w:tc>
        <w:tc>
          <w:tcPr>
            <w:tcW w:w="0" w:type="auto"/>
            <w:tcBorders>
              <w:left w:val="nil"/>
              <w:bottom w:val="nil"/>
              <w:right w:val="nil"/>
            </w:tcBorders>
            <w:shd w:val="clear" w:color="auto" w:fill="BFBFBF"/>
            <w:tcMar>
              <w:left w:w="58" w:type="dxa"/>
              <w:right w:w="58" w:type="dxa"/>
            </w:tcMar>
            <w:vAlign w:val="center"/>
          </w:tcPr>
          <w:p w14:paraId="220AA127" w14:textId="77777777" w:rsidR="00E51A96" w:rsidRDefault="00E51A96">
            <w:pPr>
              <w:spacing w:after="40" w:line="240" w:lineRule="auto"/>
              <w:jc w:val="center"/>
              <w:rPr>
                <w:rFonts w:ascii="Arial" w:hAnsi="Arial" w:cs="Arial"/>
                <w:b/>
              </w:rPr>
            </w:pPr>
            <w:r w:rsidRPr="00976A6E">
              <w:rPr>
                <w:rFonts w:ascii="Arial" w:hAnsi="Arial"/>
                <w:b/>
                <w:sz w:val="20"/>
              </w:rPr>
              <w:t>3</w:t>
            </w:r>
          </w:p>
        </w:tc>
        <w:tc>
          <w:tcPr>
            <w:tcW w:w="0" w:type="auto"/>
            <w:tcBorders>
              <w:left w:val="nil"/>
              <w:bottom w:val="nil"/>
              <w:right w:val="nil"/>
            </w:tcBorders>
            <w:shd w:val="clear" w:color="auto" w:fill="BFBFBF"/>
            <w:tcMar>
              <w:left w:w="58" w:type="dxa"/>
              <w:right w:w="58" w:type="dxa"/>
            </w:tcMar>
            <w:vAlign w:val="center"/>
          </w:tcPr>
          <w:p w14:paraId="0CD51024" w14:textId="77777777" w:rsidR="00E51A96" w:rsidRDefault="00E51A96">
            <w:pPr>
              <w:spacing w:after="40" w:line="240" w:lineRule="auto"/>
              <w:jc w:val="center"/>
              <w:rPr>
                <w:rFonts w:ascii="Arial" w:hAnsi="Arial" w:cs="Arial"/>
                <w:b/>
              </w:rPr>
            </w:pPr>
            <w:r w:rsidRPr="00976A6E">
              <w:rPr>
                <w:rFonts w:ascii="Arial" w:hAnsi="Arial"/>
                <w:b/>
                <w:sz w:val="20"/>
              </w:rPr>
              <w:t>4</w:t>
            </w:r>
          </w:p>
        </w:tc>
        <w:tc>
          <w:tcPr>
            <w:tcW w:w="0" w:type="auto"/>
            <w:tcBorders>
              <w:left w:val="nil"/>
              <w:bottom w:val="nil"/>
            </w:tcBorders>
            <w:shd w:val="clear" w:color="auto" w:fill="BFBFBF"/>
            <w:tcMar>
              <w:left w:w="58" w:type="dxa"/>
              <w:right w:w="58" w:type="dxa"/>
            </w:tcMar>
            <w:vAlign w:val="center"/>
          </w:tcPr>
          <w:p w14:paraId="64D8E6AE" w14:textId="77777777" w:rsidR="00E51A96" w:rsidRDefault="00E51A96">
            <w:pPr>
              <w:spacing w:after="40" w:line="240" w:lineRule="auto"/>
              <w:jc w:val="center"/>
              <w:rPr>
                <w:rFonts w:ascii="Arial" w:hAnsi="Arial" w:cs="Arial"/>
                <w:b/>
              </w:rPr>
            </w:pPr>
            <w:r w:rsidRPr="00976A6E">
              <w:rPr>
                <w:rFonts w:ascii="Arial" w:hAnsi="Arial"/>
                <w:b/>
                <w:sz w:val="20"/>
              </w:rPr>
              <w:t>5</w:t>
            </w:r>
          </w:p>
        </w:tc>
      </w:tr>
      <w:tr w:rsidR="00E51A96" w14:paraId="08F864C9"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top w:val="nil"/>
            </w:tcBorders>
            <w:tcMar>
              <w:left w:w="58" w:type="dxa"/>
              <w:right w:w="58" w:type="dxa"/>
            </w:tcMar>
            <w:vAlign w:val="center"/>
          </w:tcPr>
          <w:p w14:paraId="2AE5A31A" w14:textId="77777777" w:rsidR="00E51A96" w:rsidRDefault="00E51A96">
            <w:pPr>
              <w:numPr>
                <w:ilvl w:val="0"/>
                <w:numId w:val="1"/>
              </w:numPr>
              <w:spacing w:after="40" w:line="240" w:lineRule="auto"/>
              <w:ind w:left="360"/>
            </w:pPr>
            <w:r w:rsidRPr="00976A6E">
              <w:rPr>
                <w:sz w:val="20"/>
              </w:rPr>
              <w:t xml:space="preserve">Mi nivel de conocimiento/aptitud del tema </w:t>
            </w:r>
            <w:r w:rsidRPr="00976A6E">
              <w:rPr>
                <w:b/>
                <w:sz w:val="20"/>
              </w:rPr>
              <w:t>después de llevar a cabo la capacitación</w:t>
            </w:r>
            <w:r w:rsidRPr="00976A6E">
              <w:rPr>
                <w:sz w:val="20"/>
              </w:rPr>
              <w:t>.</w:t>
            </w:r>
          </w:p>
        </w:tc>
        <w:tc>
          <w:tcPr>
            <w:tcW w:w="516" w:type="dxa"/>
            <w:gridSpan w:val="2"/>
            <w:tcBorders>
              <w:top w:val="nil"/>
              <w:right w:val="nil"/>
            </w:tcBorders>
            <w:shd w:val="clear" w:color="auto" w:fill="BFBFBF"/>
            <w:tcMar>
              <w:left w:w="58" w:type="dxa"/>
              <w:right w:w="58" w:type="dxa"/>
            </w:tcMar>
            <w:vAlign w:val="center"/>
          </w:tcPr>
          <w:p w14:paraId="46AEE14E" w14:textId="77777777" w:rsidR="00E51A96" w:rsidRDefault="00E51A96">
            <w:pPr>
              <w:spacing w:after="40" w:line="240" w:lineRule="auto"/>
              <w:jc w:val="center"/>
              <w:rPr>
                <w:rFonts w:ascii="Arial" w:hAnsi="Arial" w:cs="Arial"/>
                <w:b/>
              </w:rPr>
            </w:pPr>
            <w:r w:rsidRPr="00976A6E">
              <w:rPr>
                <w:rFonts w:ascii="Arial" w:hAnsi="Arial"/>
                <w:b/>
                <w:sz w:val="20"/>
              </w:rPr>
              <w:t>1</w:t>
            </w:r>
          </w:p>
        </w:tc>
        <w:tc>
          <w:tcPr>
            <w:tcW w:w="0" w:type="auto"/>
            <w:tcBorders>
              <w:top w:val="nil"/>
              <w:left w:val="nil"/>
              <w:right w:val="nil"/>
            </w:tcBorders>
            <w:shd w:val="clear" w:color="auto" w:fill="BFBFBF"/>
            <w:tcMar>
              <w:left w:w="58" w:type="dxa"/>
              <w:right w:w="58" w:type="dxa"/>
            </w:tcMar>
            <w:vAlign w:val="center"/>
          </w:tcPr>
          <w:p w14:paraId="3E064467" w14:textId="77777777" w:rsidR="00E51A96" w:rsidRDefault="00E51A96">
            <w:pPr>
              <w:spacing w:after="40" w:line="240" w:lineRule="auto"/>
              <w:jc w:val="center"/>
              <w:rPr>
                <w:rFonts w:ascii="Arial" w:hAnsi="Arial" w:cs="Arial"/>
                <w:b/>
              </w:rPr>
            </w:pPr>
            <w:r w:rsidRPr="00976A6E">
              <w:rPr>
                <w:rFonts w:ascii="Arial" w:hAnsi="Arial"/>
                <w:b/>
                <w:sz w:val="20"/>
              </w:rPr>
              <w:t>2</w:t>
            </w:r>
          </w:p>
        </w:tc>
        <w:tc>
          <w:tcPr>
            <w:tcW w:w="0" w:type="auto"/>
            <w:tcBorders>
              <w:top w:val="nil"/>
              <w:left w:val="nil"/>
              <w:right w:val="nil"/>
            </w:tcBorders>
            <w:shd w:val="clear" w:color="auto" w:fill="BFBFBF"/>
            <w:tcMar>
              <w:left w:w="58" w:type="dxa"/>
              <w:right w:w="58" w:type="dxa"/>
            </w:tcMar>
            <w:vAlign w:val="center"/>
          </w:tcPr>
          <w:p w14:paraId="117AFFCF" w14:textId="77777777" w:rsidR="00E51A96" w:rsidRDefault="00E51A96">
            <w:pPr>
              <w:spacing w:after="40" w:line="240" w:lineRule="auto"/>
              <w:jc w:val="center"/>
              <w:rPr>
                <w:rFonts w:ascii="Arial" w:hAnsi="Arial" w:cs="Arial"/>
                <w:b/>
              </w:rPr>
            </w:pPr>
            <w:r w:rsidRPr="00976A6E">
              <w:rPr>
                <w:rFonts w:ascii="Arial" w:hAnsi="Arial"/>
                <w:b/>
                <w:sz w:val="20"/>
              </w:rPr>
              <w:t>3</w:t>
            </w:r>
          </w:p>
        </w:tc>
        <w:tc>
          <w:tcPr>
            <w:tcW w:w="0" w:type="auto"/>
            <w:tcBorders>
              <w:top w:val="nil"/>
              <w:left w:val="nil"/>
              <w:right w:val="nil"/>
            </w:tcBorders>
            <w:shd w:val="clear" w:color="auto" w:fill="BFBFBF"/>
            <w:tcMar>
              <w:left w:w="58" w:type="dxa"/>
              <w:right w:w="58" w:type="dxa"/>
            </w:tcMar>
            <w:vAlign w:val="center"/>
          </w:tcPr>
          <w:p w14:paraId="36B45A41" w14:textId="77777777" w:rsidR="00E51A96" w:rsidRDefault="00E51A96">
            <w:pPr>
              <w:spacing w:after="40" w:line="240" w:lineRule="auto"/>
              <w:jc w:val="center"/>
              <w:rPr>
                <w:rFonts w:ascii="Arial" w:hAnsi="Arial" w:cs="Arial"/>
                <w:b/>
              </w:rPr>
            </w:pPr>
            <w:r w:rsidRPr="00976A6E">
              <w:rPr>
                <w:rFonts w:ascii="Arial" w:hAnsi="Arial"/>
                <w:b/>
                <w:sz w:val="20"/>
              </w:rPr>
              <w:t>4</w:t>
            </w:r>
          </w:p>
        </w:tc>
        <w:tc>
          <w:tcPr>
            <w:tcW w:w="0" w:type="auto"/>
            <w:tcBorders>
              <w:top w:val="nil"/>
              <w:left w:val="nil"/>
            </w:tcBorders>
            <w:shd w:val="clear" w:color="auto" w:fill="BFBFBF"/>
            <w:tcMar>
              <w:left w:w="58" w:type="dxa"/>
              <w:right w:w="58" w:type="dxa"/>
            </w:tcMar>
            <w:vAlign w:val="center"/>
          </w:tcPr>
          <w:p w14:paraId="3FF72FFA" w14:textId="77777777" w:rsidR="00E51A96" w:rsidRDefault="00E51A96">
            <w:pPr>
              <w:spacing w:after="40" w:line="240" w:lineRule="auto"/>
              <w:jc w:val="center"/>
              <w:rPr>
                <w:rFonts w:ascii="Arial" w:hAnsi="Arial" w:cs="Arial"/>
                <w:b/>
              </w:rPr>
            </w:pPr>
            <w:r w:rsidRPr="00976A6E">
              <w:rPr>
                <w:rFonts w:ascii="Arial" w:hAnsi="Arial"/>
                <w:b/>
                <w:sz w:val="20"/>
              </w:rPr>
              <w:t>5</w:t>
            </w:r>
          </w:p>
        </w:tc>
      </w:tr>
      <w:tr w:rsidR="00E51A96" w14:paraId="68434934"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32"/>
        </w:trPr>
        <w:tc>
          <w:tcPr>
            <w:tcW w:w="7965" w:type="dxa"/>
            <w:tcBorders>
              <w:left w:val="nil"/>
              <w:bottom w:val="nil"/>
              <w:right w:val="nil"/>
            </w:tcBorders>
            <w:tcMar>
              <w:left w:w="58" w:type="dxa"/>
              <w:right w:w="58" w:type="dxa"/>
            </w:tcMar>
            <w:vAlign w:val="bottom"/>
          </w:tcPr>
          <w:p w14:paraId="3C3F3A21" w14:textId="77777777" w:rsidR="00E51A96" w:rsidRPr="00976A6E" w:rsidRDefault="00E51A96" w:rsidP="00D47433">
            <w:pPr>
              <w:spacing w:before="60" w:after="60" w:line="240" w:lineRule="auto"/>
              <w:rPr>
                <w:b/>
                <w:sz w:val="20"/>
              </w:rPr>
            </w:pPr>
            <w:r w:rsidRPr="00976A6E">
              <w:rPr>
                <w:b/>
                <w:sz w:val="20"/>
              </w:rPr>
              <w:t>Calificación del instructor</w:t>
            </w:r>
          </w:p>
          <w:p w14:paraId="60A5C5EC" w14:textId="77777777" w:rsidR="00E51A96" w:rsidRDefault="00E51A96" w:rsidP="00CF52F1">
            <w:pPr>
              <w:numPr>
                <w:ilvl w:val="0"/>
                <w:numId w:val="1"/>
              </w:numPr>
              <w:spacing w:line="240" w:lineRule="auto"/>
              <w:ind w:left="360"/>
            </w:pPr>
            <w:r w:rsidRPr="00976A6E">
              <w:rPr>
                <w:color w:val="000000"/>
                <w:sz w:val="20"/>
              </w:rPr>
              <w:t>Nombre del instructor:</w:t>
            </w:r>
          </w:p>
        </w:tc>
        <w:tc>
          <w:tcPr>
            <w:tcW w:w="2484" w:type="dxa"/>
            <w:gridSpan w:val="6"/>
            <w:tcBorders>
              <w:left w:val="nil"/>
              <w:right w:val="nil"/>
            </w:tcBorders>
            <w:tcMar>
              <w:left w:w="58" w:type="dxa"/>
              <w:right w:w="58" w:type="dxa"/>
            </w:tcMar>
          </w:tcPr>
          <w:p w14:paraId="52A6E8F1" w14:textId="77777777" w:rsidR="00E51A96" w:rsidRDefault="00E51A96">
            <w:pPr>
              <w:spacing w:after="40"/>
              <w:rPr>
                <w:rFonts w:ascii="Arial" w:hAnsi="Arial" w:cs="Arial"/>
                <w:b/>
              </w:rPr>
            </w:pPr>
          </w:p>
        </w:tc>
      </w:tr>
      <w:tr w:rsidR="00E51A96" w14:paraId="4709B989" w14:textId="77777777" w:rsidTr="00CF52F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232"/>
        </w:trPr>
        <w:tc>
          <w:tcPr>
            <w:tcW w:w="7965" w:type="dxa"/>
            <w:tcBorders>
              <w:top w:val="nil"/>
              <w:left w:val="nil"/>
            </w:tcBorders>
            <w:tcMar>
              <w:left w:w="58" w:type="dxa"/>
              <w:right w:w="58" w:type="dxa"/>
            </w:tcMar>
            <w:vAlign w:val="bottom"/>
          </w:tcPr>
          <w:p w14:paraId="785C400E" w14:textId="77777777" w:rsidR="00E51A96" w:rsidRPr="00976A6E" w:rsidRDefault="00E51A96">
            <w:pPr>
              <w:spacing w:after="40" w:line="240" w:lineRule="auto"/>
              <w:rPr>
                <w:sz w:val="20"/>
              </w:rPr>
            </w:pPr>
            <w:r w:rsidRPr="00976A6E">
              <w:rPr>
                <w:sz w:val="20"/>
              </w:rPr>
              <w:t xml:space="preserve">Use la escala de respuestas para calificar el desempeño de su instructor. </w:t>
            </w:r>
            <w:r w:rsidR="00570C68">
              <w:rPr>
                <w:sz w:val="20"/>
              </w:rPr>
              <w:t>Marque</w:t>
            </w:r>
            <w:r w:rsidRPr="00976A6E">
              <w:rPr>
                <w:sz w:val="20"/>
              </w:rPr>
              <w:t xml:space="preserve"> su respuesta con un círculo.</w:t>
            </w:r>
          </w:p>
        </w:tc>
        <w:tc>
          <w:tcPr>
            <w:tcW w:w="492" w:type="dxa"/>
            <w:tcBorders>
              <w:right w:val="nil"/>
            </w:tcBorders>
            <w:shd w:val="clear" w:color="auto" w:fill="BFBFBF"/>
            <w:tcMar>
              <w:left w:w="58" w:type="dxa"/>
              <w:right w:w="58" w:type="dxa"/>
            </w:tcMar>
            <w:textDirection w:val="btLr"/>
            <w:vAlign w:val="center"/>
          </w:tcPr>
          <w:p w14:paraId="06125612" w14:textId="77777777" w:rsidR="00E51A96" w:rsidRPr="00CF52F1" w:rsidRDefault="00E51A96" w:rsidP="001F36BB">
            <w:pPr>
              <w:spacing w:line="240" w:lineRule="auto"/>
              <w:ind w:left="29" w:right="115"/>
              <w:rPr>
                <w:rFonts w:ascii="Arial" w:hAnsi="Arial" w:cs="Arial"/>
                <w:b/>
                <w:sz w:val="21"/>
                <w:szCs w:val="18"/>
              </w:rPr>
            </w:pPr>
            <w:r w:rsidRPr="00CF52F1">
              <w:rPr>
                <w:rFonts w:ascii="Arial" w:hAnsi="Arial"/>
                <w:b/>
                <w:sz w:val="21"/>
                <w:szCs w:val="18"/>
              </w:rPr>
              <w:t>Deficiente</w:t>
            </w:r>
          </w:p>
        </w:tc>
        <w:tc>
          <w:tcPr>
            <w:tcW w:w="504" w:type="dxa"/>
            <w:gridSpan w:val="2"/>
            <w:tcBorders>
              <w:left w:val="nil"/>
              <w:right w:val="nil"/>
            </w:tcBorders>
            <w:shd w:val="clear" w:color="auto" w:fill="BFBFBF"/>
            <w:textDirection w:val="btLr"/>
            <w:vAlign w:val="center"/>
          </w:tcPr>
          <w:p w14:paraId="087CA31F" w14:textId="77777777" w:rsidR="00E51A96" w:rsidRPr="00CF52F1" w:rsidRDefault="00E51A96" w:rsidP="001F36BB">
            <w:pPr>
              <w:spacing w:line="240" w:lineRule="auto"/>
              <w:ind w:left="29" w:right="115"/>
              <w:rPr>
                <w:rFonts w:ascii="Arial" w:hAnsi="Arial" w:cs="Arial"/>
                <w:b/>
                <w:sz w:val="21"/>
                <w:szCs w:val="18"/>
              </w:rPr>
            </w:pPr>
            <w:r w:rsidRPr="00CF52F1">
              <w:rPr>
                <w:rFonts w:ascii="Arial" w:hAnsi="Arial"/>
                <w:b/>
                <w:sz w:val="21"/>
                <w:szCs w:val="18"/>
              </w:rPr>
              <w:t>Aceptable</w:t>
            </w:r>
          </w:p>
        </w:tc>
        <w:tc>
          <w:tcPr>
            <w:tcW w:w="496" w:type="dxa"/>
            <w:tcBorders>
              <w:left w:val="nil"/>
              <w:right w:val="nil"/>
            </w:tcBorders>
            <w:shd w:val="clear" w:color="auto" w:fill="BFBFBF"/>
            <w:textDirection w:val="btLr"/>
            <w:vAlign w:val="center"/>
          </w:tcPr>
          <w:p w14:paraId="308A80AE" w14:textId="77777777" w:rsidR="00E51A96" w:rsidRPr="00CF52F1" w:rsidRDefault="00E51A96" w:rsidP="001F36BB">
            <w:pPr>
              <w:spacing w:line="240" w:lineRule="auto"/>
              <w:ind w:left="29" w:right="115"/>
              <w:rPr>
                <w:rFonts w:ascii="Arial" w:hAnsi="Arial" w:cs="Arial"/>
                <w:b/>
                <w:sz w:val="21"/>
                <w:szCs w:val="18"/>
              </w:rPr>
            </w:pPr>
            <w:r w:rsidRPr="00CF52F1">
              <w:rPr>
                <w:rFonts w:ascii="Arial" w:hAnsi="Arial"/>
                <w:b/>
                <w:sz w:val="21"/>
                <w:szCs w:val="18"/>
              </w:rPr>
              <w:t>Bueno</w:t>
            </w:r>
          </w:p>
        </w:tc>
        <w:tc>
          <w:tcPr>
            <w:tcW w:w="496" w:type="dxa"/>
            <w:tcBorders>
              <w:left w:val="nil"/>
              <w:right w:val="nil"/>
            </w:tcBorders>
            <w:shd w:val="clear" w:color="auto" w:fill="BFBFBF"/>
            <w:textDirection w:val="btLr"/>
            <w:vAlign w:val="center"/>
          </w:tcPr>
          <w:p w14:paraId="4C775153" w14:textId="77777777" w:rsidR="00E51A96" w:rsidRPr="00CF52F1" w:rsidRDefault="00E51A96" w:rsidP="001F36BB">
            <w:pPr>
              <w:spacing w:line="220" w:lineRule="exact"/>
              <w:ind w:left="29" w:right="115"/>
              <w:rPr>
                <w:rFonts w:ascii="Arial" w:hAnsi="Arial" w:cs="Arial"/>
                <w:b/>
                <w:sz w:val="21"/>
                <w:szCs w:val="18"/>
              </w:rPr>
            </w:pPr>
            <w:r w:rsidRPr="00CF52F1">
              <w:rPr>
                <w:rFonts w:ascii="Arial" w:hAnsi="Arial"/>
                <w:b/>
                <w:sz w:val="21"/>
                <w:szCs w:val="18"/>
              </w:rPr>
              <w:t xml:space="preserve">Muy </w:t>
            </w:r>
            <w:r w:rsidR="001F36BB">
              <w:rPr>
                <w:rFonts w:ascii="Arial" w:hAnsi="Arial"/>
                <w:b/>
                <w:sz w:val="21"/>
                <w:szCs w:val="18"/>
              </w:rPr>
              <w:br/>
            </w:r>
            <w:r w:rsidRPr="00CF52F1">
              <w:rPr>
                <w:rFonts w:ascii="Arial" w:hAnsi="Arial"/>
                <w:b/>
                <w:sz w:val="21"/>
                <w:szCs w:val="18"/>
              </w:rPr>
              <w:t>bueno</w:t>
            </w:r>
          </w:p>
        </w:tc>
        <w:tc>
          <w:tcPr>
            <w:tcW w:w="496" w:type="dxa"/>
            <w:tcBorders>
              <w:left w:val="nil"/>
            </w:tcBorders>
            <w:shd w:val="clear" w:color="auto" w:fill="BFBFBF"/>
            <w:textDirection w:val="btLr"/>
            <w:vAlign w:val="center"/>
          </w:tcPr>
          <w:p w14:paraId="1877CD3F" w14:textId="77777777" w:rsidR="00E51A96" w:rsidRPr="00CF52F1" w:rsidRDefault="00E51A96" w:rsidP="001F36BB">
            <w:pPr>
              <w:spacing w:line="240" w:lineRule="auto"/>
              <w:ind w:left="29" w:right="115"/>
              <w:rPr>
                <w:rFonts w:ascii="Arial" w:hAnsi="Arial" w:cs="Arial"/>
                <w:b/>
                <w:sz w:val="21"/>
                <w:szCs w:val="18"/>
              </w:rPr>
            </w:pPr>
            <w:r w:rsidRPr="00CF52F1">
              <w:rPr>
                <w:rFonts w:ascii="Arial" w:hAnsi="Arial"/>
                <w:b/>
                <w:sz w:val="21"/>
                <w:szCs w:val="18"/>
              </w:rPr>
              <w:t>Excelente</w:t>
            </w:r>
          </w:p>
        </w:tc>
      </w:tr>
      <w:tr w:rsidR="00E51A96" w14:paraId="77CFC41E"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5"/>
        </w:trPr>
        <w:tc>
          <w:tcPr>
            <w:tcW w:w="7965" w:type="dxa"/>
            <w:tcBorders>
              <w:top w:val="nil"/>
              <w:bottom w:val="nil"/>
            </w:tcBorders>
            <w:tcMar>
              <w:left w:w="58" w:type="dxa"/>
              <w:right w:w="58" w:type="dxa"/>
            </w:tcMar>
            <w:vAlign w:val="center"/>
          </w:tcPr>
          <w:p w14:paraId="5B1F99D4" w14:textId="77777777" w:rsidR="00E51A96" w:rsidRDefault="00E51A96">
            <w:pPr>
              <w:numPr>
                <w:ilvl w:val="0"/>
                <w:numId w:val="1"/>
              </w:numPr>
              <w:spacing w:after="40" w:line="240" w:lineRule="auto"/>
              <w:ind w:left="360"/>
            </w:pPr>
            <w:r w:rsidRPr="00976A6E">
              <w:rPr>
                <w:color w:val="000000"/>
                <w:sz w:val="20"/>
              </w:rPr>
              <w:t>El instructor facilitó la comprensión del tema</w:t>
            </w:r>
            <w:r w:rsidR="00916A79">
              <w:rPr>
                <w:color w:val="000000"/>
                <w:sz w:val="20"/>
              </w:rPr>
              <w:t>.</w:t>
            </w:r>
          </w:p>
        </w:tc>
        <w:tc>
          <w:tcPr>
            <w:tcW w:w="516" w:type="dxa"/>
            <w:gridSpan w:val="2"/>
            <w:tcBorders>
              <w:top w:val="nil"/>
              <w:bottom w:val="nil"/>
              <w:right w:val="nil"/>
            </w:tcBorders>
            <w:shd w:val="pct20" w:color="auto" w:fill="FFFFFF"/>
            <w:tcMar>
              <w:left w:w="58" w:type="dxa"/>
              <w:right w:w="58" w:type="dxa"/>
            </w:tcMar>
            <w:vAlign w:val="center"/>
          </w:tcPr>
          <w:p w14:paraId="665D4AC8" w14:textId="77777777" w:rsidR="00E51A96" w:rsidRDefault="00E51A96">
            <w:pPr>
              <w:spacing w:line="240" w:lineRule="auto"/>
              <w:jc w:val="center"/>
              <w:rPr>
                <w:rFonts w:ascii="Arial" w:hAnsi="Arial" w:cs="Arial"/>
                <w:b/>
              </w:rPr>
            </w:pPr>
            <w:r w:rsidRPr="00976A6E">
              <w:rPr>
                <w:rFonts w:ascii="Arial" w:hAnsi="Arial"/>
                <w:b/>
                <w:sz w:val="20"/>
              </w:rPr>
              <w:t>1</w:t>
            </w:r>
          </w:p>
        </w:tc>
        <w:tc>
          <w:tcPr>
            <w:tcW w:w="0" w:type="auto"/>
            <w:tcBorders>
              <w:top w:val="nil"/>
              <w:left w:val="nil"/>
              <w:bottom w:val="nil"/>
              <w:right w:val="nil"/>
            </w:tcBorders>
            <w:shd w:val="pct20" w:color="auto" w:fill="FFFFFF"/>
            <w:tcMar>
              <w:left w:w="58" w:type="dxa"/>
              <w:right w:w="58" w:type="dxa"/>
            </w:tcMar>
            <w:vAlign w:val="center"/>
          </w:tcPr>
          <w:p w14:paraId="240AC2A9" w14:textId="77777777" w:rsidR="00E51A96" w:rsidRDefault="00E51A96">
            <w:pPr>
              <w:spacing w:line="240" w:lineRule="auto"/>
              <w:jc w:val="center"/>
              <w:rPr>
                <w:rFonts w:ascii="Arial" w:hAnsi="Arial" w:cs="Arial"/>
                <w:b/>
              </w:rPr>
            </w:pPr>
            <w:r w:rsidRPr="00976A6E">
              <w:rPr>
                <w:rFonts w:ascii="Arial" w:hAnsi="Arial"/>
                <w:b/>
                <w:sz w:val="20"/>
              </w:rPr>
              <w:t>2</w:t>
            </w:r>
          </w:p>
        </w:tc>
        <w:tc>
          <w:tcPr>
            <w:tcW w:w="0" w:type="auto"/>
            <w:tcBorders>
              <w:top w:val="nil"/>
              <w:left w:val="nil"/>
              <w:bottom w:val="nil"/>
              <w:right w:val="nil"/>
            </w:tcBorders>
            <w:shd w:val="pct20" w:color="auto" w:fill="FFFFFF"/>
            <w:tcMar>
              <w:left w:w="58" w:type="dxa"/>
              <w:right w:w="58" w:type="dxa"/>
            </w:tcMar>
            <w:vAlign w:val="center"/>
          </w:tcPr>
          <w:p w14:paraId="4BDA855E" w14:textId="77777777" w:rsidR="00E51A96" w:rsidRDefault="00E51A96">
            <w:pPr>
              <w:spacing w:line="240" w:lineRule="auto"/>
              <w:jc w:val="center"/>
              <w:rPr>
                <w:rFonts w:ascii="Arial" w:hAnsi="Arial" w:cs="Arial"/>
                <w:b/>
              </w:rPr>
            </w:pPr>
            <w:r w:rsidRPr="00976A6E">
              <w:rPr>
                <w:rFonts w:ascii="Arial" w:hAnsi="Arial"/>
                <w:b/>
                <w:sz w:val="20"/>
              </w:rPr>
              <w:t>3</w:t>
            </w:r>
          </w:p>
        </w:tc>
        <w:tc>
          <w:tcPr>
            <w:tcW w:w="0" w:type="auto"/>
            <w:tcBorders>
              <w:top w:val="nil"/>
              <w:left w:val="nil"/>
              <w:bottom w:val="nil"/>
              <w:right w:val="nil"/>
            </w:tcBorders>
            <w:shd w:val="pct20" w:color="auto" w:fill="FFFFFF"/>
            <w:tcMar>
              <w:left w:w="58" w:type="dxa"/>
              <w:right w:w="58" w:type="dxa"/>
            </w:tcMar>
            <w:vAlign w:val="center"/>
          </w:tcPr>
          <w:p w14:paraId="193B34ED" w14:textId="77777777" w:rsidR="00E51A96" w:rsidRDefault="00E51A96">
            <w:pPr>
              <w:spacing w:line="240" w:lineRule="auto"/>
              <w:jc w:val="center"/>
              <w:rPr>
                <w:rFonts w:ascii="Arial" w:hAnsi="Arial" w:cs="Arial"/>
                <w:b/>
              </w:rPr>
            </w:pPr>
            <w:r w:rsidRPr="00976A6E">
              <w:rPr>
                <w:rFonts w:ascii="Arial" w:hAnsi="Arial"/>
                <w:b/>
                <w:sz w:val="20"/>
              </w:rPr>
              <w:t>4</w:t>
            </w:r>
          </w:p>
        </w:tc>
        <w:tc>
          <w:tcPr>
            <w:tcW w:w="0" w:type="auto"/>
            <w:tcBorders>
              <w:top w:val="nil"/>
              <w:left w:val="nil"/>
              <w:bottom w:val="nil"/>
            </w:tcBorders>
            <w:shd w:val="pct20" w:color="auto" w:fill="FFFFFF"/>
            <w:tcMar>
              <w:left w:w="58" w:type="dxa"/>
              <w:right w:w="58" w:type="dxa"/>
            </w:tcMar>
            <w:vAlign w:val="center"/>
          </w:tcPr>
          <w:p w14:paraId="0F6A3068" w14:textId="77777777" w:rsidR="00E51A96" w:rsidRDefault="00E51A96">
            <w:pPr>
              <w:spacing w:line="240" w:lineRule="auto"/>
              <w:jc w:val="center"/>
              <w:rPr>
                <w:rFonts w:ascii="Arial" w:hAnsi="Arial" w:cs="Arial"/>
                <w:b/>
              </w:rPr>
            </w:pPr>
            <w:r w:rsidRPr="00976A6E">
              <w:rPr>
                <w:rFonts w:ascii="Arial" w:hAnsi="Arial"/>
                <w:b/>
                <w:sz w:val="20"/>
              </w:rPr>
              <w:t>5</w:t>
            </w:r>
          </w:p>
        </w:tc>
      </w:tr>
      <w:tr w:rsidR="00E51A96" w14:paraId="4E0DC9F2"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97"/>
        </w:trPr>
        <w:tc>
          <w:tcPr>
            <w:tcW w:w="7965" w:type="dxa"/>
            <w:tcBorders>
              <w:top w:val="nil"/>
              <w:bottom w:val="nil"/>
            </w:tcBorders>
            <w:tcMar>
              <w:left w:w="58" w:type="dxa"/>
              <w:right w:w="58" w:type="dxa"/>
            </w:tcMar>
            <w:vAlign w:val="center"/>
          </w:tcPr>
          <w:p w14:paraId="78A3B7E5" w14:textId="77777777" w:rsidR="00E51A96" w:rsidRDefault="00E51A96">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after="40" w:line="240" w:lineRule="auto"/>
            </w:pPr>
            <w:r w:rsidRPr="00976A6E">
              <w:rPr>
                <w:sz w:val="20"/>
              </w:rPr>
              <w:t>13. El instructor alentó a los participantes a que hicieran preguntas</w:t>
            </w:r>
            <w:r w:rsidR="00916A79">
              <w:rPr>
                <w:sz w:val="20"/>
              </w:rPr>
              <w:t>.</w:t>
            </w:r>
            <w:r w:rsidRPr="00976A6E">
              <w:rPr>
                <w:sz w:val="20"/>
              </w:rPr>
              <w:t xml:space="preserve"> </w:t>
            </w:r>
          </w:p>
        </w:tc>
        <w:tc>
          <w:tcPr>
            <w:tcW w:w="516" w:type="dxa"/>
            <w:gridSpan w:val="2"/>
            <w:tcBorders>
              <w:top w:val="nil"/>
              <w:bottom w:val="nil"/>
              <w:right w:val="nil"/>
            </w:tcBorders>
            <w:shd w:val="pct20" w:color="auto" w:fill="FFFFFF"/>
            <w:tcMar>
              <w:left w:w="58" w:type="dxa"/>
              <w:right w:w="58" w:type="dxa"/>
            </w:tcMar>
            <w:vAlign w:val="center"/>
          </w:tcPr>
          <w:p w14:paraId="3BD2B5EA" w14:textId="77777777" w:rsidR="00E51A96" w:rsidRDefault="00E51A96">
            <w:pPr>
              <w:spacing w:line="240" w:lineRule="auto"/>
              <w:jc w:val="center"/>
              <w:rPr>
                <w:rFonts w:ascii="Arial" w:hAnsi="Arial" w:cs="Arial"/>
                <w:b/>
              </w:rPr>
            </w:pPr>
            <w:r w:rsidRPr="00976A6E">
              <w:rPr>
                <w:rFonts w:ascii="Arial" w:hAnsi="Arial"/>
                <w:b/>
                <w:sz w:val="20"/>
              </w:rPr>
              <w:t>1</w:t>
            </w:r>
          </w:p>
        </w:tc>
        <w:tc>
          <w:tcPr>
            <w:tcW w:w="0" w:type="auto"/>
            <w:tcBorders>
              <w:top w:val="nil"/>
              <w:left w:val="nil"/>
              <w:bottom w:val="nil"/>
              <w:right w:val="nil"/>
            </w:tcBorders>
            <w:shd w:val="pct20" w:color="auto" w:fill="FFFFFF"/>
            <w:tcMar>
              <w:left w:w="58" w:type="dxa"/>
              <w:right w:w="58" w:type="dxa"/>
            </w:tcMar>
            <w:vAlign w:val="center"/>
          </w:tcPr>
          <w:p w14:paraId="1D99B73D" w14:textId="77777777" w:rsidR="00E51A96" w:rsidRDefault="00E51A96">
            <w:pPr>
              <w:spacing w:line="240" w:lineRule="auto"/>
              <w:jc w:val="center"/>
              <w:rPr>
                <w:rFonts w:ascii="Arial" w:hAnsi="Arial" w:cs="Arial"/>
                <w:b/>
              </w:rPr>
            </w:pPr>
            <w:r w:rsidRPr="00976A6E">
              <w:rPr>
                <w:rFonts w:ascii="Arial" w:hAnsi="Arial"/>
                <w:b/>
                <w:sz w:val="20"/>
              </w:rPr>
              <w:t>2</w:t>
            </w:r>
          </w:p>
        </w:tc>
        <w:tc>
          <w:tcPr>
            <w:tcW w:w="0" w:type="auto"/>
            <w:tcBorders>
              <w:top w:val="nil"/>
              <w:left w:val="nil"/>
              <w:bottom w:val="nil"/>
              <w:right w:val="nil"/>
            </w:tcBorders>
            <w:shd w:val="pct20" w:color="auto" w:fill="FFFFFF"/>
            <w:tcMar>
              <w:left w:w="58" w:type="dxa"/>
              <w:right w:w="58" w:type="dxa"/>
            </w:tcMar>
            <w:vAlign w:val="center"/>
          </w:tcPr>
          <w:p w14:paraId="2D1761D9" w14:textId="77777777" w:rsidR="00E51A96" w:rsidRDefault="00E51A96">
            <w:pPr>
              <w:spacing w:line="240" w:lineRule="auto"/>
              <w:jc w:val="center"/>
              <w:rPr>
                <w:rFonts w:ascii="Arial" w:hAnsi="Arial" w:cs="Arial"/>
                <w:b/>
              </w:rPr>
            </w:pPr>
            <w:r w:rsidRPr="00976A6E">
              <w:rPr>
                <w:rFonts w:ascii="Arial" w:hAnsi="Arial"/>
                <w:b/>
                <w:sz w:val="20"/>
              </w:rPr>
              <w:t>3</w:t>
            </w:r>
          </w:p>
        </w:tc>
        <w:tc>
          <w:tcPr>
            <w:tcW w:w="0" w:type="auto"/>
            <w:tcBorders>
              <w:top w:val="nil"/>
              <w:left w:val="nil"/>
              <w:bottom w:val="nil"/>
              <w:right w:val="nil"/>
            </w:tcBorders>
            <w:shd w:val="pct20" w:color="auto" w:fill="FFFFFF"/>
            <w:tcMar>
              <w:left w:w="58" w:type="dxa"/>
              <w:right w:w="58" w:type="dxa"/>
            </w:tcMar>
            <w:vAlign w:val="center"/>
          </w:tcPr>
          <w:p w14:paraId="75118EA1" w14:textId="77777777" w:rsidR="00E51A96" w:rsidRDefault="00E51A96">
            <w:pPr>
              <w:spacing w:line="240" w:lineRule="auto"/>
              <w:jc w:val="center"/>
              <w:rPr>
                <w:rFonts w:ascii="Arial" w:hAnsi="Arial" w:cs="Arial"/>
                <w:b/>
              </w:rPr>
            </w:pPr>
            <w:r w:rsidRPr="00976A6E">
              <w:rPr>
                <w:rFonts w:ascii="Arial" w:hAnsi="Arial"/>
                <w:b/>
                <w:sz w:val="20"/>
              </w:rPr>
              <w:t>4</w:t>
            </w:r>
          </w:p>
        </w:tc>
        <w:tc>
          <w:tcPr>
            <w:tcW w:w="0" w:type="auto"/>
            <w:tcBorders>
              <w:top w:val="nil"/>
              <w:left w:val="nil"/>
              <w:bottom w:val="nil"/>
            </w:tcBorders>
            <w:shd w:val="pct20" w:color="auto" w:fill="FFFFFF"/>
            <w:tcMar>
              <w:left w:w="58" w:type="dxa"/>
              <w:right w:w="58" w:type="dxa"/>
            </w:tcMar>
            <w:vAlign w:val="center"/>
          </w:tcPr>
          <w:p w14:paraId="3D99BDA9" w14:textId="77777777" w:rsidR="00E51A96" w:rsidRDefault="00E51A96">
            <w:pPr>
              <w:spacing w:line="240" w:lineRule="auto"/>
              <w:jc w:val="center"/>
              <w:rPr>
                <w:rFonts w:ascii="Arial" w:hAnsi="Arial" w:cs="Arial"/>
                <w:b/>
              </w:rPr>
            </w:pPr>
            <w:r w:rsidRPr="00976A6E">
              <w:rPr>
                <w:rFonts w:ascii="Arial" w:hAnsi="Arial"/>
                <w:b/>
                <w:sz w:val="20"/>
              </w:rPr>
              <w:t>5</w:t>
            </w:r>
          </w:p>
        </w:tc>
      </w:tr>
      <w:tr w:rsidR="00E51A96" w:rsidRPr="00976A6E" w14:paraId="7B357EF7"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7"/>
        </w:trPr>
        <w:tc>
          <w:tcPr>
            <w:tcW w:w="7965" w:type="dxa"/>
            <w:tcBorders>
              <w:top w:val="nil"/>
            </w:tcBorders>
            <w:tcMar>
              <w:left w:w="58" w:type="dxa"/>
              <w:right w:w="58" w:type="dxa"/>
            </w:tcMar>
            <w:vAlign w:val="center"/>
          </w:tcPr>
          <w:p w14:paraId="020922AF" w14:textId="77777777" w:rsidR="00E51A96" w:rsidRDefault="00E51A96">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line="240" w:lineRule="auto"/>
            </w:pPr>
            <w:r w:rsidRPr="00976A6E">
              <w:rPr>
                <w:sz w:val="20"/>
              </w:rPr>
              <w:t>14. El instructor brindó conocimientos técnicos</w:t>
            </w:r>
            <w:r w:rsidR="00916A79">
              <w:rPr>
                <w:sz w:val="20"/>
              </w:rPr>
              <w:t>.</w:t>
            </w:r>
            <w:r w:rsidRPr="00976A6E">
              <w:rPr>
                <w:sz w:val="20"/>
              </w:rPr>
              <w:t xml:space="preserve"> </w:t>
            </w:r>
          </w:p>
        </w:tc>
        <w:tc>
          <w:tcPr>
            <w:tcW w:w="516" w:type="dxa"/>
            <w:gridSpan w:val="2"/>
            <w:tcBorders>
              <w:top w:val="nil"/>
              <w:right w:val="nil"/>
            </w:tcBorders>
            <w:shd w:val="pct20" w:color="auto" w:fill="FFFFFF"/>
            <w:tcMar>
              <w:left w:w="58" w:type="dxa"/>
              <w:right w:w="58" w:type="dxa"/>
            </w:tcMar>
            <w:vAlign w:val="center"/>
          </w:tcPr>
          <w:p w14:paraId="338437EA" w14:textId="77777777" w:rsidR="00E51A96" w:rsidRDefault="00E51A96">
            <w:pPr>
              <w:spacing w:line="240" w:lineRule="auto"/>
              <w:jc w:val="center"/>
              <w:rPr>
                <w:rFonts w:ascii="Arial" w:hAnsi="Arial" w:cs="Arial"/>
                <w:b/>
              </w:rPr>
            </w:pPr>
            <w:r w:rsidRPr="00976A6E">
              <w:rPr>
                <w:rFonts w:ascii="Arial" w:hAnsi="Arial"/>
                <w:b/>
                <w:sz w:val="20"/>
              </w:rPr>
              <w:t>1</w:t>
            </w:r>
          </w:p>
        </w:tc>
        <w:tc>
          <w:tcPr>
            <w:tcW w:w="0" w:type="auto"/>
            <w:tcBorders>
              <w:top w:val="nil"/>
              <w:left w:val="nil"/>
              <w:right w:val="nil"/>
            </w:tcBorders>
            <w:shd w:val="pct20" w:color="auto" w:fill="FFFFFF"/>
            <w:tcMar>
              <w:left w:w="58" w:type="dxa"/>
              <w:right w:w="58" w:type="dxa"/>
            </w:tcMar>
            <w:vAlign w:val="center"/>
          </w:tcPr>
          <w:p w14:paraId="7261E985" w14:textId="77777777" w:rsidR="00E51A96" w:rsidRDefault="00E51A96">
            <w:pPr>
              <w:spacing w:line="240" w:lineRule="auto"/>
              <w:jc w:val="center"/>
              <w:rPr>
                <w:rFonts w:ascii="Arial" w:hAnsi="Arial" w:cs="Arial"/>
                <w:b/>
              </w:rPr>
            </w:pPr>
            <w:r w:rsidRPr="00976A6E">
              <w:rPr>
                <w:rFonts w:ascii="Arial" w:hAnsi="Arial"/>
                <w:b/>
                <w:sz w:val="20"/>
              </w:rPr>
              <w:t>2</w:t>
            </w:r>
          </w:p>
        </w:tc>
        <w:tc>
          <w:tcPr>
            <w:tcW w:w="0" w:type="auto"/>
            <w:tcBorders>
              <w:top w:val="nil"/>
              <w:left w:val="nil"/>
              <w:right w:val="nil"/>
            </w:tcBorders>
            <w:shd w:val="pct20" w:color="auto" w:fill="FFFFFF"/>
            <w:tcMar>
              <w:left w:w="58" w:type="dxa"/>
              <w:right w:w="58" w:type="dxa"/>
            </w:tcMar>
            <w:vAlign w:val="center"/>
          </w:tcPr>
          <w:p w14:paraId="3148782C" w14:textId="77777777" w:rsidR="00E51A96" w:rsidRDefault="00E51A96">
            <w:pPr>
              <w:spacing w:line="240" w:lineRule="auto"/>
              <w:jc w:val="center"/>
              <w:rPr>
                <w:rFonts w:ascii="Arial" w:hAnsi="Arial" w:cs="Arial"/>
                <w:b/>
              </w:rPr>
            </w:pPr>
            <w:r w:rsidRPr="00976A6E">
              <w:rPr>
                <w:rFonts w:ascii="Arial" w:hAnsi="Arial"/>
                <w:b/>
                <w:sz w:val="20"/>
              </w:rPr>
              <w:t>3</w:t>
            </w:r>
          </w:p>
        </w:tc>
        <w:tc>
          <w:tcPr>
            <w:tcW w:w="0" w:type="auto"/>
            <w:tcBorders>
              <w:top w:val="nil"/>
              <w:left w:val="nil"/>
              <w:right w:val="nil"/>
            </w:tcBorders>
            <w:shd w:val="pct20" w:color="auto" w:fill="FFFFFF"/>
            <w:tcMar>
              <w:left w:w="58" w:type="dxa"/>
              <w:right w:w="58" w:type="dxa"/>
            </w:tcMar>
            <w:vAlign w:val="center"/>
          </w:tcPr>
          <w:p w14:paraId="4436F658" w14:textId="77777777" w:rsidR="00E51A96" w:rsidRDefault="00E51A96">
            <w:pPr>
              <w:spacing w:line="240" w:lineRule="auto"/>
              <w:jc w:val="center"/>
              <w:rPr>
                <w:rFonts w:ascii="Arial" w:hAnsi="Arial" w:cs="Arial"/>
                <w:b/>
              </w:rPr>
            </w:pPr>
            <w:r w:rsidRPr="00976A6E">
              <w:rPr>
                <w:rFonts w:ascii="Arial" w:hAnsi="Arial"/>
                <w:b/>
                <w:sz w:val="20"/>
              </w:rPr>
              <w:t>4</w:t>
            </w:r>
          </w:p>
        </w:tc>
        <w:tc>
          <w:tcPr>
            <w:tcW w:w="0" w:type="auto"/>
            <w:tcBorders>
              <w:top w:val="nil"/>
              <w:left w:val="nil"/>
            </w:tcBorders>
            <w:shd w:val="pct20" w:color="auto" w:fill="FFFFFF"/>
            <w:tcMar>
              <w:left w:w="58" w:type="dxa"/>
              <w:right w:w="58" w:type="dxa"/>
            </w:tcMar>
            <w:vAlign w:val="center"/>
          </w:tcPr>
          <w:p w14:paraId="0B9556F4" w14:textId="77777777" w:rsidR="00E51A96" w:rsidRPr="00976A6E" w:rsidRDefault="00E51A96">
            <w:pPr>
              <w:spacing w:line="240" w:lineRule="auto"/>
              <w:jc w:val="center"/>
              <w:rPr>
                <w:rFonts w:ascii="Arial" w:hAnsi="Arial" w:cs="Arial"/>
                <w:b/>
                <w:sz w:val="20"/>
              </w:rPr>
            </w:pPr>
            <w:r w:rsidRPr="00976A6E">
              <w:rPr>
                <w:rFonts w:ascii="Arial" w:hAnsi="Arial"/>
                <w:b/>
                <w:sz w:val="20"/>
              </w:rPr>
              <w:t>5</w:t>
            </w:r>
          </w:p>
        </w:tc>
      </w:tr>
    </w:tbl>
    <w:p w14:paraId="4E54D000" w14:textId="77777777" w:rsidR="00E51A96" w:rsidRPr="00976A6E" w:rsidRDefault="00E51A96">
      <w:pPr>
        <w:numPr>
          <w:ilvl w:val="0"/>
          <w:numId w:val="64"/>
        </w:numPr>
        <w:spacing w:before="240"/>
        <w:ind w:left="360"/>
        <w:rPr>
          <w:sz w:val="20"/>
        </w:rPr>
      </w:pPr>
      <w:r w:rsidRPr="00976A6E">
        <w:rPr>
          <w:sz w:val="20"/>
        </w:rPr>
        <w:t>¿Cuál fue la parte más útil de la capacitación?</w:t>
      </w:r>
    </w:p>
    <w:p w14:paraId="26BC7D06" w14:textId="77777777" w:rsidR="00E51A96" w:rsidRPr="00976A6E" w:rsidRDefault="00E51A96">
      <w:pPr>
        <w:rPr>
          <w:sz w:val="20"/>
        </w:rPr>
      </w:pPr>
      <w:r w:rsidRPr="00976A6E">
        <w:rPr>
          <w:sz w:val="20"/>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E74CA1">
        <w:rPr>
          <w:sz w:val="20"/>
        </w:rPr>
        <w:t>______________________________</w:t>
      </w:r>
      <w:r w:rsidRPr="00976A6E">
        <w:rPr>
          <w:sz w:val="20"/>
        </w:rPr>
        <w:t>__</w:t>
      </w:r>
    </w:p>
    <w:p w14:paraId="28150DAC" w14:textId="77777777" w:rsidR="00E51A96" w:rsidRPr="00976A6E" w:rsidRDefault="00E51A96">
      <w:pPr>
        <w:numPr>
          <w:ilvl w:val="0"/>
          <w:numId w:val="64"/>
        </w:numPr>
        <w:spacing w:before="120"/>
        <w:ind w:left="360"/>
        <w:rPr>
          <w:sz w:val="20"/>
        </w:rPr>
      </w:pPr>
      <w:r w:rsidRPr="00976A6E">
        <w:rPr>
          <w:sz w:val="20"/>
        </w:rPr>
        <w:t>¿Cuál fue la parte menos útil de la capacitación y cómo podría mejorarse?</w:t>
      </w:r>
    </w:p>
    <w:p w14:paraId="4ABA45B1" w14:textId="77777777" w:rsidR="00E51A96" w:rsidRPr="00976A6E" w:rsidRDefault="00E51A96">
      <w:pPr>
        <w:rPr>
          <w:sz w:val="20"/>
        </w:rPr>
      </w:pPr>
      <w:r w:rsidRPr="00976A6E">
        <w:rPr>
          <w:sz w:val="20"/>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E74CA1">
        <w:rPr>
          <w:sz w:val="20"/>
        </w:rPr>
        <w:t>______________________________</w:t>
      </w:r>
      <w:r w:rsidRPr="00976A6E">
        <w:rPr>
          <w:sz w:val="20"/>
        </w:rPr>
        <w:t>______</w:t>
      </w:r>
    </w:p>
    <w:sectPr w:rsidR="00E51A96" w:rsidRPr="00976A6E" w:rsidSect="008F219E">
      <w:headerReference w:type="default" r:id="rId30"/>
      <w:footerReference w:type="default" r:id="rId31"/>
      <w:pgSz w:w="12240" w:h="15840"/>
      <w:pgMar w:top="720" w:right="720" w:bottom="720" w:left="720" w:header="720" w:footer="432"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74DB270" w14:textId="77777777" w:rsidR="00554078" w:rsidRDefault="00554078">
      <w:pPr>
        <w:spacing w:line="240" w:lineRule="auto"/>
      </w:pPr>
      <w:r>
        <w:separator/>
      </w:r>
    </w:p>
  </w:endnote>
  <w:endnote w:type="continuationSeparator" w:id="0">
    <w:p w14:paraId="60DD2E67" w14:textId="77777777" w:rsidR="00554078" w:rsidRDefault="00554078">
      <w:pPr>
        <w:spacing w:line="240" w:lineRule="auto"/>
      </w:pPr>
      <w:r>
        <w:continuationSeparator/>
      </w:r>
    </w:p>
  </w:endnote>
  <w:endnote w:type="continuationNotice" w:id="1">
    <w:p w14:paraId="55EE6950" w14:textId="77777777" w:rsidR="00554078" w:rsidRDefault="00554078">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Neue">
    <w:panose1 w:val="02000806000000020004"/>
    <w:charset w:val="00"/>
    <w:family w:val="auto"/>
    <w:pitch w:val="variable"/>
    <w:sig w:usb0="80000067"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MS PGothic">
    <w:panose1 w:val="020B0600070205080204"/>
    <w:charset w:val="80"/>
    <w:family w:val="swiss"/>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A99EFA" w14:textId="2D3609A6" w:rsidR="00501BB7" w:rsidRDefault="00501BB7">
    <w:pPr>
      <w:pStyle w:val="Footer"/>
      <w:tabs>
        <w:tab w:val="clear" w:pos="4320"/>
        <w:tab w:val="clear" w:pos="8640"/>
        <w:tab w:val="right" w:pos="10755"/>
      </w:tabs>
      <w:spacing w:line="240" w:lineRule="auto"/>
      <w:rPr>
        <w:rFonts w:ascii="Arial" w:hAnsi="Arial" w:cs="Arial"/>
        <w:color w:val="252E4E"/>
        <w:sz w:val="16"/>
      </w:rPr>
    </w:pPr>
    <w:r>
      <w:rPr>
        <w:rFonts w:ascii="Arial" w:hAnsi="Arial"/>
        <w:color w:val="B08830"/>
        <w:sz w:val="16"/>
      </w:rPr>
      <w:t>Programa de estudios Money Smart para pequeños negocios</w:t>
    </w:r>
    <w:r>
      <w:tab/>
    </w:r>
    <w:r>
      <w:rPr>
        <w:rFonts w:ascii="Arial" w:hAnsi="Arial"/>
        <w:color w:val="252E4E"/>
        <w:sz w:val="16"/>
      </w:rPr>
      <w:t xml:space="preserve">Página </w:t>
    </w:r>
    <w:r>
      <w:rPr>
        <w:rFonts w:ascii="Arial" w:hAnsi="Arial" w:cs="Arial"/>
        <w:color w:val="252E4E"/>
        <w:sz w:val="16"/>
      </w:rPr>
      <w:fldChar w:fldCharType="begin"/>
    </w:r>
    <w:r>
      <w:rPr>
        <w:rFonts w:ascii="Arial" w:hAnsi="Arial" w:cs="Arial"/>
        <w:color w:val="252E4E"/>
        <w:sz w:val="16"/>
      </w:rPr>
      <w:instrText xml:space="preserve"> PAGE </w:instrText>
    </w:r>
    <w:r>
      <w:rPr>
        <w:rFonts w:ascii="Arial" w:hAnsi="Arial" w:cs="Arial"/>
        <w:color w:val="252E4E"/>
        <w:sz w:val="16"/>
      </w:rPr>
      <w:fldChar w:fldCharType="separate"/>
    </w:r>
    <w:r w:rsidR="00F23F5B">
      <w:rPr>
        <w:rFonts w:ascii="Arial" w:hAnsi="Arial" w:cs="Arial"/>
        <w:noProof/>
        <w:color w:val="252E4E"/>
        <w:sz w:val="16"/>
      </w:rPr>
      <w:t>21</w:t>
    </w:r>
    <w:r>
      <w:rPr>
        <w:rFonts w:ascii="Arial" w:hAnsi="Arial" w:cs="Arial"/>
        <w:color w:val="252E4E"/>
        <w:sz w:val="16"/>
      </w:rPr>
      <w:fldChar w:fldCharType="end"/>
    </w:r>
    <w:r>
      <w:rPr>
        <w:rFonts w:ascii="Arial" w:hAnsi="Arial"/>
        <w:color w:val="252E4E"/>
        <w:sz w:val="16"/>
      </w:rPr>
      <w:t xml:space="preserve"> de </w:t>
    </w:r>
    <w:r>
      <w:rPr>
        <w:rFonts w:ascii="Arial" w:hAnsi="Arial" w:cs="Arial"/>
        <w:color w:val="252E4E"/>
        <w:sz w:val="16"/>
      </w:rPr>
      <w:fldChar w:fldCharType="begin"/>
    </w:r>
    <w:r>
      <w:rPr>
        <w:rFonts w:ascii="Arial" w:hAnsi="Arial" w:cs="Arial"/>
        <w:color w:val="252E4E"/>
        <w:sz w:val="16"/>
      </w:rPr>
      <w:instrText xml:space="preserve"> NUMPAGES  </w:instrText>
    </w:r>
    <w:r>
      <w:rPr>
        <w:rFonts w:ascii="Arial" w:hAnsi="Arial" w:cs="Arial"/>
        <w:color w:val="252E4E"/>
        <w:sz w:val="16"/>
      </w:rPr>
      <w:fldChar w:fldCharType="separate"/>
    </w:r>
    <w:r w:rsidR="00F23F5B">
      <w:rPr>
        <w:rFonts w:ascii="Arial" w:hAnsi="Arial" w:cs="Arial"/>
        <w:noProof/>
        <w:color w:val="252E4E"/>
        <w:sz w:val="16"/>
      </w:rPr>
      <w:t>23</w:t>
    </w:r>
    <w:r>
      <w:rPr>
        <w:rFonts w:ascii="Arial" w:hAnsi="Arial" w:cs="Arial"/>
        <w:color w:val="252E4E"/>
        <w:sz w:val="16"/>
      </w:rPr>
      <w:fldChar w:fldCharType="end"/>
    </w:r>
    <w:r>
      <w:tab/>
    </w:r>
    <w:r w:rsidR="00F23F5B">
      <w:rPr>
        <w:rFonts w:ascii="Arial" w:hAnsi="Arial" w:cs="Arial"/>
        <w:noProof/>
        <w:color w:val="252E4E"/>
        <w:sz w:val="16"/>
      </w:rPr>
      <w:pict w14:anchorId="45A6597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i1028" type="#_x0000_t75" alt="fdic_logo" style="width:540.75pt;height:698.25pt;visibility:visible">
          <v:imagedata r:id="rId1" o:title=""/>
        </v:shape>
      </w:pict>
    </w:r>
  </w:p>
  <w:p w14:paraId="5244B90E" w14:textId="77777777" w:rsidR="00501BB7" w:rsidRDefault="00F23F5B">
    <w:pPr>
      <w:pStyle w:val="Footer"/>
      <w:rPr>
        <w:color w:val="FFFFFF"/>
        <w:sz w:val="24"/>
      </w:rPr>
    </w:pPr>
    <w:r>
      <w:rPr>
        <w:noProof/>
      </w:rPr>
      <w:pict w14:anchorId="19C38879">
        <v:shapetype id="_x0000_t202" coordsize="21600,21600" o:spt="202" path="m,l,21600r21600,l21600,xe">
          <v:stroke joinstyle="miter"/>
          <v:path gradientshapeok="t" o:connecttype="rect"/>
        </v:shapetype>
        <v:shape id="Text Box 24" o:spid="_x0000_s2051" type="#_x0000_t202" style="position:absolute;margin-left:550pt;margin-top:59.85pt;width:1in;height:1in;z-index:251656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" filled="f" stroked="f">
          <v:textbox style="mso-next-textbox:#Text Box 24" inset=",7.2pt,,7.2pt">
            <w:txbxContent>
              <w:p w14:paraId="5F207185" w14:textId="77777777" w:rsidR="00501BB7" w:rsidRPr="00976A6E" w:rsidRDefault="00501BB7">
                <w:pPr>
                  <w:rPr>
                    <w:sz w:val="20"/>
                  </w:rPr>
                </w:pPr>
              </w:p>
            </w:txbxContent>
          </v:textbox>
        </v:shape>
      </w:pict>
    </w:r>
    <w:r>
      <w:rPr>
        <w:noProof/>
      </w:rPr>
      <w:pict w14:anchorId="7D574AB1">
        <v:shape id="Picture 30" o:spid="_x0000_s2052" type="#_x0000_t75" alt="Pie de página" style="position:absolute;margin-left:36.7pt;margin-top:704.15pt;width:540.55pt;height:47.65pt;z-index:-251657728;visibility:visible">
          <v:imagedata r:id="rId2" o:title=""/>
        </v:shape>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A23DB3C" w14:textId="77777777" w:rsidR="00554078" w:rsidRDefault="00554078">
      <w:pPr>
        <w:spacing w:line="240" w:lineRule="auto"/>
      </w:pPr>
      <w:r>
        <w:separator/>
      </w:r>
    </w:p>
  </w:footnote>
  <w:footnote w:type="continuationSeparator" w:id="0">
    <w:p w14:paraId="69494E08" w14:textId="77777777" w:rsidR="00554078" w:rsidRDefault="00554078">
      <w:pPr>
        <w:spacing w:line="240" w:lineRule="auto"/>
      </w:pPr>
      <w:r>
        <w:continuationSeparator/>
      </w:r>
    </w:p>
  </w:footnote>
  <w:footnote w:type="continuationNotice" w:id="1">
    <w:p w14:paraId="04ADD755" w14:textId="77777777" w:rsidR="00554078" w:rsidRDefault="00554078">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52B1A6" w14:textId="77777777" w:rsidR="00501BB7" w:rsidRDefault="00501BB7">
    <w:pPr>
      <w:tabs>
        <w:tab w:val="right" w:pos="10800"/>
      </w:tabs>
      <w:rPr>
        <w:rFonts w:ascii="Arial" w:hAnsi="Arial" w:cs="Arial"/>
        <w:b/>
        <w:color w:val="B08830"/>
        <w:sz w:val="16"/>
      </w:rPr>
    </w:pPr>
    <w:r>
      <w:rPr>
        <w:rFonts w:ascii="Arial" w:hAnsi="Arial"/>
        <w:b/>
        <w:color w:val="252E4E"/>
        <w:sz w:val="16"/>
      </w:rPr>
      <w:t>Administración de riesgos para  pequeños negocios</w:t>
    </w:r>
    <w:r w:rsidRPr="00976A6E">
      <w:rPr>
        <w:sz w:val="20"/>
      </w:rPr>
      <w:tab/>
    </w:r>
    <w:r>
      <w:rPr>
        <w:rFonts w:ascii="Arial" w:hAnsi="Arial"/>
        <w:b/>
        <w:color w:val="B08830"/>
        <w:sz w:val="16"/>
      </w:rPr>
      <w:t>Guía del participante</w:t>
    </w:r>
  </w:p>
  <w:p w14:paraId="3975ED12" w14:textId="77777777" w:rsidR="00501BB7" w:rsidRPr="00976A6E" w:rsidRDefault="00F23F5B">
    <w:pPr>
      <w:tabs>
        <w:tab w:val="left" w:pos="4652"/>
      </w:tabs>
      <w:rPr>
        <w:b/>
        <w:sz w:val="20"/>
      </w:rPr>
    </w:pPr>
    <w:r>
      <w:rPr>
        <w:noProof/>
      </w:rPr>
      <w:pict w14:anchorId="030DDB65">
        <v:shapetype id="_x0000_t32" coordsize="21600,21600" o:spt="32" o:oned="t" path="m,l21600,21600e" filled="f">
          <v:path arrowok="t" fillok="f" o:connecttype="none"/>
          <o:lock v:ext="edit" shapetype="t"/>
        </v:shapetype>
        <v:shape id="AutoShape 32" o:spid="_x0000_s2049" type="#_x0000_t32" style="position:absolute;margin-left:1.2pt;margin-top:7.25pt;width:539.65pt;height:0;z-index:251657728;visibility:visible" wrapcoords="1 1 721 1 721 1 1 1 1 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" strokecolor="#0f243e" strokeweight=".5pt">
          <v:shadow color="#ffc000" opacity=".5"/>
          <w10:wrap type="tigh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AF35A6"/>
    <w:multiLevelType w:val="hybridMultilevel"/>
    <w:tmpl w:val="B8D2FB06"/>
    <w:lvl w:ilvl="0" w:tplc="D63C6CDC">
      <w:start w:val="1"/>
      <w:numFmt w:val="bullet"/>
      <w:lvlText w:val="•"/>
      <w:lvlJc w:val="left"/>
      <w:pPr>
        <w:tabs>
          <w:tab w:val="num" w:pos="720"/>
        </w:tabs>
        <w:ind w:left="720" w:hanging="360"/>
      </w:pPr>
      <w:rPr>
        <w:rFonts w:ascii="Arial" w:hAnsi="Arial" w:hint="default"/>
      </w:rPr>
    </w:lvl>
    <w:lvl w:ilvl="1" w:tplc="D6E21CEC">
      <w:start w:val="1"/>
      <w:numFmt w:val="bullet"/>
      <w:lvlText w:val="•"/>
      <w:lvlJc w:val="left"/>
      <w:pPr>
        <w:tabs>
          <w:tab w:val="num" w:pos="1440"/>
        </w:tabs>
        <w:ind w:left="1440" w:hanging="360"/>
      </w:pPr>
      <w:rPr>
        <w:rFonts w:ascii="Arial" w:hAnsi="Arial" w:hint="default"/>
      </w:rPr>
    </w:lvl>
    <w:lvl w:ilvl="2" w:tplc="F2B6D378" w:tentative="1">
      <w:start w:val="1"/>
      <w:numFmt w:val="bullet"/>
      <w:lvlText w:val="•"/>
      <w:lvlJc w:val="left"/>
      <w:pPr>
        <w:tabs>
          <w:tab w:val="num" w:pos="2160"/>
        </w:tabs>
        <w:ind w:left="2160" w:hanging="360"/>
      </w:pPr>
      <w:rPr>
        <w:rFonts w:ascii="Arial" w:hAnsi="Arial" w:hint="default"/>
      </w:rPr>
    </w:lvl>
    <w:lvl w:ilvl="3" w:tplc="23642220" w:tentative="1">
      <w:start w:val="1"/>
      <w:numFmt w:val="bullet"/>
      <w:lvlText w:val="•"/>
      <w:lvlJc w:val="left"/>
      <w:pPr>
        <w:tabs>
          <w:tab w:val="num" w:pos="2880"/>
        </w:tabs>
        <w:ind w:left="2880" w:hanging="360"/>
      </w:pPr>
      <w:rPr>
        <w:rFonts w:ascii="Arial" w:hAnsi="Arial" w:hint="default"/>
      </w:rPr>
    </w:lvl>
    <w:lvl w:ilvl="4" w:tplc="7648453E" w:tentative="1">
      <w:start w:val="1"/>
      <w:numFmt w:val="bullet"/>
      <w:lvlText w:val="•"/>
      <w:lvlJc w:val="left"/>
      <w:pPr>
        <w:tabs>
          <w:tab w:val="num" w:pos="3600"/>
        </w:tabs>
        <w:ind w:left="3600" w:hanging="360"/>
      </w:pPr>
      <w:rPr>
        <w:rFonts w:ascii="Arial" w:hAnsi="Arial" w:hint="default"/>
      </w:rPr>
    </w:lvl>
    <w:lvl w:ilvl="5" w:tplc="C292E2F4" w:tentative="1">
      <w:start w:val="1"/>
      <w:numFmt w:val="bullet"/>
      <w:lvlText w:val="•"/>
      <w:lvlJc w:val="left"/>
      <w:pPr>
        <w:tabs>
          <w:tab w:val="num" w:pos="4320"/>
        </w:tabs>
        <w:ind w:left="4320" w:hanging="360"/>
      </w:pPr>
      <w:rPr>
        <w:rFonts w:ascii="Arial" w:hAnsi="Arial" w:hint="default"/>
      </w:rPr>
    </w:lvl>
    <w:lvl w:ilvl="6" w:tplc="39DE4B5E" w:tentative="1">
      <w:start w:val="1"/>
      <w:numFmt w:val="bullet"/>
      <w:lvlText w:val="•"/>
      <w:lvlJc w:val="left"/>
      <w:pPr>
        <w:tabs>
          <w:tab w:val="num" w:pos="5040"/>
        </w:tabs>
        <w:ind w:left="5040" w:hanging="360"/>
      </w:pPr>
      <w:rPr>
        <w:rFonts w:ascii="Arial" w:hAnsi="Arial" w:hint="default"/>
      </w:rPr>
    </w:lvl>
    <w:lvl w:ilvl="7" w:tplc="A51E239E" w:tentative="1">
      <w:start w:val="1"/>
      <w:numFmt w:val="bullet"/>
      <w:lvlText w:val="•"/>
      <w:lvlJc w:val="left"/>
      <w:pPr>
        <w:tabs>
          <w:tab w:val="num" w:pos="5760"/>
        </w:tabs>
        <w:ind w:left="5760" w:hanging="360"/>
      </w:pPr>
      <w:rPr>
        <w:rFonts w:ascii="Arial" w:hAnsi="Arial" w:hint="default"/>
      </w:rPr>
    </w:lvl>
    <w:lvl w:ilvl="8" w:tplc="CBB6862C"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02C15701"/>
    <w:multiLevelType w:val="hybridMultilevel"/>
    <w:tmpl w:val="A524BF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9163188"/>
    <w:multiLevelType w:val="hybridMultilevel"/>
    <w:tmpl w:val="E35E4B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9960148"/>
    <w:multiLevelType w:val="hybridMultilevel"/>
    <w:tmpl w:val="AD9EF54A"/>
    <w:lvl w:ilvl="0" w:tplc="D8E8FA5A">
      <w:start w:val="1"/>
      <w:numFmt w:val="bullet"/>
      <w:lvlText w:val="•"/>
      <w:lvlJc w:val="left"/>
      <w:pPr>
        <w:tabs>
          <w:tab w:val="num" w:pos="720"/>
        </w:tabs>
        <w:ind w:left="720" w:hanging="360"/>
      </w:pPr>
      <w:rPr>
        <w:rFonts w:ascii="Arial" w:hAnsi="Arial" w:hint="default"/>
      </w:rPr>
    </w:lvl>
    <w:lvl w:ilvl="1" w:tplc="16FE728C" w:tentative="1">
      <w:start w:val="1"/>
      <w:numFmt w:val="bullet"/>
      <w:lvlText w:val="•"/>
      <w:lvlJc w:val="left"/>
      <w:pPr>
        <w:tabs>
          <w:tab w:val="num" w:pos="1440"/>
        </w:tabs>
        <w:ind w:left="1440" w:hanging="360"/>
      </w:pPr>
      <w:rPr>
        <w:rFonts w:ascii="Arial" w:hAnsi="Arial" w:hint="default"/>
      </w:rPr>
    </w:lvl>
    <w:lvl w:ilvl="2" w:tplc="E984267E" w:tentative="1">
      <w:start w:val="1"/>
      <w:numFmt w:val="bullet"/>
      <w:lvlText w:val="•"/>
      <w:lvlJc w:val="left"/>
      <w:pPr>
        <w:tabs>
          <w:tab w:val="num" w:pos="2160"/>
        </w:tabs>
        <w:ind w:left="2160" w:hanging="360"/>
      </w:pPr>
      <w:rPr>
        <w:rFonts w:ascii="Arial" w:hAnsi="Arial" w:hint="default"/>
      </w:rPr>
    </w:lvl>
    <w:lvl w:ilvl="3" w:tplc="2AC87DA2" w:tentative="1">
      <w:start w:val="1"/>
      <w:numFmt w:val="bullet"/>
      <w:lvlText w:val="•"/>
      <w:lvlJc w:val="left"/>
      <w:pPr>
        <w:tabs>
          <w:tab w:val="num" w:pos="2880"/>
        </w:tabs>
        <w:ind w:left="2880" w:hanging="360"/>
      </w:pPr>
      <w:rPr>
        <w:rFonts w:ascii="Arial" w:hAnsi="Arial" w:hint="default"/>
      </w:rPr>
    </w:lvl>
    <w:lvl w:ilvl="4" w:tplc="22E861EA" w:tentative="1">
      <w:start w:val="1"/>
      <w:numFmt w:val="bullet"/>
      <w:lvlText w:val="•"/>
      <w:lvlJc w:val="left"/>
      <w:pPr>
        <w:tabs>
          <w:tab w:val="num" w:pos="3600"/>
        </w:tabs>
        <w:ind w:left="3600" w:hanging="360"/>
      </w:pPr>
      <w:rPr>
        <w:rFonts w:ascii="Arial" w:hAnsi="Arial" w:hint="default"/>
      </w:rPr>
    </w:lvl>
    <w:lvl w:ilvl="5" w:tplc="B198AD56" w:tentative="1">
      <w:start w:val="1"/>
      <w:numFmt w:val="bullet"/>
      <w:lvlText w:val="•"/>
      <w:lvlJc w:val="left"/>
      <w:pPr>
        <w:tabs>
          <w:tab w:val="num" w:pos="4320"/>
        </w:tabs>
        <w:ind w:left="4320" w:hanging="360"/>
      </w:pPr>
      <w:rPr>
        <w:rFonts w:ascii="Arial" w:hAnsi="Arial" w:hint="default"/>
      </w:rPr>
    </w:lvl>
    <w:lvl w:ilvl="6" w:tplc="36ACCF38" w:tentative="1">
      <w:start w:val="1"/>
      <w:numFmt w:val="bullet"/>
      <w:lvlText w:val="•"/>
      <w:lvlJc w:val="left"/>
      <w:pPr>
        <w:tabs>
          <w:tab w:val="num" w:pos="5040"/>
        </w:tabs>
        <w:ind w:left="5040" w:hanging="360"/>
      </w:pPr>
      <w:rPr>
        <w:rFonts w:ascii="Arial" w:hAnsi="Arial" w:hint="default"/>
      </w:rPr>
    </w:lvl>
    <w:lvl w:ilvl="7" w:tplc="107A8414" w:tentative="1">
      <w:start w:val="1"/>
      <w:numFmt w:val="bullet"/>
      <w:lvlText w:val="•"/>
      <w:lvlJc w:val="left"/>
      <w:pPr>
        <w:tabs>
          <w:tab w:val="num" w:pos="5760"/>
        </w:tabs>
        <w:ind w:left="5760" w:hanging="360"/>
      </w:pPr>
      <w:rPr>
        <w:rFonts w:ascii="Arial" w:hAnsi="Arial" w:hint="default"/>
      </w:rPr>
    </w:lvl>
    <w:lvl w:ilvl="8" w:tplc="7EFAB9F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0B6975D3"/>
    <w:multiLevelType w:val="hybridMultilevel"/>
    <w:tmpl w:val="DA548B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F113E0D"/>
    <w:multiLevelType w:val="hybridMultilevel"/>
    <w:tmpl w:val="63122646"/>
    <w:lvl w:ilvl="0" w:tplc="D15A1A0C">
      <w:start w:val="1"/>
      <w:numFmt w:val="decimal"/>
      <w:lvlText w:val="%1."/>
      <w:lvlJc w:val="left"/>
      <w:pPr>
        <w:tabs>
          <w:tab w:val="num" w:pos="720"/>
        </w:tabs>
        <w:ind w:left="720" w:hanging="360"/>
      </w:pPr>
      <w:rPr>
        <w:rFonts w:cs="Times New Roman"/>
      </w:rPr>
    </w:lvl>
    <w:lvl w:ilvl="1" w:tplc="9A54EF6C" w:tentative="1">
      <w:start w:val="1"/>
      <w:numFmt w:val="decimal"/>
      <w:lvlText w:val="%2."/>
      <w:lvlJc w:val="left"/>
      <w:pPr>
        <w:tabs>
          <w:tab w:val="num" w:pos="1440"/>
        </w:tabs>
        <w:ind w:left="1440" w:hanging="360"/>
      </w:pPr>
      <w:rPr>
        <w:rFonts w:cs="Times New Roman"/>
      </w:rPr>
    </w:lvl>
    <w:lvl w:ilvl="2" w:tplc="AAB09164" w:tentative="1">
      <w:start w:val="1"/>
      <w:numFmt w:val="decimal"/>
      <w:lvlText w:val="%3."/>
      <w:lvlJc w:val="left"/>
      <w:pPr>
        <w:tabs>
          <w:tab w:val="num" w:pos="2160"/>
        </w:tabs>
        <w:ind w:left="2160" w:hanging="360"/>
      </w:pPr>
      <w:rPr>
        <w:rFonts w:cs="Times New Roman"/>
      </w:rPr>
    </w:lvl>
    <w:lvl w:ilvl="3" w:tplc="56A8F948">
      <w:start w:val="1"/>
      <w:numFmt w:val="decimal"/>
      <w:lvlText w:val="%4."/>
      <w:lvlJc w:val="left"/>
      <w:pPr>
        <w:tabs>
          <w:tab w:val="num" w:pos="2880"/>
        </w:tabs>
        <w:ind w:left="2880" w:hanging="360"/>
      </w:pPr>
      <w:rPr>
        <w:rFonts w:cs="Times New Roman"/>
      </w:rPr>
    </w:lvl>
    <w:lvl w:ilvl="4" w:tplc="EF4236F8" w:tentative="1">
      <w:start w:val="1"/>
      <w:numFmt w:val="decimal"/>
      <w:lvlText w:val="%5."/>
      <w:lvlJc w:val="left"/>
      <w:pPr>
        <w:tabs>
          <w:tab w:val="num" w:pos="3600"/>
        </w:tabs>
        <w:ind w:left="3600" w:hanging="360"/>
      </w:pPr>
      <w:rPr>
        <w:rFonts w:cs="Times New Roman"/>
      </w:rPr>
    </w:lvl>
    <w:lvl w:ilvl="5" w:tplc="45C04970" w:tentative="1">
      <w:start w:val="1"/>
      <w:numFmt w:val="decimal"/>
      <w:lvlText w:val="%6."/>
      <w:lvlJc w:val="left"/>
      <w:pPr>
        <w:tabs>
          <w:tab w:val="num" w:pos="4320"/>
        </w:tabs>
        <w:ind w:left="4320" w:hanging="360"/>
      </w:pPr>
      <w:rPr>
        <w:rFonts w:cs="Times New Roman"/>
      </w:rPr>
    </w:lvl>
    <w:lvl w:ilvl="6" w:tplc="B27E0296" w:tentative="1">
      <w:start w:val="1"/>
      <w:numFmt w:val="decimal"/>
      <w:lvlText w:val="%7."/>
      <w:lvlJc w:val="left"/>
      <w:pPr>
        <w:tabs>
          <w:tab w:val="num" w:pos="5040"/>
        </w:tabs>
        <w:ind w:left="5040" w:hanging="360"/>
      </w:pPr>
      <w:rPr>
        <w:rFonts w:cs="Times New Roman"/>
      </w:rPr>
    </w:lvl>
    <w:lvl w:ilvl="7" w:tplc="9D0099FC" w:tentative="1">
      <w:start w:val="1"/>
      <w:numFmt w:val="decimal"/>
      <w:lvlText w:val="%8."/>
      <w:lvlJc w:val="left"/>
      <w:pPr>
        <w:tabs>
          <w:tab w:val="num" w:pos="5760"/>
        </w:tabs>
        <w:ind w:left="5760" w:hanging="360"/>
      </w:pPr>
      <w:rPr>
        <w:rFonts w:cs="Times New Roman"/>
      </w:rPr>
    </w:lvl>
    <w:lvl w:ilvl="8" w:tplc="C416F588" w:tentative="1">
      <w:start w:val="1"/>
      <w:numFmt w:val="decimal"/>
      <w:lvlText w:val="%9."/>
      <w:lvlJc w:val="left"/>
      <w:pPr>
        <w:tabs>
          <w:tab w:val="num" w:pos="6480"/>
        </w:tabs>
        <w:ind w:left="6480" w:hanging="360"/>
      </w:pPr>
      <w:rPr>
        <w:rFonts w:cs="Times New Roman"/>
      </w:rPr>
    </w:lvl>
  </w:abstractNum>
  <w:abstractNum w:abstractNumId="6" w15:restartNumberingAfterBreak="0">
    <w:nsid w:val="15ED6B47"/>
    <w:multiLevelType w:val="hybridMultilevel"/>
    <w:tmpl w:val="A9E2B628"/>
    <w:lvl w:ilvl="0" w:tplc="CBAE88C2">
      <w:start w:val="1"/>
      <w:numFmt w:val="bullet"/>
      <w:lvlText w:val="•"/>
      <w:lvlJc w:val="left"/>
      <w:pPr>
        <w:tabs>
          <w:tab w:val="num" w:pos="720"/>
        </w:tabs>
        <w:ind w:left="720" w:hanging="360"/>
      </w:pPr>
      <w:rPr>
        <w:rFonts w:ascii="Arial" w:hAnsi="Arial" w:hint="default"/>
      </w:rPr>
    </w:lvl>
    <w:lvl w:ilvl="1" w:tplc="EC2E1E64" w:tentative="1">
      <w:start w:val="1"/>
      <w:numFmt w:val="bullet"/>
      <w:lvlText w:val="•"/>
      <w:lvlJc w:val="left"/>
      <w:pPr>
        <w:tabs>
          <w:tab w:val="num" w:pos="1440"/>
        </w:tabs>
        <w:ind w:left="1440" w:hanging="360"/>
      </w:pPr>
      <w:rPr>
        <w:rFonts w:ascii="Arial" w:hAnsi="Arial" w:hint="default"/>
      </w:rPr>
    </w:lvl>
    <w:lvl w:ilvl="2" w:tplc="52AE71F4" w:tentative="1">
      <w:start w:val="1"/>
      <w:numFmt w:val="bullet"/>
      <w:lvlText w:val="•"/>
      <w:lvlJc w:val="left"/>
      <w:pPr>
        <w:tabs>
          <w:tab w:val="num" w:pos="2160"/>
        </w:tabs>
        <w:ind w:left="2160" w:hanging="360"/>
      </w:pPr>
      <w:rPr>
        <w:rFonts w:ascii="Arial" w:hAnsi="Arial" w:hint="default"/>
      </w:rPr>
    </w:lvl>
    <w:lvl w:ilvl="3" w:tplc="F73C73C6" w:tentative="1">
      <w:start w:val="1"/>
      <w:numFmt w:val="bullet"/>
      <w:lvlText w:val="•"/>
      <w:lvlJc w:val="left"/>
      <w:pPr>
        <w:tabs>
          <w:tab w:val="num" w:pos="2880"/>
        </w:tabs>
        <w:ind w:left="2880" w:hanging="360"/>
      </w:pPr>
      <w:rPr>
        <w:rFonts w:ascii="Arial" w:hAnsi="Arial" w:hint="default"/>
      </w:rPr>
    </w:lvl>
    <w:lvl w:ilvl="4" w:tplc="0354F51E" w:tentative="1">
      <w:start w:val="1"/>
      <w:numFmt w:val="bullet"/>
      <w:lvlText w:val="•"/>
      <w:lvlJc w:val="left"/>
      <w:pPr>
        <w:tabs>
          <w:tab w:val="num" w:pos="3600"/>
        </w:tabs>
        <w:ind w:left="3600" w:hanging="360"/>
      </w:pPr>
      <w:rPr>
        <w:rFonts w:ascii="Arial" w:hAnsi="Arial" w:hint="default"/>
      </w:rPr>
    </w:lvl>
    <w:lvl w:ilvl="5" w:tplc="35C06D86" w:tentative="1">
      <w:start w:val="1"/>
      <w:numFmt w:val="bullet"/>
      <w:lvlText w:val="•"/>
      <w:lvlJc w:val="left"/>
      <w:pPr>
        <w:tabs>
          <w:tab w:val="num" w:pos="4320"/>
        </w:tabs>
        <w:ind w:left="4320" w:hanging="360"/>
      </w:pPr>
      <w:rPr>
        <w:rFonts w:ascii="Arial" w:hAnsi="Arial" w:hint="default"/>
      </w:rPr>
    </w:lvl>
    <w:lvl w:ilvl="6" w:tplc="4A6A3C10" w:tentative="1">
      <w:start w:val="1"/>
      <w:numFmt w:val="bullet"/>
      <w:lvlText w:val="•"/>
      <w:lvlJc w:val="left"/>
      <w:pPr>
        <w:tabs>
          <w:tab w:val="num" w:pos="5040"/>
        </w:tabs>
        <w:ind w:left="5040" w:hanging="360"/>
      </w:pPr>
      <w:rPr>
        <w:rFonts w:ascii="Arial" w:hAnsi="Arial" w:hint="default"/>
      </w:rPr>
    </w:lvl>
    <w:lvl w:ilvl="7" w:tplc="AA447418" w:tentative="1">
      <w:start w:val="1"/>
      <w:numFmt w:val="bullet"/>
      <w:lvlText w:val="•"/>
      <w:lvlJc w:val="left"/>
      <w:pPr>
        <w:tabs>
          <w:tab w:val="num" w:pos="5760"/>
        </w:tabs>
        <w:ind w:left="5760" w:hanging="360"/>
      </w:pPr>
      <w:rPr>
        <w:rFonts w:ascii="Arial" w:hAnsi="Arial" w:hint="default"/>
      </w:rPr>
    </w:lvl>
    <w:lvl w:ilvl="8" w:tplc="3916664C"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16B017A3"/>
    <w:multiLevelType w:val="hybridMultilevel"/>
    <w:tmpl w:val="DF369F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ADC0D7A"/>
    <w:multiLevelType w:val="hybridMultilevel"/>
    <w:tmpl w:val="874E3C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EE56BE6"/>
    <w:multiLevelType w:val="hybridMultilevel"/>
    <w:tmpl w:val="43E04300"/>
    <w:lvl w:ilvl="0" w:tplc="04090015">
      <w:start w:val="1"/>
      <w:numFmt w:val="upperLetter"/>
      <w:lvlText w:val="%1."/>
      <w:lvlJc w:val="left"/>
      <w:pPr>
        <w:tabs>
          <w:tab w:val="num" w:pos="360"/>
        </w:tabs>
        <w:ind w:left="360" w:hanging="360"/>
      </w:pPr>
      <w:rPr>
        <w:rFonts w:cs="Times New Roman"/>
      </w:rPr>
    </w:lvl>
    <w:lvl w:ilvl="1" w:tplc="04090019">
      <w:start w:val="1"/>
      <w:numFmt w:val="lowerLetter"/>
      <w:lvlText w:val="%2."/>
      <w:lvlJc w:val="left"/>
      <w:pPr>
        <w:tabs>
          <w:tab w:val="num" w:pos="1080"/>
        </w:tabs>
        <w:ind w:left="1080" w:hanging="360"/>
      </w:pPr>
      <w:rPr>
        <w:rFonts w:cs="Times New Roman"/>
      </w:rPr>
    </w:lvl>
    <w:lvl w:ilvl="2" w:tplc="0409001B">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10" w15:restartNumberingAfterBreak="0">
    <w:nsid w:val="20644862"/>
    <w:multiLevelType w:val="hybridMultilevel"/>
    <w:tmpl w:val="9EFEF4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1AE3929"/>
    <w:multiLevelType w:val="hybridMultilevel"/>
    <w:tmpl w:val="14EE3BD4"/>
    <w:lvl w:ilvl="0" w:tplc="B378A7D4">
      <w:start w:val="1"/>
      <w:numFmt w:val="bullet"/>
      <w:lvlText w:val="•"/>
      <w:lvlJc w:val="left"/>
      <w:pPr>
        <w:tabs>
          <w:tab w:val="num" w:pos="720"/>
        </w:tabs>
        <w:ind w:left="720" w:hanging="360"/>
      </w:pPr>
      <w:rPr>
        <w:rFonts w:ascii="Arial" w:hAnsi="Arial" w:hint="default"/>
      </w:rPr>
    </w:lvl>
    <w:lvl w:ilvl="1" w:tplc="E8B0310A" w:tentative="1">
      <w:start w:val="1"/>
      <w:numFmt w:val="bullet"/>
      <w:lvlText w:val="•"/>
      <w:lvlJc w:val="left"/>
      <w:pPr>
        <w:tabs>
          <w:tab w:val="num" w:pos="1440"/>
        </w:tabs>
        <w:ind w:left="1440" w:hanging="360"/>
      </w:pPr>
      <w:rPr>
        <w:rFonts w:ascii="Arial" w:hAnsi="Arial" w:hint="default"/>
      </w:rPr>
    </w:lvl>
    <w:lvl w:ilvl="2" w:tplc="A28A0512" w:tentative="1">
      <w:start w:val="1"/>
      <w:numFmt w:val="bullet"/>
      <w:lvlText w:val="•"/>
      <w:lvlJc w:val="left"/>
      <w:pPr>
        <w:tabs>
          <w:tab w:val="num" w:pos="2160"/>
        </w:tabs>
        <w:ind w:left="2160" w:hanging="360"/>
      </w:pPr>
      <w:rPr>
        <w:rFonts w:ascii="Arial" w:hAnsi="Arial" w:hint="default"/>
      </w:rPr>
    </w:lvl>
    <w:lvl w:ilvl="3" w:tplc="05C6D3AE" w:tentative="1">
      <w:start w:val="1"/>
      <w:numFmt w:val="bullet"/>
      <w:lvlText w:val="•"/>
      <w:lvlJc w:val="left"/>
      <w:pPr>
        <w:tabs>
          <w:tab w:val="num" w:pos="2880"/>
        </w:tabs>
        <w:ind w:left="2880" w:hanging="360"/>
      </w:pPr>
      <w:rPr>
        <w:rFonts w:ascii="Arial" w:hAnsi="Arial" w:hint="default"/>
      </w:rPr>
    </w:lvl>
    <w:lvl w:ilvl="4" w:tplc="545A54EE" w:tentative="1">
      <w:start w:val="1"/>
      <w:numFmt w:val="bullet"/>
      <w:lvlText w:val="•"/>
      <w:lvlJc w:val="left"/>
      <w:pPr>
        <w:tabs>
          <w:tab w:val="num" w:pos="3600"/>
        </w:tabs>
        <w:ind w:left="3600" w:hanging="360"/>
      </w:pPr>
      <w:rPr>
        <w:rFonts w:ascii="Arial" w:hAnsi="Arial" w:hint="default"/>
      </w:rPr>
    </w:lvl>
    <w:lvl w:ilvl="5" w:tplc="B20E55AE" w:tentative="1">
      <w:start w:val="1"/>
      <w:numFmt w:val="bullet"/>
      <w:lvlText w:val="•"/>
      <w:lvlJc w:val="left"/>
      <w:pPr>
        <w:tabs>
          <w:tab w:val="num" w:pos="4320"/>
        </w:tabs>
        <w:ind w:left="4320" w:hanging="360"/>
      </w:pPr>
      <w:rPr>
        <w:rFonts w:ascii="Arial" w:hAnsi="Arial" w:hint="default"/>
      </w:rPr>
    </w:lvl>
    <w:lvl w:ilvl="6" w:tplc="51687FD4" w:tentative="1">
      <w:start w:val="1"/>
      <w:numFmt w:val="bullet"/>
      <w:lvlText w:val="•"/>
      <w:lvlJc w:val="left"/>
      <w:pPr>
        <w:tabs>
          <w:tab w:val="num" w:pos="5040"/>
        </w:tabs>
        <w:ind w:left="5040" w:hanging="360"/>
      </w:pPr>
      <w:rPr>
        <w:rFonts w:ascii="Arial" w:hAnsi="Arial" w:hint="default"/>
      </w:rPr>
    </w:lvl>
    <w:lvl w:ilvl="7" w:tplc="6BB2167A" w:tentative="1">
      <w:start w:val="1"/>
      <w:numFmt w:val="bullet"/>
      <w:lvlText w:val="•"/>
      <w:lvlJc w:val="left"/>
      <w:pPr>
        <w:tabs>
          <w:tab w:val="num" w:pos="5760"/>
        </w:tabs>
        <w:ind w:left="5760" w:hanging="360"/>
      </w:pPr>
      <w:rPr>
        <w:rFonts w:ascii="Arial" w:hAnsi="Arial" w:hint="default"/>
      </w:rPr>
    </w:lvl>
    <w:lvl w:ilvl="8" w:tplc="8BAA7F9E"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22357B8B"/>
    <w:multiLevelType w:val="hybridMultilevel"/>
    <w:tmpl w:val="8AC677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47B35DC"/>
    <w:multiLevelType w:val="hybridMultilevel"/>
    <w:tmpl w:val="06E496FA"/>
    <w:lvl w:ilvl="0" w:tplc="70C8497A">
      <w:start w:val="1"/>
      <w:numFmt w:val="bullet"/>
      <w:lvlText w:val="•"/>
      <w:lvlJc w:val="left"/>
      <w:pPr>
        <w:tabs>
          <w:tab w:val="num" w:pos="720"/>
        </w:tabs>
        <w:ind w:left="720" w:hanging="360"/>
      </w:pPr>
      <w:rPr>
        <w:rFonts w:ascii="Arial" w:hAnsi="Arial" w:hint="default"/>
      </w:rPr>
    </w:lvl>
    <w:lvl w:ilvl="1" w:tplc="3260DCB6" w:tentative="1">
      <w:start w:val="1"/>
      <w:numFmt w:val="bullet"/>
      <w:lvlText w:val="•"/>
      <w:lvlJc w:val="left"/>
      <w:pPr>
        <w:tabs>
          <w:tab w:val="num" w:pos="1440"/>
        </w:tabs>
        <w:ind w:left="1440" w:hanging="360"/>
      </w:pPr>
      <w:rPr>
        <w:rFonts w:ascii="Arial" w:hAnsi="Arial" w:hint="default"/>
      </w:rPr>
    </w:lvl>
    <w:lvl w:ilvl="2" w:tplc="F27404A0" w:tentative="1">
      <w:start w:val="1"/>
      <w:numFmt w:val="bullet"/>
      <w:lvlText w:val="•"/>
      <w:lvlJc w:val="left"/>
      <w:pPr>
        <w:tabs>
          <w:tab w:val="num" w:pos="2160"/>
        </w:tabs>
        <w:ind w:left="2160" w:hanging="360"/>
      </w:pPr>
      <w:rPr>
        <w:rFonts w:ascii="Arial" w:hAnsi="Arial" w:hint="default"/>
      </w:rPr>
    </w:lvl>
    <w:lvl w:ilvl="3" w:tplc="D78A77E6" w:tentative="1">
      <w:start w:val="1"/>
      <w:numFmt w:val="bullet"/>
      <w:lvlText w:val="•"/>
      <w:lvlJc w:val="left"/>
      <w:pPr>
        <w:tabs>
          <w:tab w:val="num" w:pos="2880"/>
        </w:tabs>
        <w:ind w:left="2880" w:hanging="360"/>
      </w:pPr>
      <w:rPr>
        <w:rFonts w:ascii="Arial" w:hAnsi="Arial" w:hint="default"/>
      </w:rPr>
    </w:lvl>
    <w:lvl w:ilvl="4" w:tplc="4D3EB858" w:tentative="1">
      <w:start w:val="1"/>
      <w:numFmt w:val="bullet"/>
      <w:lvlText w:val="•"/>
      <w:lvlJc w:val="left"/>
      <w:pPr>
        <w:tabs>
          <w:tab w:val="num" w:pos="3600"/>
        </w:tabs>
        <w:ind w:left="3600" w:hanging="360"/>
      </w:pPr>
      <w:rPr>
        <w:rFonts w:ascii="Arial" w:hAnsi="Arial" w:hint="default"/>
      </w:rPr>
    </w:lvl>
    <w:lvl w:ilvl="5" w:tplc="8BB8A40C" w:tentative="1">
      <w:start w:val="1"/>
      <w:numFmt w:val="bullet"/>
      <w:lvlText w:val="•"/>
      <w:lvlJc w:val="left"/>
      <w:pPr>
        <w:tabs>
          <w:tab w:val="num" w:pos="4320"/>
        </w:tabs>
        <w:ind w:left="4320" w:hanging="360"/>
      </w:pPr>
      <w:rPr>
        <w:rFonts w:ascii="Arial" w:hAnsi="Arial" w:hint="default"/>
      </w:rPr>
    </w:lvl>
    <w:lvl w:ilvl="6" w:tplc="13028A9C" w:tentative="1">
      <w:start w:val="1"/>
      <w:numFmt w:val="bullet"/>
      <w:lvlText w:val="•"/>
      <w:lvlJc w:val="left"/>
      <w:pPr>
        <w:tabs>
          <w:tab w:val="num" w:pos="5040"/>
        </w:tabs>
        <w:ind w:left="5040" w:hanging="360"/>
      </w:pPr>
      <w:rPr>
        <w:rFonts w:ascii="Arial" w:hAnsi="Arial" w:hint="default"/>
      </w:rPr>
    </w:lvl>
    <w:lvl w:ilvl="7" w:tplc="E3944DD4" w:tentative="1">
      <w:start w:val="1"/>
      <w:numFmt w:val="bullet"/>
      <w:lvlText w:val="•"/>
      <w:lvlJc w:val="left"/>
      <w:pPr>
        <w:tabs>
          <w:tab w:val="num" w:pos="5760"/>
        </w:tabs>
        <w:ind w:left="5760" w:hanging="360"/>
      </w:pPr>
      <w:rPr>
        <w:rFonts w:ascii="Arial" w:hAnsi="Arial" w:hint="default"/>
      </w:rPr>
    </w:lvl>
    <w:lvl w:ilvl="8" w:tplc="1E307574"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24C60A9E"/>
    <w:multiLevelType w:val="hybridMultilevel"/>
    <w:tmpl w:val="F13C4D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893489D"/>
    <w:multiLevelType w:val="hybridMultilevel"/>
    <w:tmpl w:val="DB0600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A117CB2"/>
    <w:multiLevelType w:val="hybridMultilevel"/>
    <w:tmpl w:val="1426735C"/>
    <w:lvl w:ilvl="0" w:tplc="2AA0CB0C">
      <w:start w:val="1"/>
      <w:numFmt w:val="bullet"/>
      <w:lvlText w:val="•"/>
      <w:lvlJc w:val="left"/>
      <w:pPr>
        <w:tabs>
          <w:tab w:val="num" w:pos="720"/>
        </w:tabs>
        <w:ind w:left="720" w:hanging="360"/>
      </w:pPr>
      <w:rPr>
        <w:rFonts w:ascii="Arial" w:hAnsi="Arial" w:hint="default"/>
      </w:rPr>
    </w:lvl>
    <w:lvl w:ilvl="1" w:tplc="FFBA483C" w:tentative="1">
      <w:start w:val="1"/>
      <w:numFmt w:val="bullet"/>
      <w:lvlText w:val="•"/>
      <w:lvlJc w:val="left"/>
      <w:pPr>
        <w:tabs>
          <w:tab w:val="num" w:pos="1440"/>
        </w:tabs>
        <w:ind w:left="1440" w:hanging="360"/>
      </w:pPr>
      <w:rPr>
        <w:rFonts w:ascii="Arial" w:hAnsi="Arial" w:hint="default"/>
      </w:rPr>
    </w:lvl>
    <w:lvl w:ilvl="2" w:tplc="74E057BE" w:tentative="1">
      <w:start w:val="1"/>
      <w:numFmt w:val="bullet"/>
      <w:lvlText w:val="•"/>
      <w:lvlJc w:val="left"/>
      <w:pPr>
        <w:tabs>
          <w:tab w:val="num" w:pos="2160"/>
        </w:tabs>
        <w:ind w:left="2160" w:hanging="360"/>
      </w:pPr>
      <w:rPr>
        <w:rFonts w:ascii="Arial" w:hAnsi="Arial" w:hint="default"/>
      </w:rPr>
    </w:lvl>
    <w:lvl w:ilvl="3" w:tplc="90B8905C" w:tentative="1">
      <w:start w:val="1"/>
      <w:numFmt w:val="bullet"/>
      <w:lvlText w:val="•"/>
      <w:lvlJc w:val="left"/>
      <w:pPr>
        <w:tabs>
          <w:tab w:val="num" w:pos="2880"/>
        </w:tabs>
        <w:ind w:left="2880" w:hanging="360"/>
      </w:pPr>
      <w:rPr>
        <w:rFonts w:ascii="Arial" w:hAnsi="Arial" w:hint="default"/>
      </w:rPr>
    </w:lvl>
    <w:lvl w:ilvl="4" w:tplc="B5C4D100" w:tentative="1">
      <w:start w:val="1"/>
      <w:numFmt w:val="bullet"/>
      <w:lvlText w:val="•"/>
      <w:lvlJc w:val="left"/>
      <w:pPr>
        <w:tabs>
          <w:tab w:val="num" w:pos="3600"/>
        </w:tabs>
        <w:ind w:left="3600" w:hanging="360"/>
      </w:pPr>
      <w:rPr>
        <w:rFonts w:ascii="Arial" w:hAnsi="Arial" w:hint="default"/>
      </w:rPr>
    </w:lvl>
    <w:lvl w:ilvl="5" w:tplc="6FF80014" w:tentative="1">
      <w:start w:val="1"/>
      <w:numFmt w:val="bullet"/>
      <w:lvlText w:val="•"/>
      <w:lvlJc w:val="left"/>
      <w:pPr>
        <w:tabs>
          <w:tab w:val="num" w:pos="4320"/>
        </w:tabs>
        <w:ind w:left="4320" w:hanging="360"/>
      </w:pPr>
      <w:rPr>
        <w:rFonts w:ascii="Arial" w:hAnsi="Arial" w:hint="default"/>
      </w:rPr>
    </w:lvl>
    <w:lvl w:ilvl="6" w:tplc="73EA72AC" w:tentative="1">
      <w:start w:val="1"/>
      <w:numFmt w:val="bullet"/>
      <w:lvlText w:val="•"/>
      <w:lvlJc w:val="left"/>
      <w:pPr>
        <w:tabs>
          <w:tab w:val="num" w:pos="5040"/>
        </w:tabs>
        <w:ind w:left="5040" w:hanging="360"/>
      </w:pPr>
      <w:rPr>
        <w:rFonts w:ascii="Arial" w:hAnsi="Arial" w:hint="default"/>
      </w:rPr>
    </w:lvl>
    <w:lvl w:ilvl="7" w:tplc="A296BEBA" w:tentative="1">
      <w:start w:val="1"/>
      <w:numFmt w:val="bullet"/>
      <w:lvlText w:val="•"/>
      <w:lvlJc w:val="left"/>
      <w:pPr>
        <w:tabs>
          <w:tab w:val="num" w:pos="5760"/>
        </w:tabs>
        <w:ind w:left="5760" w:hanging="360"/>
      </w:pPr>
      <w:rPr>
        <w:rFonts w:ascii="Arial" w:hAnsi="Arial" w:hint="default"/>
      </w:rPr>
    </w:lvl>
    <w:lvl w:ilvl="8" w:tplc="9246F74C"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2A2036CC"/>
    <w:multiLevelType w:val="hybridMultilevel"/>
    <w:tmpl w:val="665C45FE"/>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8" w15:restartNumberingAfterBreak="0">
    <w:nsid w:val="2EE40A43"/>
    <w:multiLevelType w:val="hybridMultilevel"/>
    <w:tmpl w:val="665C45FE"/>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9" w15:restartNumberingAfterBreak="0">
    <w:nsid w:val="2F645676"/>
    <w:multiLevelType w:val="hybridMultilevel"/>
    <w:tmpl w:val="750488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1C87340"/>
    <w:multiLevelType w:val="singleLevel"/>
    <w:tmpl w:val="0409000F"/>
    <w:lvl w:ilvl="0">
      <w:start w:val="1"/>
      <w:numFmt w:val="decimal"/>
      <w:lvlText w:val="%1."/>
      <w:lvlJc w:val="left"/>
      <w:pPr>
        <w:ind w:left="720" w:hanging="360"/>
      </w:pPr>
      <w:rPr>
        <w:rFonts w:cs="Times New Roman"/>
      </w:rPr>
    </w:lvl>
  </w:abstractNum>
  <w:abstractNum w:abstractNumId="21" w15:restartNumberingAfterBreak="0">
    <w:nsid w:val="31D44581"/>
    <w:multiLevelType w:val="hybridMultilevel"/>
    <w:tmpl w:val="67F47400"/>
    <w:lvl w:ilvl="0" w:tplc="C6622AD4">
      <w:start w:val="1"/>
      <w:numFmt w:val="bullet"/>
      <w:lvlText w:val="•"/>
      <w:lvlJc w:val="left"/>
      <w:pPr>
        <w:tabs>
          <w:tab w:val="num" w:pos="720"/>
        </w:tabs>
        <w:ind w:left="720" w:hanging="360"/>
      </w:pPr>
      <w:rPr>
        <w:rFonts w:ascii="Arial" w:hAnsi="Arial" w:hint="default"/>
      </w:rPr>
    </w:lvl>
    <w:lvl w:ilvl="1" w:tplc="6BBEE584" w:tentative="1">
      <w:start w:val="1"/>
      <w:numFmt w:val="bullet"/>
      <w:lvlText w:val="•"/>
      <w:lvlJc w:val="left"/>
      <w:pPr>
        <w:tabs>
          <w:tab w:val="num" w:pos="1440"/>
        </w:tabs>
        <w:ind w:left="1440" w:hanging="360"/>
      </w:pPr>
      <w:rPr>
        <w:rFonts w:ascii="Arial" w:hAnsi="Arial" w:hint="default"/>
      </w:rPr>
    </w:lvl>
    <w:lvl w:ilvl="2" w:tplc="74A08918" w:tentative="1">
      <w:start w:val="1"/>
      <w:numFmt w:val="bullet"/>
      <w:lvlText w:val="•"/>
      <w:lvlJc w:val="left"/>
      <w:pPr>
        <w:tabs>
          <w:tab w:val="num" w:pos="2160"/>
        </w:tabs>
        <w:ind w:left="2160" w:hanging="360"/>
      </w:pPr>
      <w:rPr>
        <w:rFonts w:ascii="Arial" w:hAnsi="Arial" w:hint="default"/>
      </w:rPr>
    </w:lvl>
    <w:lvl w:ilvl="3" w:tplc="EEC45888" w:tentative="1">
      <w:start w:val="1"/>
      <w:numFmt w:val="bullet"/>
      <w:lvlText w:val="•"/>
      <w:lvlJc w:val="left"/>
      <w:pPr>
        <w:tabs>
          <w:tab w:val="num" w:pos="2880"/>
        </w:tabs>
        <w:ind w:left="2880" w:hanging="360"/>
      </w:pPr>
      <w:rPr>
        <w:rFonts w:ascii="Arial" w:hAnsi="Arial" w:hint="default"/>
      </w:rPr>
    </w:lvl>
    <w:lvl w:ilvl="4" w:tplc="B1301F4E" w:tentative="1">
      <w:start w:val="1"/>
      <w:numFmt w:val="bullet"/>
      <w:lvlText w:val="•"/>
      <w:lvlJc w:val="left"/>
      <w:pPr>
        <w:tabs>
          <w:tab w:val="num" w:pos="3600"/>
        </w:tabs>
        <w:ind w:left="3600" w:hanging="360"/>
      </w:pPr>
      <w:rPr>
        <w:rFonts w:ascii="Arial" w:hAnsi="Arial" w:hint="default"/>
      </w:rPr>
    </w:lvl>
    <w:lvl w:ilvl="5" w:tplc="71F405F6" w:tentative="1">
      <w:start w:val="1"/>
      <w:numFmt w:val="bullet"/>
      <w:lvlText w:val="•"/>
      <w:lvlJc w:val="left"/>
      <w:pPr>
        <w:tabs>
          <w:tab w:val="num" w:pos="4320"/>
        </w:tabs>
        <w:ind w:left="4320" w:hanging="360"/>
      </w:pPr>
      <w:rPr>
        <w:rFonts w:ascii="Arial" w:hAnsi="Arial" w:hint="default"/>
      </w:rPr>
    </w:lvl>
    <w:lvl w:ilvl="6" w:tplc="E7E2829E" w:tentative="1">
      <w:start w:val="1"/>
      <w:numFmt w:val="bullet"/>
      <w:lvlText w:val="•"/>
      <w:lvlJc w:val="left"/>
      <w:pPr>
        <w:tabs>
          <w:tab w:val="num" w:pos="5040"/>
        </w:tabs>
        <w:ind w:left="5040" w:hanging="360"/>
      </w:pPr>
      <w:rPr>
        <w:rFonts w:ascii="Arial" w:hAnsi="Arial" w:hint="default"/>
      </w:rPr>
    </w:lvl>
    <w:lvl w:ilvl="7" w:tplc="88A47A9A" w:tentative="1">
      <w:start w:val="1"/>
      <w:numFmt w:val="bullet"/>
      <w:lvlText w:val="•"/>
      <w:lvlJc w:val="left"/>
      <w:pPr>
        <w:tabs>
          <w:tab w:val="num" w:pos="5760"/>
        </w:tabs>
        <w:ind w:left="5760" w:hanging="360"/>
      </w:pPr>
      <w:rPr>
        <w:rFonts w:ascii="Arial" w:hAnsi="Arial" w:hint="default"/>
      </w:rPr>
    </w:lvl>
    <w:lvl w:ilvl="8" w:tplc="E2D2380C" w:tentative="1">
      <w:start w:val="1"/>
      <w:numFmt w:val="bullet"/>
      <w:lvlText w:val="•"/>
      <w:lvlJc w:val="left"/>
      <w:pPr>
        <w:tabs>
          <w:tab w:val="num" w:pos="6480"/>
        </w:tabs>
        <w:ind w:left="6480" w:hanging="360"/>
      </w:pPr>
      <w:rPr>
        <w:rFonts w:ascii="Arial" w:hAnsi="Arial" w:hint="default"/>
      </w:rPr>
    </w:lvl>
  </w:abstractNum>
  <w:abstractNum w:abstractNumId="22" w15:restartNumberingAfterBreak="0">
    <w:nsid w:val="32DB2B13"/>
    <w:multiLevelType w:val="hybridMultilevel"/>
    <w:tmpl w:val="6F0EC6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45F5E4E"/>
    <w:multiLevelType w:val="hybridMultilevel"/>
    <w:tmpl w:val="31CCD5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70F0249"/>
    <w:multiLevelType w:val="hybridMultilevel"/>
    <w:tmpl w:val="BCAA58D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7EF0C12"/>
    <w:multiLevelType w:val="hybridMultilevel"/>
    <w:tmpl w:val="688E8EEA"/>
    <w:lvl w:ilvl="0" w:tplc="2B2801E4">
      <w:start w:val="1"/>
      <w:numFmt w:val="bullet"/>
      <w:lvlText w:val="•"/>
      <w:lvlJc w:val="left"/>
      <w:pPr>
        <w:tabs>
          <w:tab w:val="num" w:pos="720"/>
        </w:tabs>
        <w:ind w:left="720" w:hanging="360"/>
      </w:pPr>
      <w:rPr>
        <w:rFonts w:ascii="Arial" w:hAnsi="Arial" w:hint="default"/>
      </w:rPr>
    </w:lvl>
    <w:lvl w:ilvl="1" w:tplc="0AF49002" w:tentative="1">
      <w:start w:val="1"/>
      <w:numFmt w:val="bullet"/>
      <w:lvlText w:val="•"/>
      <w:lvlJc w:val="left"/>
      <w:pPr>
        <w:tabs>
          <w:tab w:val="num" w:pos="1440"/>
        </w:tabs>
        <w:ind w:left="1440" w:hanging="360"/>
      </w:pPr>
      <w:rPr>
        <w:rFonts w:ascii="Arial" w:hAnsi="Arial" w:hint="default"/>
      </w:rPr>
    </w:lvl>
    <w:lvl w:ilvl="2" w:tplc="20D29F00" w:tentative="1">
      <w:start w:val="1"/>
      <w:numFmt w:val="bullet"/>
      <w:lvlText w:val="•"/>
      <w:lvlJc w:val="left"/>
      <w:pPr>
        <w:tabs>
          <w:tab w:val="num" w:pos="2160"/>
        </w:tabs>
        <w:ind w:left="2160" w:hanging="360"/>
      </w:pPr>
      <w:rPr>
        <w:rFonts w:ascii="Arial" w:hAnsi="Arial" w:hint="default"/>
      </w:rPr>
    </w:lvl>
    <w:lvl w:ilvl="3" w:tplc="41AE3F56" w:tentative="1">
      <w:start w:val="1"/>
      <w:numFmt w:val="bullet"/>
      <w:lvlText w:val="•"/>
      <w:lvlJc w:val="left"/>
      <w:pPr>
        <w:tabs>
          <w:tab w:val="num" w:pos="2880"/>
        </w:tabs>
        <w:ind w:left="2880" w:hanging="360"/>
      </w:pPr>
      <w:rPr>
        <w:rFonts w:ascii="Arial" w:hAnsi="Arial" w:hint="default"/>
      </w:rPr>
    </w:lvl>
    <w:lvl w:ilvl="4" w:tplc="35042D0A" w:tentative="1">
      <w:start w:val="1"/>
      <w:numFmt w:val="bullet"/>
      <w:lvlText w:val="•"/>
      <w:lvlJc w:val="left"/>
      <w:pPr>
        <w:tabs>
          <w:tab w:val="num" w:pos="3600"/>
        </w:tabs>
        <w:ind w:left="3600" w:hanging="360"/>
      </w:pPr>
      <w:rPr>
        <w:rFonts w:ascii="Arial" w:hAnsi="Arial" w:hint="default"/>
      </w:rPr>
    </w:lvl>
    <w:lvl w:ilvl="5" w:tplc="59B00D64" w:tentative="1">
      <w:start w:val="1"/>
      <w:numFmt w:val="bullet"/>
      <w:lvlText w:val="•"/>
      <w:lvlJc w:val="left"/>
      <w:pPr>
        <w:tabs>
          <w:tab w:val="num" w:pos="4320"/>
        </w:tabs>
        <w:ind w:left="4320" w:hanging="360"/>
      </w:pPr>
      <w:rPr>
        <w:rFonts w:ascii="Arial" w:hAnsi="Arial" w:hint="default"/>
      </w:rPr>
    </w:lvl>
    <w:lvl w:ilvl="6" w:tplc="26329C4E" w:tentative="1">
      <w:start w:val="1"/>
      <w:numFmt w:val="bullet"/>
      <w:lvlText w:val="•"/>
      <w:lvlJc w:val="left"/>
      <w:pPr>
        <w:tabs>
          <w:tab w:val="num" w:pos="5040"/>
        </w:tabs>
        <w:ind w:left="5040" w:hanging="360"/>
      </w:pPr>
      <w:rPr>
        <w:rFonts w:ascii="Arial" w:hAnsi="Arial" w:hint="default"/>
      </w:rPr>
    </w:lvl>
    <w:lvl w:ilvl="7" w:tplc="DC7C1392" w:tentative="1">
      <w:start w:val="1"/>
      <w:numFmt w:val="bullet"/>
      <w:lvlText w:val="•"/>
      <w:lvlJc w:val="left"/>
      <w:pPr>
        <w:tabs>
          <w:tab w:val="num" w:pos="5760"/>
        </w:tabs>
        <w:ind w:left="5760" w:hanging="360"/>
      </w:pPr>
      <w:rPr>
        <w:rFonts w:ascii="Arial" w:hAnsi="Arial" w:hint="default"/>
      </w:rPr>
    </w:lvl>
    <w:lvl w:ilvl="8" w:tplc="0B948C00" w:tentative="1">
      <w:start w:val="1"/>
      <w:numFmt w:val="bullet"/>
      <w:lvlText w:val="•"/>
      <w:lvlJc w:val="left"/>
      <w:pPr>
        <w:tabs>
          <w:tab w:val="num" w:pos="6480"/>
        </w:tabs>
        <w:ind w:left="6480" w:hanging="360"/>
      </w:pPr>
      <w:rPr>
        <w:rFonts w:ascii="Arial" w:hAnsi="Arial" w:hint="default"/>
      </w:rPr>
    </w:lvl>
  </w:abstractNum>
  <w:abstractNum w:abstractNumId="26" w15:restartNumberingAfterBreak="0">
    <w:nsid w:val="398C6644"/>
    <w:multiLevelType w:val="hybridMultilevel"/>
    <w:tmpl w:val="0B7AAC80"/>
    <w:lvl w:ilvl="0" w:tplc="34B8E64E">
      <w:start w:val="1"/>
      <w:numFmt w:val="bullet"/>
      <w:lvlText w:val="•"/>
      <w:lvlJc w:val="left"/>
      <w:pPr>
        <w:tabs>
          <w:tab w:val="num" w:pos="720"/>
        </w:tabs>
        <w:ind w:left="720" w:hanging="360"/>
      </w:pPr>
      <w:rPr>
        <w:rFonts w:ascii="Arial" w:hAnsi="Arial" w:hint="default"/>
      </w:rPr>
    </w:lvl>
    <w:lvl w:ilvl="1" w:tplc="E9E0D326" w:tentative="1">
      <w:start w:val="1"/>
      <w:numFmt w:val="bullet"/>
      <w:lvlText w:val="•"/>
      <w:lvlJc w:val="left"/>
      <w:pPr>
        <w:tabs>
          <w:tab w:val="num" w:pos="1440"/>
        </w:tabs>
        <w:ind w:left="1440" w:hanging="360"/>
      </w:pPr>
      <w:rPr>
        <w:rFonts w:ascii="Arial" w:hAnsi="Arial" w:hint="default"/>
      </w:rPr>
    </w:lvl>
    <w:lvl w:ilvl="2" w:tplc="D3528A22" w:tentative="1">
      <w:start w:val="1"/>
      <w:numFmt w:val="bullet"/>
      <w:lvlText w:val="•"/>
      <w:lvlJc w:val="left"/>
      <w:pPr>
        <w:tabs>
          <w:tab w:val="num" w:pos="2160"/>
        </w:tabs>
        <w:ind w:left="2160" w:hanging="360"/>
      </w:pPr>
      <w:rPr>
        <w:rFonts w:ascii="Arial" w:hAnsi="Arial" w:hint="default"/>
      </w:rPr>
    </w:lvl>
    <w:lvl w:ilvl="3" w:tplc="9DAAEAE4" w:tentative="1">
      <w:start w:val="1"/>
      <w:numFmt w:val="bullet"/>
      <w:lvlText w:val="•"/>
      <w:lvlJc w:val="left"/>
      <w:pPr>
        <w:tabs>
          <w:tab w:val="num" w:pos="2880"/>
        </w:tabs>
        <w:ind w:left="2880" w:hanging="360"/>
      </w:pPr>
      <w:rPr>
        <w:rFonts w:ascii="Arial" w:hAnsi="Arial" w:hint="default"/>
      </w:rPr>
    </w:lvl>
    <w:lvl w:ilvl="4" w:tplc="E1B0CEB8" w:tentative="1">
      <w:start w:val="1"/>
      <w:numFmt w:val="bullet"/>
      <w:lvlText w:val="•"/>
      <w:lvlJc w:val="left"/>
      <w:pPr>
        <w:tabs>
          <w:tab w:val="num" w:pos="3600"/>
        </w:tabs>
        <w:ind w:left="3600" w:hanging="360"/>
      </w:pPr>
      <w:rPr>
        <w:rFonts w:ascii="Arial" w:hAnsi="Arial" w:hint="default"/>
      </w:rPr>
    </w:lvl>
    <w:lvl w:ilvl="5" w:tplc="298EB068" w:tentative="1">
      <w:start w:val="1"/>
      <w:numFmt w:val="bullet"/>
      <w:lvlText w:val="•"/>
      <w:lvlJc w:val="left"/>
      <w:pPr>
        <w:tabs>
          <w:tab w:val="num" w:pos="4320"/>
        </w:tabs>
        <w:ind w:left="4320" w:hanging="360"/>
      </w:pPr>
      <w:rPr>
        <w:rFonts w:ascii="Arial" w:hAnsi="Arial" w:hint="default"/>
      </w:rPr>
    </w:lvl>
    <w:lvl w:ilvl="6" w:tplc="2F622D80" w:tentative="1">
      <w:start w:val="1"/>
      <w:numFmt w:val="bullet"/>
      <w:lvlText w:val="•"/>
      <w:lvlJc w:val="left"/>
      <w:pPr>
        <w:tabs>
          <w:tab w:val="num" w:pos="5040"/>
        </w:tabs>
        <w:ind w:left="5040" w:hanging="360"/>
      </w:pPr>
      <w:rPr>
        <w:rFonts w:ascii="Arial" w:hAnsi="Arial" w:hint="default"/>
      </w:rPr>
    </w:lvl>
    <w:lvl w:ilvl="7" w:tplc="D5689A46" w:tentative="1">
      <w:start w:val="1"/>
      <w:numFmt w:val="bullet"/>
      <w:lvlText w:val="•"/>
      <w:lvlJc w:val="left"/>
      <w:pPr>
        <w:tabs>
          <w:tab w:val="num" w:pos="5760"/>
        </w:tabs>
        <w:ind w:left="5760" w:hanging="360"/>
      </w:pPr>
      <w:rPr>
        <w:rFonts w:ascii="Arial" w:hAnsi="Arial" w:hint="default"/>
      </w:rPr>
    </w:lvl>
    <w:lvl w:ilvl="8" w:tplc="E2765D62" w:tentative="1">
      <w:start w:val="1"/>
      <w:numFmt w:val="bullet"/>
      <w:lvlText w:val="•"/>
      <w:lvlJc w:val="left"/>
      <w:pPr>
        <w:tabs>
          <w:tab w:val="num" w:pos="6480"/>
        </w:tabs>
        <w:ind w:left="6480" w:hanging="360"/>
      </w:pPr>
      <w:rPr>
        <w:rFonts w:ascii="Arial" w:hAnsi="Arial" w:hint="default"/>
      </w:rPr>
    </w:lvl>
  </w:abstractNum>
  <w:abstractNum w:abstractNumId="27" w15:restartNumberingAfterBreak="0">
    <w:nsid w:val="399016A5"/>
    <w:multiLevelType w:val="hybridMultilevel"/>
    <w:tmpl w:val="F476EF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3AE5160C"/>
    <w:multiLevelType w:val="hybridMultilevel"/>
    <w:tmpl w:val="E6EECF9A"/>
    <w:lvl w:ilvl="0" w:tplc="EA42A794">
      <w:start w:val="1"/>
      <w:numFmt w:val="bullet"/>
      <w:lvlText w:val="•"/>
      <w:lvlJc w:val="left"/>
      <w:pPr>
        <w:tabs>
          <w:tab w:val="num" w:pos="720"/>
        </w:tabs>
        <w:ind w:left="720" w:hanging="360"/>
      </w:pPr>
      <w:rPr>
        <w:rFonts w:ascii="Arial" w:hAnsi="Arial" w:hint="default"/>
      </w:rPr>
    </w:lvl>
    <w:lvl w:ilvl="1" w:tplc="84B6BA34" w:tentative="1">
      <w:start w:val="1"/>
      <w:numFmt w:val="bullet"/>
      <w:lvlText w:val="•"/>
      <w:lvlJc w:val="left"/>
      <w:pPr>
        <w:tabs>
          <w:tab w:val="num" w:pos="1440"/>
        </w:tabs>
        <w:ind w:left="1440" w:hanging="360"/>
      </w:pPr>
      <w:rPr>
        <w:rFonts w:ascii="Arial" w:hAnsi="Arial" w:hint="default"/>
      </w:rPr>
    </w:lvl>
    <w:lvl w:ilvl="2" w:tplc="08C2769E" w:tentative="1">
      <w:start w:val="1"/>
      <w:numFmt w:val="bullet"/>
      <w:lvlText w:val="•"/>
      <w:lvlJc w:val="left"/>
      <w:pPr>
        <w:tabs>
          <w:tab w:val="num" w:pos="2160"/>
        </w:tabs>
        <w:ind w:left="2160" w:hanging="360"/>
      </w:pPr>
      <w:rPr>
        <w:rFonts w:ascii="Arial" w:hAnsi="Arial" w:hint="default"/>
      </w:rPr>
    </w:lvl>
    <w:lvl w:ilvl="3" w:tplc="F21E2CA0" w:tentative="1">
      <w:start w:val="1"/>
      <w:numFmt w:val="bullet"/>
      <w:lvlText w:val="•"/>
      <w:lvlJc w:val="left"/>
      <w:pPr>
        <w:tabs>
          <w:tab w:val="num" w:pos="2880"/>
        </w:tabs>
        <w:ind w:left="2880" w:hanging="360"/>
      </w:pPr>
      <w:rPr>
        <w:rFonts w:ascii="Arial" w:hAnsi="Arial" w:hint="default"/>
      </w:rPr>
    </w:lvl>
    <w:lvl w:ilvl="4" w:tplc="570A71E4" w:tentative="1">
      <w:start w:val="1"/>
      <w:numFmt w:val="bullet"/>
      <w:lvlText w:val="•"/>
      <w:lvlJc w:val="left"/>
      <w:pPr>
        <w:tabs>
          <w:tab w:val="num" w:pos="3600"/>
        </w:tabs>
        <w:ind w:left="3600" w:hanging="360"/>
      </w:pPr>
      <w:rPr>
        <w:rFonts w:ascii="Arial" w:hAnsi="Arial" w:hint="default"/>
      </w:rPr>
    </w:lvl>
    <w:lvl w:ilvl="5" w:tplc="B3F083FA" w:tentative="1">
      <w:start w:val="1"/>
      <w:numFmt w:val="bullet"/>
      <w:lvlText w:val="•"/>
      <w:lvlJc w:val="left"/>
      <w:pPr>
        <w:tabs>
          <w:tab w:val="num" w:pos="4320"/>
        </w:tabs>
        <w:ind w:left="4320" w:hanging="360"/>
      </w:pPr>
      <w:rPr>
        <w:rFonts w:ascii="Arial" w:hAnsi="Arial" w:hint="default"/>
      </w:rPr>
    </w:lvl>
    <w:lvl w:ilvl="6" w:tplc="B1545CB2" w:tentative="1">
      <w:start w:val="1"/>
      <w:numFmt w:val="bullet"/>
      <w:lvlText w:val="•"/>
      <w:lvlJc w:val="left"/>
      <w:pPr>
        <w:tabs>
          <w:tab w:val="num" w:pos="5040"/>
        </w:tabs>
        <w:ind w:left="5040" w:hanging="360"/>
      </w:pPr>
      <w:rPr>
        <w:rFonts w:ascii="Arial" w:hAnsi="Arial" w:hint="default"/>
      </w:rPr>
    </w:lvl>
    <w:lvl w:ilvl="7" w:tplc="AFD65A10" w:tentative="1">
      <w:start w:val="1"/>
      <w:numFmt w:val="bullet"/>
      <w:lvlText w:val="•"/>
      <w:lvlJc w:val="left"/>
      <w:pPr>
        <w:tabs>
          <w:tab w:val="num" w:pos="5760"/>
        </w:tabs>
        <w:ind w:left="5760" w:hanging="360"/>
      </w:pPr>
      <w:rPr>
        <w:rFonts w:ascii="Arial" w:hAnsi="Arial" w:hint="default"/>
      </w:rPr>
    </w:lvl>
    <w:lvl w:ilvl="8" w:tplc="9B5472F6" w:tentative="1">
      <w:start w:val="1"/>
      <w:numFmt w:val="bullet"/>
      <w:lvlText w:val="•"/>
      <w:lvlJc w:val="left"/>
      <w:pPr>
        <w:tabs>
          <w:tab w:val="num" w:pos="6480"/>
        </w:tabs>
        <w:ind w:left="6480" w:hanging="360"/>
      </w:pPr>
      <w:rPr>
        <w:rFonts w:ascii="Arial" w:hAnsi="Arial" w:hint="default"/>
      </w:rPr>
    </w:lvl>
  </w:abstractNum>
  <w:abstractNum w:abstractNumId="29" w15:restartNumberingAfterBreak="0">
    <w:nsid w:val="3C2E7B17"/>
    <w:multiLevelType w:val="hybridMultilevel"/>
    <w:tmpl w:val="4350DF22"/>
    <w:lvl w:ilvl="0" w:tplc="20FE394A">
      <w:start w:val="1"/>
      <w:numFmt w:val="decimal"/>
      <w:lvlText w:val="%1."/>
      <w:lvlJc w:val="left"/>
      <w:pPr>
        <w:tabs>
          <w:tab w:val="num" w:pos="360"/>
        </w:tabs>
        <w:ind w:left="360" w:hanging="360"/>
      </w:pPr>
      <w:rPr>
        <w:rFonts w:cs="Times New Roman"/>
      </w:rPr>
    </w:lvl>
    <w:lvl w:ilvl="1" w:tplc="04090001">
      <w:start w:val="1"/>
      <w:numFmt w:val="bullet"/>
      <w:lvlText w:val=""/>
      <w:lvlJc w:val="left"/>
      <w:pPr>
        <w:tabs>
          <w:tab w:val="num" w:pos="1080"/>
        </w:tabs>
        <w:ind w:left="1080" w:hanging="360"/>
      </w:pPr>
      <w:rPr>
        <w:rFonts w:ascii="Symbol" w:hAnsi="Symbol" w:hint="default"/>
      </w:rPr>
    </w:lvl>
    <w:lvl w:ilvl="2" w:tplc="0409001B" w:tentative="1">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30" w15:restartNumberingAfterBreak="0">
    <w:nsid w:val="3F1A76FF"/>
    <w:multiLevelType w:val="hybridMultilevel"/>
    <w:tmpl w:val="665C45FE"/>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31" w15:restartNumberingAfterBreak="0">
    <w:nsid w:val="3F3F0B2C"/>
    <w:multiLevelType w:val="hybridMultilevel"/>
    <w:tmpl w:val="9FBC9A80"/>
    <w:lvl w:ilvl="0" w:tplc="9DBCE3BE">
      <w:start w:val="1"/>
      <w:numFmt w:val="bullet"/>
      <w:lvlText w:val="•"/>
      <w:lvlJc w:val="left"/>
      <w:pPr>
        <w:tabs>
          <w:tab w:val="num" w:pos="720"/>
        </w:tabs>
        <w:ind w:left="720" w:hanging="360"/>
      </w:pPr>
      <w:rPr>
        <w:rFonts w:ascii="Arial" w:hAnsi="Arial" w:hint="default"/>
      </w:rPr>
    </w:lvl>
    <w:lvl w:ilvl="1" w:tplc="B386C106" w:tentative="1">
      <w:start w:val="1"/>
      <w:numFmt w:val="bullet"/>
      <w:lvlText w:val="•"/>
      <w:lvlJc w:val="left"/>
      <w:pPr>
        <w:tabs>
          <w:tab w:val="num" w:pos="1440"/>
        </w:tabs>
        <w:ind w:left="1440" w:hanging="360"/>
      </w:pPr>
      <w:rPr>
        <w:rFonts w:ascii="Arial" w:hAnsi="Arial" w:hint="default"/>
      </w:rPr>
    </w:lvl>
    <w:lvl w:ilvl="2" w:tplc="950A2B3A" w:tentative="1">
      <w:start w:val="1"/>
      <w:numFmt w:val="bullet"/>
      <w:lvlText w:val="•"/>
      <w:lvlJc w:val="left"/>
      <w:pPr>
        <w:tabs>
          <w:tab w:val="num" w:pos="2160"/>
        </w:tabs>
        <w:ind w:left="2160" w:hanging="360"/>
      </w:pPr>
      <w:rPr>
        <w:rFonts w:ascii="Arial" w:hAnsi="Arial" w:hint="default"/>
      </w:rPr>
    </w:lvl>
    <w:lvl w:ilvl="3" w:tplc="AE3A5C44" w:tentative="1">
      <w:start w:val="1"/>
      <w:numFmt w:val="bullet"/>
      <w:lvlText w:val="•"/>
      <w:lvlJc w:val="left"/>
      <w:pPr>
        <w:tabs>
          <w:tab w:val="num" w:pos="2880"/>
        </w:tabs>
        <w:ind w:left="2880" w:hanging="360"/>
      </w:pPr>
      <w:rPr>
        <w:rFonts w:ascii="Arial" w:hAnsi="Arial" w:hint="default"/>
      </w:rPr>
    </w:lvl>
    <w:lvl w:ilvl="4" w:tplc="F0C2DC5E" w:tentative="1">
      <w:start w:val="1"/>
      <w:numFmt w:val="bullet"/>
      <w:lvlText w:val="•"/>
      <w:lvlJc w:val="left"/>
      <w:pPr>
        <w:tabs>
          <w:tab w:val="num" w:pos="3600"/>
        </w:tabs>
        <w:ind w:left="3600" w:hanging="360"/>
      </w:pPr>
      <w:rPr>
        <w:rFonts w:ascii="Arial" w:hAnsi="Arial" w:hint="default"/>
      </w:rPr>
    </w:lvl>
    <w:lvl w:ilvl="5" w:tplc="8708BD18" w:tentative="1">
      <w:start w:val="1"/>
      <w:numFmt w:val="bullet"/>
      <w:lvlText w:val="•"/>
      <w:lvlJc w:val="left"/>
      <w:pPr>
        <w:tabs>
          <w:tab w:val="num" w:pos="4320"/>
        </w:tabs>
        <w:ind w:left="4320" w:hanging="360"/>
      </w:pPr>
      <w:rPr>
        <w:rFonts w:ascii="Arial" w:hAnsi="Arial" w:hint="default"/>
      </w:rPr>
    </w:lvl>
    <w:lvl w:ilvl="6" w:tplc="B3D4418A" w:tentative="1">
      <w:start w:val="1"/>
      <w:numFmt w:val="bullet"/>
      <w:lvlText w:val="•"/>
      <w:lvlJc w:val="left"/>
      <w:pPr>
        <w:tabs>
          <w:tab w:val="num" w:pos="5040"/>
        </w:tabs>
        <w:ind w:left="5040" w:hanging="360"/>
      </w:pPr>
      <w:rPr>
        <w:rFonts w:ascii="Arial" w:hAnsi="Arial" w:hint="default"/>
      </w:rPr>
    </w:lvl>
    <w:lvl w:ilvl="7" w:tplc="B64027FA" w:tentative="1">
      <w:start w:val="1"/>
      <w:numFmt w:val="bullet"/>
      <w:lvlText w:val="•"/>
      <w:lvlJc w:val="left"/>
      <w:pPr>
        <w:tabs>
          <w:tab w:val="num" w:pos="5760"/>
        </w:tabs>
        <w:ind w:left="5760" w:hanging="360"/>
      </w:pPr>
      <w:rPr>
        <w:rFonts w:ascii="Arial" w:hAnsi="Arial" w:hint="default"/>
      </w:rPr>
    </w:lvl>
    <w:lvl w:ilvl="8" w:tplc="EC9EF986" w:tentative="1">
      <w:start w:val="1"/>
      <w:numFmt w:val="bullet"/>
      <w:lvlText w:val="•"/>
      <w:lvlJc w:val="left"/>
      <w:pPr>
        <w:tabs>
          <w:tab w:val="num" w:pos="6480"/>
        </w:tabs>
        <w:ind w:left="6480" w:hanging="360"/>
      </w:pPr>
      <w:rPr>
        <w:rFonts w:ascii="Arial" w:hAnsi="Arial" w:hint="default"/>
      </w:rPr>
    </w:lvl>
  </w:abstractNum>
  <w:abstractNum w:abstractNumId="32" w15:restartNumberingAfterBreak="0">
    <w:nsid w:val="42A03C90"/>
    <w:multiLevelType w:val="hybridMultilevel"/>
    <w:tmpl w:val="5D2031E2"/>
    <w:lvl w:ilvl="0" w:tplc="3B1624C6">
      <w:start w:val="1"/>
      <w:numFmt w:val="bullet"/>
      <w:lvlText w:val="•"/>
      <w:lvlJc w:val="left"/>
      <w:pPr>
        <w:tabs>
          <w:tab w:val="num" w:pos="720"/>
        </w:tabs>
        <w:ind w:left="720" w:hanging="360"/>
      </w:pPr>
      <w:rPr>
        <w:rFonts w:ascii="Arial" w:hAnsi="Arial" w:hint="default"/>
      </w:rPr>
    </w:lvl>
    <w:lvl w:ilvl="1" w:tplc="4C445656" w:tentative="1">
      <w:start w:val="1"/>
      <w:numFmt w:val="bullet"/>
      <w:lvlText w:val="•"/>
      <w:lvlJc w:val="left"/>
      <w:pPr>
        <w:tabs>
          <w:tab w:val="num" w:pos="1440"/>
        </w:tabs>
        <w:ind w:left="1440" w:hanging="360"/>
      </w:pPr>
      <w:rPr>
        <w:rFonts w:ascii="Arial" w:hAnsi="Arial" w:hint="default"/>
      </w:rPr>
    </w:lvl>
    <w:lvl w:ilvl="2" w:tplc="B33447A0" w:tentative="1">
      <w:start w:val="1"/>
      <w:numFmt w:val="bullet"/>
      <w:lvlText w:val="•"/>
      <w:lvlJc w:val="left"/>
      <w:pPr>
        <w:tabs>
          <w:tab w:val="num" w:pos="2160"/>
        </w:tabs>
        <w:ind w:left="2160" w:hanging="360"/>
      </w:pPr>
      <w:rPr>
        <w:rFonts w:ascii="Arial" w:hAnsi="Arial" w:hint="default"/>
      </w:rPr>
    </w:lvl>
    <w:lvl w:ilvl="3" w:tplc="2F46F36A" w:tentative="1">
      <w:start w:val="1"/>
      <w:numFmt w:val="bullet"/>
      <w:lvlText w:val="•"/>
      <w:lvlJc w:val="left"/>
      <w:pPr>
        <w:tabs>
          <w:tab w:val="num" w:pos="2880"/>
        </w:tabs>
        <w:ind w:left="2880" w:hanging="360"/>
      </w:pPr>
      <w:rPr>
        <w:rFonts w:ascii="Arial" w:hAnsi="Arial" w:hint="default"/>
      </w:rPr>
    </w:lvl>
    <w:lvl w:ilvl="4" w:tplc="D46497AC" w:tentative="1">
      <w:start w:val="1"/>
      <w:numFmt w:val="bullet"/>
      <w:lvlText w:val="•"/>
      <w:lvlJc w:val="left"/>
      <w:pPr>
        <w:tabs>
          <w:tab w:val="num" w:pos="3600"/>
        </w:tabs>
        <w:ind w:left="3600" w:hanging="360"/>
      </w:pPr>
      <w:rPr>
        <w:rFonts w:ascii="Arial" w:hAnsi="Arial" w:hint="default"/>
      </w:rPr>
    </w:lvl>
    <w:lvl w:ilvl="5" w:tplc="4A7A788E" w:tentative="1">
      <w:start w:val="1"/>
      <w:numFmt w:val="bullet"/>
      <w:lvlText w:val="•"/>
      <w:lvlJc w:val="left"/>
      <w:pPr>
        <w:tabs>
          <w:tab w:val="num" w:pos="4320"/>
        </w:tabs>
        <w:ind w:left="4320" w:hanging="360"/>
      </w:pPr>
      <w:rPr>
        <w:rFonts w:ascii="Arial" w:hAnsi="Arial" w:hint="default"/>
      </w:rPr>
    </w:lvl>
    <w:lvl w:ilvl="6" w:tplc="5F2A465C" w:tentative="1">
      <w:start w:val="1"/>
      <w:numFmt w:val="bullet"/>
      <w:lvlText w:val="•"/>
      <w:lvlJc w:val="left"/>
      <w:pPr>
        <w:tabs>
          <w:tab w:val="num" w:pos="5040"/>
        </w:tabs>
        <w:ind w:left="5040" w:hanging="360"/>
      </w:pPr>
      <w:rPr>
        <w:rFonts w:ascii="Arial" w:hAnsi="Arial" w:hint="default"/>
      </w:rPr>
    </w:lvl>
    <w:lvl w:ilvl="7" w:tplc="CEBA5C44" w:tentative="1">
      <w:start w:val="1"/>
      <w:numFmt w:val="bullet"/>
      <w:lvlText w:val="•"/>
      <w:lvlJc w:val="left"/>
      <w:pPr>
        <w:tabs>
          <w:tab w:val="num" w:pos="5760"/>
        </w:tabs>
        <w:ind w:left="5760" w:hanging="360"/>
      </w:pPr>
      <w:rPr>
        <w:rFonts w:ascii="Arial" w:hAnsi="Arial" w:hint="default"/>
      </w:rPr>
    </w:lvl>
    <w:lvl w:ilvl="8" w:tplc="28D266FA" w:tentative="1">
      <w:start w:val="1"/>
      <w:numFmt w:val="bullet"/>
      <w:lvlText w:val="•"/>
      <w:lvlJc w:val="left"/>
      <w:pPr>
        <w:tabs>
          <w:tab w:val="num" w:pos="6480"/>
        </w:tabs>
        <w:ind w:left="6480" w:hanging="360"/>
      </w:pPr>
      <w:rPr>
        <w:rFonts w:ascii="Arial" w:hAnsi="Arial" w:hint="default"/>
      </w:rPr>
    </w:lvl>
  </w:abstractNum>
  <w:abstractNum w:abstractNumId="33" w15:restartNumberingAfterBreak="0">
    <w:nsid w:val="42E87438"/>
    <w:multiLevelType w:val="hybridMultilevel"/>
    <w:tmpl w:val="A8369A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453A02DA"/>
    <w:multiLevelType w:val="hybridMultilevel"/>
    <w:tmpl w:val="2C6A26B8"/>
    <w:lvl w:ilvl="0" w:tplc="9BF0D846">
      <w:start w:val="15"/>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5" w15:restartNumberingAfterBreak="0">
    <w:nsid w:val="467A0B6D"/>
    <w:multiLevelType w:val="hybridMultilevel"/>
    <w:tmpl w:val="7DBC3860"/>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36" w15:restartNumberingAfterBreak="0">
    <w:nsid w:val="469927FF"/>
    <w:multiLevelType w:val="hybridMultilevel"/>
    <w:tmpl w:val="348663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90F013F"/>
    <w:multiLevelType w:val="hybridMultilevel"/>
    <w:tmpl w:val="20F24B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494178A9"/>
    <w:multiLevelType w:val="hybridMultilevel"/>
    <w:tmpl w:val="931AC4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4AD0595F"/>
    <w:multiLevelType w:val="hybridMultilevel"/>
    <w:tmpl w:val="A044C168"/>
    <w:lvl w:ilvl="0" w:tplc="3FAAAD4E">
      <w:start w:val="1"/>
      <w:numFmt w:val="bullet"/>
      <w:lvlText w:val="•"/>
      <w:lvlJc w:val="left"/>
      <w:pPr>
        <w:tabs>
          <w:tab w:val="num" w:pos="720"/>
        </w:tabs>
        <w:ind w:left="720" w:hanging="360"/>
      </w:pPr>
      <w:rPr>
        <w:rFonts w:ascii="Arial" w:hAnsi="Arial" w:hint="default"/>
      </w:rPr>
    </w:lvl>
    <w:lvl w:ilvl="1" w:tplc="18942E28" w:tentative="1">
      <w:start w:val="1"/>
      <w:numFmt w:val="bullet"/>
      <w:lvlText w:val="•"/>
      <w:lvlJc w:val="left"/>
      <w:pPr>
        <w:tabs>
          <w:tab w:val="num" w:pos="1440"/>
        </w:tabs>
        <w:ind w:left="1440" w:hanging="360"/>
      </w:pPr>
      <w:rPr>
        <w:rFonts w:ascii="Arial" w:hAnsi="Arial" w:hint="default"/>
      </w:rPr>
    </w:lvl>
    <w:lvl w:ilvl="2" w:tplc="2B720EF0" w:tentative="1">
      <w:start w:val="1"/>
      <w:numFmt w:val="bullet"/>
      <w:lvlText w:val="•"/>
      <w:lvlJc w:val="left"/>
      <w:pPr>
        <w:tabs>
          <w:tab w:val="num" w:pos="2160"/>
        </w:tabs>
        <w:ind w:left="2160" w:hanging="360"/>
      </w:pPr>
      <w:rPr>
        <w:rFonts w:ascii="Arial" w:hAnsi="Arial" w:hint="default"/>
      </w:rPr>
    </w:lvl>
    <w:lvl w:ilvl="3" w:tplc="8B1E8328" w:tentative="1">
      <w:start w:val="1"/>
      <w:numFmt w:val="bullet"/>
      <w:lvlText w:val="•"/>
      <w:lvlJc w:val="left"/>
      <w:pPr>
        <w:tabs>
          <w:tab w:val="num" w:pos="2880"/>
        </w:tabs>
        <w:ind w:left="2880" w:hanging="360"/>
      </w:pPr>
      <w:rPr>
        <w:rFonts w:ascii="Arial" w:hAnsi="Arial" w:hint="default"/>
      </w:rPr>
    </w:lvl>
    <w:lvl w:ilvl="4" w:tplc="07909702" w:tentative="1">
      <w:start w:val="1"/>
      <w:numFmt w:val="bullet"/>
      <w:lvlText w:val="•"/>
      <w:lvlJc w:val="left"/>
      <w:pPr>
        <w:tabs>
          <w:tab w:val="num" w:pos="3600"/>
        </w:tabs>
        <w:ind w:left="3600" w:hanging="360"/>
      </w:pPr>
      <w:rPr>
        <w:rFonts w:ascii="Arial" w:hAnsi="Arial" w:hint="default"/>
      </w:rPr>
    </w:lvl>
    <w:lvl w:ilvl="5" w:tplc="D2FA752E" w:tentative="1">
      <w:start w:val="1"/>
      <w:numFmt w:val="bullet"/>
      <w:lvlText w:val="•"/>
      <w:lvlJc w:val="left"/>
      <w:pPr>
        <w:tabs>
          <w:tab w:val="num" w:pos="4320"/>
        </w:tabs>
        <w:ind w:left="4320" w:hanging="360"/>
      </w:pPr>
      <w:rPr>
        <w:rFonts w:ascii="Arial" w:hAnsi="Arial" w:hint="default"/>
      </w:rPr>
    </w:lvl>
    <w:lvl w:ilvl="6" w:tplc="D3422ECC" w:tentative="1">
      <w:start w:val="1"/>
      <w:numFmt w:val="bullet"/>
      <w:lvlText w:val="•"/>
      <w:lvlJc w:val="left"/>
      <w:pPr>
        <w:tabs>
          <w:tab w:val="num" w:pos="5040"/>
        </w:tabs>
        <w:ind w:left="5040" w:hanging="360"/>
      </w:pPr>
      <w:rPr>
        <w:rFonts w:ascii="Arial" w:hAnsi="Arial" w:hint="default"/>
      </w:rPr>
    </w:lvl>
    <w:lvl w:ilvl="7" w:tplc="B832DD36" w:tentative="1">
      <w:start w:val="1"/>
      <w:numFmt w:val="bullet"/>
      <w:lvlText w:val="•"/>
      <w:lvlJc w:val="left"/>
      <w:pPr>
        <w:tabs>
          <w:tab w:val="num" w:pos="5760"/>
        </w:tabs>
        <w:ind w:left="5760" w:hanging="360"/>
      </w:pPr>
      <w:rPr>
        <w:rFonts w:ascii="Arial" w:hAnsi="Arial" w:hint="default"/>
      </w:rPr>
    </w:lvl>
    <w:lvl w:ilvl="8" w:tplc="F320D84C" w:tentative="1">
      <w:start w:val="1"/>
      <w:numFmt w:val="bullet"/>
      <w:lvlText w:val="•"/>
      <w:lvlJc w:val="left"/>
      <w:pPr>
        <w:tabs>
          <w:tab w:val="num" w:pos="6480"/>
        </w:tabs>
        <w:ind w:left="6480" w:hanging="360"/>
      </w:pPr>
      <w:rPr>
        <w:rFonts w:ascii="Arial" w:hAnsi="Arial" w:hint="default"/>
      </w:rPr>
    </w:lvl>
  </w:abstractNum>
  <w:abstractNum w:abstractNumId="40" w15:restartNumberingAfterBreak="0">
    <w:nsid w:val="4DA8598F"/>
    <w:multiLevelType w:val="hybridMultilevel"/>
    <w:tmpl w:val="E41479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4F8D0D9B"/>
    <w:multiLevelType w:val="hybridMultilevel"/>
    <w:tmpl w:val="58ECAAE4"/>
    <w:lvl w:ilvl="0" w:tplc="977AC58E">
      <w:start w:val="1"/>
      <w:numFmt w:val="bullet"/>
      <w:lvlText w:val="•"/>
      <w:lvlJc w:val="left"/>
      <w:pPr>
        <w:tabs>
          <w:tab w:val="num" w:pos="720"/>
        </w:tabs>
        <w:ind w:left="720" w:hanging="360"/>
      </w:pPr>
      <w:rPr>
        <w:rFonts w:ascii="Arial" w:hAnsi="Arial" w:hint="default"/>
      </w:rPr>
    </w:lvl>
    <w:lvl w:ilvl="1" w:tplc="8DD0FAB2" w:tentative="1">
      <w:start w:val="1"/>
      <w:numFmt w:val="bullet"/>
      <w:lvlText w:val="•"/>
      <w:lvlJc w:val="left"/>
      <w:pPr>
        <w:tabs>
          <w:tab w:val="num" w:pos="1440"/>
        </w:tabs>
        <w:ind w:left="1440" w:hanging="360"/>
      </w:pPr>
      <w:rPr>
        <w:rFonts w:ascii="Arial" w:hAnsi="Arial" w:hint="default"/>
      </w:rPr>
    </w:lvl>
    <w:lvl w:ilvl="2" w:tplc="35C8981E" w:tentative="1">
      <w:start w:val="1"/>
      <w:numFmt w:val="bullet"/>
      <w:lvlText w:val="•"/>
      <w:lvlJc w:val="left"/>
      <w:pPr>
        <w:tabs>
          <w:tab w:val="num" w:pos="2160"/>
        </w:tabs>
        <w:ind w:left="2160" w:hanging="360"/>
      </w:pPr>
      <w:rPr>
        <w:rFonts w:ascii="Arial" w:hAnsi="Arial" w:hint="default"/>
      </w:rPr>
    </w:lvl>
    <w:lvl w:ilvl="3" w:tplc="3932AED6" w:tentative="1">
      <w:start w:val="1"/>
      <w:numFmt w:val="bullet"/>
      <w:lvlText w:val="•"/>
      <w:lvlJc w:val="left"/>
      <w:pPr>
        <w:tabs>
          <w:tab w:val="num" w:pos="2880"/>
        </w:tabs>
        <w:ind w:left="2880" w:hanging="360"/>
      </w:pPr>
      <w:rPr>
        <w:rFonts w:ascii="Arial" w:hAnsi="Arial" w:hint="default"/>
      </w:rPr>
    </w:lvl>
    <w:lvl w:ilvl="4" w:tplc="F404D0DA" w:tentative="1">
      <w:start w:val="1"/>
      <w:numFmt w:val="bullet"/>
      <w:lvlText w:val="•"/>
      <w:lvlJc w:val="left"/>
      <w:pPr>
        <w:tabs>
          <w:tab w:val="num" w:pos="3600"/>
        </w:tabs>
        <w:ind w:left="3600" w:hanging="360"/>
      </w:pPr>
      <w:rPr>
        <w:rFonts w:ascii="Arial" w:hAnsi="Arial" w:hint="default"/>
      </w:rPr>
    </w:lvl>
    <w:lvl w:ilvl="5" w:tplc="BCC680D0" w:tentative="1">
      <w:start w:val="1"/>
      <w:numFmt w:val="bullet"/>
      <w:lvlText w:val="•"/>
      <w:lvlJc w:val="left"/>
      <w:pPr>
        <w:tabs>
          <w:tab w:val="num" w:pos="4320"/>
        </w:tabs>
        <w:ind w:left="4320" w:hanging="360"/>
      </w:pPr>
      <w:rPr>
        <w:rFonts w:ascii="Arial" w:hAnsi="Arial" w:hint="default"/>
      </w:rPr>
    </w:lvl>
    <w:lvl w:ilvl="6" w:tplc="4DD2D9E6" w:tentative="1">
      <w:start w:val="1"/>
      <w:numFmt w:val="bullet"/>
      <w:lvlText w:val="•"/>
      <w:lvlJc w:val="left"/>
      <w:pPr>
        <w:tabs>
          <w:tab w:val="num" w:pos="5040"/>
        </w:tabs>
        <w:ind w:left="5040" w:hanging="360"/>
      </w:pPr>
      <w:rPr>
        <w:rFonts w:ascii="Arial" w:hAnsi="Arial" w:hint="default"/>
      </w:rPr>
    </w:lvl>
    <w:lvl w:ilvl="7" w:tplc="D3027FCA" w:tentative="1">
      <w:start w:val="1"/>
      <w:numFmt w:val="bullet"/>
      <w:lvlText w:val="•"/>
      <w:lvlJc w:val="left"/>
      <w:pPr>
        <w:tabs>
          <w:tab w:val="num" w:pos="5760"/>
        </w:tabs>
        <w:ind w:left="5760" w:hanging="360"/>
      </w:pPr>
      <w:rPr>
        <w:rFonts w:ascii="Arial" w:hAnsi="Arial" w:hint="default"/>
      </w:rPr>
    </w:lvl>
    <w:lvl w:ilvl="8" w:tplc="DD327622" w:tentative="1">
      <w:start w:val="1"/>
      <w:numFmt w:val="bullet"/>
      <w:lvlText w:val="•"/>
      <w:lvlJc w:val="left"/>
      <w:pPr>
        <w:tabs>
          <w:tab w:val="num" w:pos="6480"/>
        </w:tabs>
        <w:ind w:left="6480" w:hanging="360"/>
      </w:pPr>
      <w:rPr>
        <w:rFonts w:ascii="Arial" w:hAnsi="Arial" w:hint="default"/>
      </w:rPr>
    </w:lvl>
  </w:abstractNum>
  <w:abstractNum w:abstractNumId="42" w15:restartNumberingAfterBreak="0">
    <w:nsid w:val="51C5269C"/>
    <w:multiLevelType w:val="hybridMultilevel"/>
    <w:tmpl w:val="C98CA752"/>
    <w:lvl w:ilvl="0" w:tplc="84A8AF76">
      <w:start w:val="1"/>
      <w:numFmt w:val="bullet"/>
      <w:lvlText w:val="•"/>
      <w:lvlJc w:val="left"/>
      <w:pPr>
        <w:tabs>
          <w:tab w:val="num" w:pos="720"/>
        </w:tabs>
        <w:ind w:left="720" w:hanging="360"/>
      </w:pPr>
      <w:rPr>
        <w:rFonts w:ascii="Arial" w:hAnsi="Arial" w:hint="default"/>
      </w:rPr>
    </w:lvl>
    <w:lvl w:ilvl="1" w:tplc="DCD0D33C" w:tentative="1">
      <w:start w:val="1"/>
      <w:numFmt w:val="bullet"/>
      <w:lvlText w:val="•"/>
      <w:lvlJc w:val="left"/>
      <w:pPr>
        <w:tabs>
          <w:tab w:val="num" w:pos="1440"/>
        </w:tabs>
        <w:ind w:left="1440" w:hanging="360"/>
      </w:pPr>
      <w:rPr>
        <w:rFonts w:ascii="Arial" w:hAnsi="Arial" w:hint="default"/>
      </w:rPr>
    </w:lvl>
    <w:lvl w:ilvl="2" w:tplc="548857BA" w:tentative="1">
      <w:start w:val="1"/>
      <w:numFmt w:val="bullet"/>
      <w:lvlText w:val="•"/>
      <w:lvlJc w:val="left"/>
      <w:pPr>
        <w:tabs>
          <w:tab w:val="num" w:pos="2160"/>
        </w:tabs>
        <w:ind w:left="2160" w:hanging="360"/>
      </w:pPr>
      <w:rPr>
        <w:rFonts w:ascii="Arial" w:hAnsi="Arial" w:hint="default"/>
      </w:rPr>
    </w:lvl>
    <w:lvl w:ilvl="3" w:tplc="FC642320" w:tentative="1">
      <w:start w:val="1"/>
      <w:numFmt w:val="bullet"/>
      <w:lvlText w:val="•"/>
      <w:lvlJc w:val="left"/>
      <w:pPr>
        <w:tabs>
          <w:tab w:val="num" w:pos="2880"/>
        </w:tabs>
        <w:ind w:left="2880" w:hanging="360"/>
      </w:pPr>
      <w:rPr>
        <w:rFonts w:ascii="Arial" w:hAnsi="Arial" w:hint="default"/>
      </w:rPr>
    </w:lvl>
    <w:lvl w:ilvl="4" w:tplc="DF28AC42" w:tentative="1">
      <w:start w:val="1"/>
      <w:numFmt w:val="bullet"/>
      <w:lvlText w:val="•"/>
      <w:lvlJc w:val="left"/>
      <w:pPr>
        <w:tabs>
          <w:tab w:val="num" w:pos="3600"/>
        </w:tabs>
        <w:ind w:left="3600" w:hanging="360"/>
      </w:pPr>
      <w:rPr>
        <w:rFonts w:ascii="Arial" w:hAnsi="Arial" w:hint="default"/>
      </w:rPr>
    </w:lvl>
    <w:lvl w:ilvl="5" w:tplc="D4DA3EEA" w:tentative="1">
      <w:start w:val="1"/>
      <w:numFmt w:val="bullet"/>
      <w:lvlText w:val="•"/>
      <w:lvlJc w:val="left"/>
      <w:pPr>
        <w:tabs>
          <w:tab w:val="num" w:pos="4320"/>
        </w:tabs>
        <w:ind w:left="4320" w:hanging="360"/>
      </w:pPr>
      <w:rPr>
        <w:rFonts w:ascii="Arial" w:hAnsi="Arial" w:hint="default"/>
      </w:rPr>
    </w:lvl>
    <w:lvl w:ilvl="6" w:tplc="04B037B4" w:tentative="1">
      <w:start w:val="1"/>
      <w:numFmt w:val="bullet"/>
      <w:lvlText w:val="•"/>
      <w:lvlJc w:val="left"/>
      <w:pPr>
        <w:tabs>
          <w:tab w:val="num" w:pos="5040"/>
        </w:tabs>
        <w:ind w:left="5040" w:hanging="360"/>
      </w:pPr>
      <w:rPr>
        <w:rFonts w:ascii="Arial" w:hAnsi="Arial" w:hint="default"/>
      </w:rPr>
    </w:lvl>
    <w:lvl w:ilvl="7" w:tplc="7F4047B2" w:tentative="1">
      <w:start w:val="1"/>
      <w:numFmt w:val="bullet"/>
      <w:lvlText w:val="•"/>
      <w:lvlJc w:val="left"/>
      <w:pPr>
        <w:tabs>
          <w:tab w:val="num" w:pos="5760"/>
        </w:tabs>
        <w:ind w:left="5760" w:hanging="360"/>
      </w:pPr>
      <w:rPr>
        <w:rFonts w:ascii="Arial" w:hAnsi="Arial" w:hint="default"/>
      </w:rPr>
    </w:lvl>
    <w:lvl w:ilvl="8" w:tplc="CD9204BA" w:tentative="1">
      <w:start w:val="1"/>
      <w:numFmt w:val="bullet"/>
      <w:lvlText w:val="•"/>
      <w:lvlJc w:val="left"/>
      <w:pPr>
        <w:tabs>
          <w:tab w:val="num" w:pos="6480"/>
        </w:tabs>
        <w:ind w:left="6480" w:hanging="360"/>
      </w:pPr>
      <w:rPr>
        <w:rFonts w:ascii="Arial" w:hAnsi="Arial" w:hint="default"/>
      </w:rPr>
    </w:lvl>
  </w:abstractNum>
  <w:abstractNum w:abstractNumId="43" w15:restartNumberingAfterBreak="0">
    <w:nsid w:val="524B4ABF"/>
    <w:multiLevelType w:val="hybridMultilevel"/>
    <w:tmpl w:val="A36E1B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538F52AD"/>
    <w:multiLevelType w:val="hybridMultilevel"/>
    <w:tmpl w:val="632ACD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538F56B5"/>
    <w:multiLevelType w:val="hybridMultilevel"/>
    <w:tmpl w:val="3FD2AB88"/>
    <w:lvl w:ilvl="0" w:tplc="04090015">
      <w:start w:val="1"/>
      <w:numFmt w:val="upperLetter"/>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46" w15:restartNumberingAfterBreak="0">
    <w:nsid w:val="551F54F9"/>
    <w:multiLevelType w:val="hybridMultilevel"/>
    <w:tmpl w:val="5716734C"/>
    <w:lvl w:ilvl="0" w:tplc="0409000F">
      <w:start w:val="1"/>
      <w:numFmt w:val="decimal"/>
      <w:lvlText w:val="%1."/>
      <w:lvlJc w:val="left"/>
      <w:pPr>
        <w:ind w:left="720" w:hanging="360"/>
      </w:pPr>
      <w:rPr>
        <w:rFonts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59BF39E9"/>
    <w:multiLevelType w:val="hybridMultilevel"/>
    <w:tmpl w:val="665C45FE"/>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48" w15:restartNumberingAfterBreak="0">
    <w:nsid w:val="5C14425F"/>
    <w:multiLevelType w:val="hybridMultilevel"/>
    <w:tmpl w:val="E2E4E298"/>
    <w:lvl w:ilvl="0" w:tplc="87183910">
      <w:start w:val="1"/>
      <w:numFmt w:val="bullet"/>
      <w:lvlText w:val="•"/>
      <w:lvlJc w:val="left"/>
      <w:pPr>
        <w:tabs>
          <w:tab w:val="num" w:pos="720"/>
        </w:tabs>
        <w:ind w:left="720" w:hanging="360"/>
      </w:pPr>
      <w:rPr>
        <w:rFonts w:ascii="Arial" w:hAnsi="Arial" w:hint="default"/>
      </w:rPr>
    </w:lvl>
    <w:lvl w:ilvl="1" w:tplc="A9907CE0" w:tentative="1">
      <w:start w:val="1"/>
      <w:numFmt w:val="bullet"/>
      <w:lvlText w:val="•"/>
      <w:lvlJc w:val="left"/>
      <w:pPr>
        <w:tabs>
          <w:tab w:val="num" w:pos="1440"/>
        </w:tabs>
        <w:ind w:left="1440" w:hanging="360"/>
      </w:pPr>
      <w:rPr>
        <w:rFonts w:ascii="Arial" w:hAnsi="Arial" w:hint="default"/>
      </w:rPr>
    </w:lvl>
    <w:lvl w:ilvl="2" w:tplc="038AFE26" w:tentative="1">
      <w:start w:val="1"/>
      <w:numFmt w:val="bullet"/>
      <w:lvlText w:val="•"/>
      <w:lvlJc w:val="left"/>
      <w:pPr>
        <w:tabs>
          <w:tab w:val="num" w:pos="2160"/>
        </w:tabs>
        <w:ind w:left="2160" w:hanging="360"/>
      </w:pPr>
      <w:rPr>
        <w:rFonts w:ascii="Arial" w:hAnsi="Arial" w:hint="default"/>
      </w:rPr>
    </w:lvl>
    <w:lvl w:ilvl="3" w:tplc="A8929698" w:tentative="1">
      <w:start w:val="1"/>
      <w:numFmt w:val="bullet"/>
      <w:lvlText w:val="•"/>
      <w:lvlJc w:val="left"/>
      <w:pPr>
        <w:tabs>
          <w:tab w:val="num" w:pos="2880"/>
        </w:tabs>
        <w:ind w:left="2880" w:hanging="360"/>
      </w:pPr>
      <w:rPr>
        <w:rFonts w:ascii="Arial" w:hAnsi="Arial" w:hint="default"/>
      </w:rPr>
    </w:lvl>
    <w:lvl w:ilvl="4" w:tplc="DE260E1E" w:tentative="1">
      <w:start w:val="1"/>
      <w:numFmt w:val="bullet"/>
      <w:lvlText w:val="•"/>
      <w:lvlJc w:val="left"/>
      <w:pPr>
        <w:tabs>
          <w:tab w:val="num" w:pos="3600"/>
        </w:tabs>
        <w:ind w:left="3600" w:hanging="360"/>
      </w:pPr>
      <w:rPr>
        <w:rFonts w:ascii="Arial" w:hAnsi="Arial" w:hint="default"/>
      </w:rPr>
    </w:lvl>
    <w:lvl w:ilvl="5" w:tplc="DF2AEBF2" w:tentative="1">
      <w:start w:val="1"/>
      <w:numFmt w:val="bullet"/>
      <w:lvlText w:val="•"/>
      <w:lvlJc w:val="left"/>
      <w:pPr>
        <w:tabs>
          <w:tab w:val="num" w:pos="4320"/>
        </w:tabs>
        <w:ind w:left="4320" w:hanging="360"/>
      </w:pPr>
      <w:rPr>
        <w:rFonts w:ascii="Arial" w:hAnsi="Arial" w:hint="default"/>
      </w:rPr>
    </w:lvl>
    <w:lvl w:ilvl="6" w:tplc="4B380EF4" w:tentative="1">
      <w:start w:val="1"/>
      <w:numFmt w:val="bullet"/>
      <w:lvlText w:val="•"/>
      <w:lvlJc w:val="left"/>
      <w:pPr>
        <w:tabs>
          <w:tab w:val="num" w:pos="5040"/>
        </w:tabs>
        <w:ind w:left="5040" w:hanging="360"/>
      </w:pPr>
      <w:rPr>
        <w:rFonts w:ascii="Arial" w:hAnsi="Arial" w:hint="default"/>
      </w:rPr>
    </w:lvl>
    <w:lvl w:ilvl="7" w:tplc="F482DA84" w:tentative="1">
      <w:start w:val="1"/>
      <w:numFmt w:val="bullet"/>
      <w:lvlText w:val="•"/>
      <w:lvlJc w:val="left"/>
      <w:pPr>
        <w:tabs>
          <w:tab w:val="num" w:pos="5760"/>
        </w:tabs>
        <w:ind w:left="5760" w:hanging="360"/>
      </w:pPr>
      <w:rPr>
        <w:rFonts w:ascii="Arial" w:hAnsi="Arial" w:hint="default"/>
      </w:rPr>
    </w:lvl>
    <w:lvl w:ilvl="8" w:tplc="B75E3E3C" w:tentative="1">
      <w:start w:val="1"/>
      <w:numFmt w:val="bullet"/>
      <w:lvlText w:val="•"/>
      <w:lvlJc w:val="left"/>
      <w:pPr>
        <w:tabs>
          <w:tab w:val="num" w:pos="6480"/>
        </w:tabs>
        <w:ind w:left="6480" w:hanging="360"/>
      </w:pPr>
      <w:rPr>
        <w:rFonts w:ascii="Arial" w:hAnsi="Arial" w:hint="default"/>
      </w:rPr>
    </w:lvl>
  </w:abstractNum>
  <w:abstractNum w:abstractNumId="49" w15:restartNumberingAfterBreak="0">
    <w:nsid w:val="5C5F77A2"/>
    <w:multiLevelType w:val="hybridMultilevel"/>
    <w:tmpl w:val="C472DD98"/>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0" w15:restartNumberingAfterBreak="0">
    <w:nsid w:val="5D1D7E2C"/>
    <w:multiLevelType w:val="hybridMultilevel"/>
    <w:tmpl w:val="68C4B2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5FC96B70"/>
    <w:multiLevelType w:val="hybridMultilevel"/>
    <w:tmpl w:val="FDB6DF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60027B0F"/>
    <w:multiLevelType w:val="hybridMultilevel"/>
    <w:tmpl w:val="6F129F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612753C6"/>
    <w:multiLevelType w:val="hybridMultilevel"/>
    <w:tmpl w:val="1BB2E5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690372D6"/>
    <w:multiLevelType w:val="hybridMultilevel"/>
    <w:tmpl w:val="43768400"/>
    <w:lvl w:ilvl="0" w:tplc="92EE5A04">
      <w:start w:val="1"/>
      <w:numFmt w:val="bullet"/>
      <w:pStyle w:val="bullets"/>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Symbol" w:hAnsi="Symbol"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Symbol" w:hAnsi="Symbol" w:hint="default"/>
      </w:rPr>
    </w:lvl>
  </w:abstractNum>
  <w:abstractNum w:abstractNumId="55" w15:restartNumberingAfterBreak="0">
    <w:nsid w:val="6AD7176A"/>
    <w:multiLevelType w:val="hybridMultilevel"/>
    <w:tmpl w:val="CC6E1D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6FAB354E"/>
    <w:multiLevelType w:val="hybridMultilevel"/>
    <w:tmpl w:val="6CB27188"/>
    <w:lvl w:ilvl="0" w:tplc="D33E9A16">
      <w:start w:val="1"/>
      <w:numFmt w:val="bullet"/>
      <w:lvlText w:val="•"/>
      <w:lvlJc w:val="left"/>
      <w:pPr>
        <w:tabs>
          <w:tab w:val="num" w:pos="720"/>
        </w:tabs>
        <w:ind w:left="720" w:hanging="360"/>
      </w:pPr>
      <w:rPr>
        <w:rFonts w:ascii="Arial" w:hAnsi="Arial" w:hint="default"/>
      </w:rPr>
    </w:lvl>
    <w:lvl w:ilvl="1" w:tplc="DE423664" w:tentative="1">
      <w:start w:val="1"/>
      <w:numFmt w:val="bullet"/>
      <w:lvlText w:val="•"/>
      <w:lvlJc w:val="left"/>
      <w:pPr>
        <w:tabs>
          <w:tab w:val="num" w:pos="1440"/>
        </w:tabs>
        <w:ind w:left="1440" w:hanging="360"/>
      </w:pPr>
      <w:rPr>
        <w:rFonts w:ascii="Arial" w:hAnsi="Arial" w:hint="default"/>
      </w:rPr>
    </w:lvl>
    <w:lvl w:ilvl="2" w:tplc="EF308CE2" w:tentative="1">
      <w:start w:val="1"/>
      <w:numFmt w:val="bullet"/>
      <w:lvlText w:val="•"/>
      <w:lvlJc w:val="left"/>
      <w:pPr>
        <w:tabs>
          <w:tab w:val="num" w:pos="2160"/>
        </w:tabs>
        <w:ind w:left="2160" w:hanging="360"/>
      </w:pPr>
      <w:rPr>
        <w:rFonts w:ascii="Arial" w:hAnsi="Arial" w:hint="default"/>
      </w:rPr>
    </w:lvl>
    <w:lvl w:ilvl="3" w:tplc="3E361FE4" w:tentative="1">
      <w:start w:val="1"/>
      <w:numFmt w:val="bullet"/>
      <w:lvlText w:val="•"/>
      <w:lvlJc w:val="left"/>
      <w:pPr>
        <w:tabs>
          <w:tab w:val="num" w:pos="2880"/>
        </w:tabs>
        <w:ind w:left="2880" w:hanging="360"/>
      </w:pPr>
      <w:rPr>
        <w:rFonts w:ascii="Arial" w:hAnsi="Arial" w:hint="default"/>
      </w:rPr>
    </w:lvl>
    <w:lvl w:ilvl="4" w:tplc="E410D6C4" w:tentative="1">
      <w:start w:val="1"/>
      <w:numFmt w:val="bullet"/>
      <w:lvlText w:val="•"/>
      <w:lvlJc w:val="left"/>
      <w:pPr>
        <w:tabs>
          <w:tab w:val="num" w:pos="3600"/>
        </w:tabs>
        <w:ind w:left="3600" w:hanging="360"/>
      </w:pPr>
      <w:rPr>
        <w:rFonts w:ascii="Arial" w:hAnsi="Arial" w:hint="default"/>
      </w:rPr>
    </w:lvl>
    <w:lvl w:ilvl="5" w:tplc="BB24D108" w:tentative="1">
      <w:start w:val="1"/>
      <w:numFmt w:val="bullet"/>
      <w:lvlText w:val="•"/>
      <w:lvlJc w:val="left"/>
      <w:pPr>
        <w:tabs>
          <w:tab w:val="num" w:pos="4320"/>
        </w:tabs>
        <w:ind w:left="4320" w:hanging="360"/>
      </w:pPr>
      <w:rPr>
        <w:rFonts w:ascii="Arial" w:hAnsi="Arial" w:hint="default"/>
      </w:rPr>
    </w:lvl>
    <w:lvl w:ilvl="6" w:tplc="BAEC88E2" w:tentative="1">
      <w:start w:val="1"/>
      <w:numFmt w:val="bullet"/>
      <w:lvlText w:val="•"/>
      <w:lvlJc w:val="left"/>
      <w:pPr>
        <w:tabs>
          <w:tab w:val="num" w:pos="5040"/>
        </w:tabs>
        <w:ind w:left="5040" w:hanging="360"/>
      </w:pPr>
      <w:rPr>
        <w:rFonts w:ascii="Arial" w:hAnsi="Arial" w:hint="default"/>
      </w:rPr>
    </w:lvl>
    <w:lvl w:ilvl="7" w:tplc="E2182E06" w:tentative="1">
      <w:start w:val="1"/>
      <w:numFmt w:val="bullet"/>
      <w:lvlText w:val="•"/>
      <w:lvlJc w:val="left"/>
      <w:pPr>
        <w:tabs>
          <w:tab w:val="num" w:pos="5760"/>
        </w:tabs>
        <w:ind w:left="5760" w:hanging="360"/>
      </w:pPr>
      <w:rPr>
        <w:rFonts w:ascii="Arial" w:hAnsi="Arial" w:hint="default"/>
      </w:rPr>
    </w:lvl>
    <w:lvl w:ilvl="8" w:tplc="1F02EDC2" w:tentative="1">
      <w:start w:val="1"/>
      <w:numFmt w:val="bullet"/>
      <w:lvlText w:val="•"/>
      <w:lvlJc w:val="left"/>
      <w:pPr>
        <w:tabs>
          <w:tab w:val="num" w:pos="6480"/>
        </w:tabs>
        <w:ind w:left="6480" w:hanging="360"/>
      </w:pPr>
      <w:rPr>
        <w:rFonts w:ascii="Arial" w:hAnsi="Arial" w:hint="default"/>
      </w:rPr>
    </w:lvl>
  </w:abstractNum>
  <w:abstractNum w:abstractNumId="57" w15:restartNumberingAfterBreak="0">
    <w:nsid w:val="6FC77313"/>
    <w:multiLevelType w:val="hybridMultilevel"/>
    <w:tmpl w:val="99DE7430"/>
    <w:lvl w:ilvl="0" w:tplc="BAEA5D96">
      <w:start w:val="1"/>
      <w:numFmt w:val="decimal"/>
      <w:lvlText w:val="%1."/>
      <w:lvlJc w:val="left"/>
      <w:pPr>
        <w:ind w:left="108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8" w15:restartNumberingAfterBreak="0">
    <w:nsid w:val="758E1CCA"/>
    <w:multiLevelType w:val="hybridMultilevel"/>
    <w:tmpl w:val="6F2A05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7720555A"/>
    <w:multiLevelType w:val="hybridMultilevel"/>
    <w:tmpl w:val="3EEAE4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7E1F4FAA"/>
    <w:multiLevelType w:val="hybridMultilevel"/>
    <w:tmpl w:val="F79CDA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7E2C3FCD"/>
    <w:multiLevelType w:val="hybridMultilevel"/>
    <w:tmpl w:val="C2E20530"/>
    <w:lvl w:ilvl="0" w:tplc="7F8CB274">
      <w:start w:val="1"/>
      <w:numFmt w:val="bullet"/>
      <w:lvlText w:val="•"/>
      <w:lvlJc w:val="left"/>
      <w:pPr>
        <w:tabs>
          <w:tab w:val="num" w:pos="720"/>
        </w:tabs>
        <w:ind w:left="720" w:hanging="360"/>
      </w:pPr>
      <w:rPr>
        <w:rFonts w:ascii="Arial" w:hAnsi="Arial" w:hint="default"/>
      </w:rPr>
    </w:lvl>
    <w:lvl w:ilvl="1" w:tplc="9BAC7DA6" w:tentative="1">
      <w:start w:val="1"/>
      <w:numFmt w:val="bullet"/>
      <w:lvlText w:val="•"/>
      <w:lvlJc w:val="left"/>
      <w:pPr>
        <w:tabs>
          <w:tab w:val="num" w:pos="1440"/>
        </w:tabs>
        <w:ind w:left="1440" w:hanging="360"/>
      </w:pPr>
      <w:rPr>
        <w:rFonts w:ascii="Arial" w:hAnsi="Arial" w:hint="default"/>
      </w:rPr>
    </w:lvl>
    <w:lvl w:ilvl="2" w:tplc="B0C03E4E" w:tentative="1">
      <w:start w:val="1"/>
      <w:numFmt w:val="bullet"/>
      <w:lvlText w:val="•"/>
      <w:lvlJc w:val="left"/>
      <w:pPr>
        <w:tabs>
          <w:tab w:val="num" w:pos="2160"/>
        </w:tabs>
        <w:ind w:left="2160" w:hanging="360"/>
      </w:pPr>
      <w:rPr>
        <w:rFonts w:ascii="Arial" w:hAnsi="Arial" w:hint="default"/>
      </w:rPr>
    </w:lvl>
    <w:lvl w:ilvl="3" w:tplc="A5B6A09A" w:tentative="1">
      <w:start w:val="1"/>
      <w:numFmt w:val="bullet"/>
      <w:lvlText w:val="•"/>
      <w:lvlJc w:val="left"/>
      <w:pPr>
        <w:tabs>
          <w:tab w:val="num" w:pos="2880"/>
        </w:tabs>
        <w:ind w:left="2880" w:hanging="360"/>
      </w:pPr>
      <w:rPr>
        <w:rFonts w:ascii="Arial" w:hAnsi="Arial" w:hint="default"/>
      </w:rPr>
    </w:lvl>
    <w:lvl w:ilvl="4" w:tplc="CE8ED872" w:tentative="1">
      <w:start w:val="1"/>
      <w:numFmt w:val="bullet"/>
      <w:lvlText w:val="•"/>
      <w:lvlJc w:val="left"/>
      <w:pPr>
        <w:tabs>
          <w:tab w:val="num" w:pos="3600"/>
        </w:tabs>
        <w:ind w:left="3600" w:hanging="360"/>
      </w:pPr>
      <w:rPr>
        <w:rFonts w:ascii="Arial" w:hAnsi="Arial" w:hint="default"/>
      </w:rPr>
    </w:lvl>
    <w:lvl w:ilvl="5" w:tplc="3C1452DC" w:tentative="1">
      <w:start w:val="1"/>
      <w:numFmt w:val="bullet"/>
      <w:lvlText w:val="•"/>
      <w:lvlJc w:val="left"/>
      <w:pPr>
        <w:tabs>
          <w:tab w:val="num" w:pos="4320"/>
        </w:tabs>
        <w:ind w:left="4320" w:hanging="360"/>
      </w:pPr>
      <w:rPr>
        <w:rFonts w:ascii="Arial" w:hAnsi="Arial" w:hint="default"/>
      </w:rPr>
    </w:lvl>
    <w:lvl w:ilvl="6" w:tplc="38E2A950" w:tentative="1">
      <w:start w:val="1"/>
      <w:numFmt w:val="bullet"/>
      <w:lvlText w:val="•"/>
      <w:lvlJc w:val="left"/>
      <w:pPr>
        <w:tabs>
          <w:tab w:val="num" w:pos="5040"/>
        </w:tabs>
        <w:ind w:left="5040" w:hanging="360"/>
      </w:pPr>
      <w:rPr>
        <w:rFonts w:ascii="Arial" w:hAnsi="Arial" w:hint="default"/>
      </w:rPr>
    </w:lvl>
    <w:lvl w:ilvl="7" w:tplc="F0626D62" w:tentative="1">
      <w:start w:val="1"/>
      <w:numFmt w:val="bullet"/>
      <w:lvlText w:val="•"/>
      <w:lvlJc w:val="left"/>
      <w:pPr>
        <w:tabs>
          <w:tab w:val="num" w:pos="5760"/>
        </w:tabs>
        <w:ind w:left="5760" w:hanging="360"/>
      </w:pPr>
      <w:rPr>
        <w:rFonts w:ascii="Arial" w:hAnsi="Arial" w:hint="default"/>
      </w:rPr>
    </w:lvl>
    <w:lvl w:ilvl="8" w:tplc="AAEA446C" w:tentative="1">
      <w:start w:val="1"/>
      <w:numFmt w:val="bullet"/>
      <w:lvlText w:val="•"/>
      <w:lvlJc w:val="left"/>
      <w:pPr>
        <w:tabs>
          <w:tab w:val="num" w:pos="6480"/>
        </w:tabs>
        <w:ind w:left="6480" w:hanging="360"/>
      </w:pPr>
      <w:rPr>
        <w:rFonts w:ascii="Arial" w:hAnsi="Arial" w:hint="default"/>
      </w:rPr>
    </w:lvl>
  </w:abstractNum>
  <w:abstractNum w:abstractNumId="62" w15:restartNumberingAfterBreak="0">
    <w:nsid w:val="7F605C13"/>
    <w:multiLevelType w:val="hybridMultilevel"/>
    <w:tmpl w:val="09905726"/>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num w:numId="1">
    <w:abstractNumId w:val="20"/>
  </w:num>
  <w:num w:numId="2">
    <w:abstractNumId w:val="54"/>
  </w:num>
  <w:num w:numId="3">
    <w:abstractNumId w:val="18"/>
  </w:num>
  <w:num w:numId="4">
    <w:abstractNumId w:val="37"/>
  </w:num>
  <w:num w:numId="5">
    <w:abstractNumId w:val="23"/>
  </w:num>
  <w:num w:numId="6">
    <w:abstractNumId w:val="35"/>
  </w:num>
  <w:num w:numId="7">
    <w:abstractNumId w:val="40"/>
  </w:num>
  <w:num w:numId="8">
    <w:abstractNumId w:val="32"/>
  </w:num>
  <w:num w:numId="9">
    <w:abstractNumId w:val="19"/>
  </w:num>
  <w:num w:numId="10">
    <w:abstractNumId w:val="49"/>
  </w:num>
  <w:num w:numId="11">
    <w:abstractNumId w:val="26"/>
  </w:num>
  <w:num w:numId="12">
    <w:abstractNumId w:val="13"/>
  </w:num>
  <w:num w:numId="13">
    <w:abstractNumId w:val="45"/>
  </w:num>
  <w:num w:numId="14">
    <w:abstractNumId w:val="9"/>
  </w:num>
  <w:num w:numId="15">
    <w:abstractNumId w:val="30"/>
  </w:num>
  <w:num w:numId="16">
    <w:abstractNumId w:val="53"/>
  </w:num>
  <w:num w:numId="17">
    <w:abstractNumId w:val="2"/>
  </w:num>
  <w:num w:numId="18">
    <w:abstractNumId w:val="4"/>
  </w:num>
  <w:num w:numId="19">
    <w:abstractNumId w:val="8"/>
  </w:num>
  <w:num w:numId="20">
    <w:abstractNumId w:val="21"/>
  </w:num>
  <w:num w:numId="21">
    <w:abstractNumId w:val="16"/>
  </w:num>
  <w:num w:numId="22">
    <w:abstractNumId w:val="28"/>
  </w:num>
  <w:num w:numId="23">
    <w:abstractNumId w:val="62"/>
  </w:num>
  <w:num w:numId="24">
    <w:abstractNumId w:val="61"/>
  </w:num>
  <w:num w:numId="25">
    <w:abstractNumId w:val="48"/>
  </w:num>
  <w:num w:numId="26">
    <w:abstractNumId w:val="11"/>
  </w:num>
  <w:num w:numId="27">
    <w:abstractNumId w:val="3"/>
  </w:num>
  <w:num w:numId="28">
    <w:abstractNumId w:val="56"/>
  </w:num>
  <w:num w:numId="29">
    <w:abstractNumId w:val="25"/>
  </w:num>
  <w:num w:numId="30">
    <w:abstractNumId w:val="42"/>
  </w:num>
  <w:num w:numId="31">
    <w:abstractNumId w:val="6"/>
  </w:num>
  <w:num w:numId="32">
    <w:abstractNumId w:val="41"/>
  </w:num>
  <w:num w:numId="33">
    <w:abstractNumId w:val="39"/>
  </w:num>
  <w:num w:numId="34">
    <w:abstractNumId w:val="31"/>
  </w:num>
  <w:num w:numId="35">
    <w:abstractNumId w:val="24"/>
  </w:num>
  <w:num w:numId="36">
    <w:abstractNumId w:val="47"/>
  </w:num>
  <w:num w:numId="37">
    <w:abstractNumId w:val="27"/>
  </w:num>
  <w:num w:numId="38">
    <w:abstractNumId w:val="5"/>
  </w:num>
  <w:num w:numId="39">
    <w:abstractNumId w:val="29"/>
  </w:num>
  <w:num w:numId="40">
    <w:abstractNumId w:val="10"/>
  </w:num>
  <w:num w:numId="41">
    <w:abstractNumId w:val="0"/>
  </w:num>
  <w:num w:numId="42">
    <w:abstractNumId w:val="57"/>
  </w:num>
  <w:num w:numId="43">
    <w:abstractNumId w:val="17"/>
  </w:num>
  <w:num w:numId="44">
    <w:abstractNumId w:val="55"/>
  </w:num>
  <w:num w:numId="45">
    <w:abstractNumId w:val="59"/>
  </w:num>
  <w:num w:numId="46">
    <w:abstractNumId w:val="51"/>
  </w:num>
  <w:num w:numId="47">
    <w:abstractNumId w:val="1"/>
  </w:num>
  <w:num w:numId="48">
    <w:abstractNumId w:val="60"/>
  </w:num>
  <w:num w:numId="49">
    <w:abstractNumId w:val="15"/>
  </w:num>
  <w:num w:numId="50">
    <w:abstractNumId w:val="54"/>
  </w:num>
  <w:num w:numId="51">
    <w:abstractNumId w:val="36"/>
  </w:num>
  <w:num w:numId="52">
    <w:abstractNumId w:val="22"/>
  </w:num>
  <w:num w:numId="53">
    <w:abstractNumId w:val="44"/>
  </w:num>
  <w:num w:numId="54">
    <w:abstractNumId w:val="43"/>
  </w:num>
  <w:num w:numId="55">
    <w:abstractNumId w:val="7"/>
  </w:num>
  <w:num w:numId="56">
    <w:abstractNumId w:val="14"/>
  </w:num>
  <w:num w:numId="57">
    <w:abstractNumId w:val="50"/>
  </w:num>
  <w:num w:numId="58">
    <w:abstractNumId w:val="12"/>
  </w:num>
  <w:num w:numId="59">
    <w:abstractNumId w:val="58"/>
  </w:num>
  <w:num w:numId="60">
    <w:abstractNumId w:val="38"/>
  </w:num>
  <w:num w:numId="61">
    <w:abstractNumId w:val="52"/>
  </w:num>
  <w:num w:numId="62">
    <w:abstractNumId w:val="33"/>
  </w:num>
  <w:num w:numId="63">
    <w:abstractNumId w:val="46"/>
  </w:num>
  <w:num w:numId="64">
    <w:abstractNumId w:val="34"/>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hyphenationZone w:val="425"/>
  <w:drawingGridHorizontalSpacing w:val="110"/>
  <w:displayHorizontalDrawingGridEvery w:val="0"/>
  <w:displayVerticalDrawingGridEvery w:val="0"/>
  <w:noPunctuationKerning/>
  <w:characterSpacingControl w:val="doNotCompress"/>
  <w:hdrShapeDefaults>
    <o:shapedefaults v:ext="edit" spidmax="2055"/>
    <o:shapelayout v:ext="edit">
      <o:idmap v:ext="edit" data="2"/>
      <o:rules v:ext="edit">
        <o:r id="V:Rule2" type="connector" idref="#AutoShape 32"/>
      </o:rules>
    </o:shapelayout>
  </w:hdrShapeDefaults>
  <w:footnotePr>
    <w:footnote w:id="-1"/>
    <w:footnote w:id="0"/>
    <w:footnote w:id="1"/>
  </w:footnotePr>
  <w:endnotePr>
    <w:endnote w:id="-1"/>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E51A96"/>
    <w:rsid w:val="0008011C"/>
    <w:rsid w:val="00093DFD"/>
    <w:rsid w:val="000B501B"/>
    <w:rsid w:val="001F0657"/>
    <w:rsid w:val="001F36BB"/>
    <w:rsid w:val="00212733"/>
    <w:rsid w:val="00242D60"/>
    <w:rsid w:val="002A0F37"/>
    <w:rsid w:val="002C29B9"/>
    <w:rsid w:val="002F1569"/>
    <w:rsid w:val="003051BE"/>
    <w:rsid w:val="003263A3"/>
    <w:rsid w:val="00355057"/>
    <w:rsid w:val="0044268C"/>
    <w:rsid w:val="00455259"/>
    <w:rsid w:val="004A7AEA"/>
    <w:rsid w:val="00501BB7"/>
    <w:rsid w:val="00554078"/>
    <w:rsid w:val="00570C68"/>
    <w:rsid w:val="00596A15"/>
    <w:rsid w:val="005B2C8B"/>
    <w:rsid w:val="005C41C7"/>
    <w:rsid w:val="005D5515"/>
    <w:rsid w:val="005E4D06"/>
    <w:rsid w:val="00677762"/>
    <w:rsid w:val="006B710B"/>
    <w:rsid w:val="00720CA7"/>
    <w:rsid w:val="007C3C40"/>
    <w:rsid w:val="007E62E1"/>
    <w:rsid w:val="0084380E"/>
    <w:rsid w:val="00863AA7"/>
    <w:rsid w:val="008852F2"/>
    <w:rsid w:val="0089028E"/>
    <w:rsid w:val="008C5992"/>
    <w:rsid w:val="008F219E"/>
    <w:rsid w:val="00916A79"/>
    <w:rsid w:val="009317E1"/>
    <w:rsid w:val="00976A6E"/>
    <w:rsid w:val="009A21EB"/>
    <w:rsid w:val="009B40CC"/>
    <w:rsid w:val="00AE5943"/>
    <w:rsid w:val="00B11B71"/>
    <w:rsid w:val="00BD1471"/>
    <w:rsid w:val="00BE1791"/>
    <w:rsid w:val="00BE4599"/>
    <w:rsid w:val="00CB177A"/>
    <w:rsid w:val="00CC42F5"/>
    <w:rsid w:val="00CF52F1"/>
    <w:rsid w:val="00D1527B"/>
    <w:rsid w:val="00D47433"/>
    <w:rsid w:val="00D56C14"/>
    <w:rsid w:val="00D67752"/>
    <w:rsid w:val="00DA30EB"/>
    <w:rsid w:val="00DE7704"/>
    <w:rsid w:val="00E51A96"/>
    <w:rsid w:val="00E57586"/>
    <w:rsid w:val="00E74CA1"/>
    <w:rsid w:val="00EA6CB6"/>
    <w:rsid w:val="00ED4B19"/>
    <w:rsid w:val="00F136D3"/>
    <w:rsid w:val="00F23F5B"/>
    <w:rsid w:val="00F308F3"/>
    <w:rsid w:val="00FF2788"/>
  </w:rsids>
  <m:mathPr>
    <m:mathFont m:val="Cambria Math"/>
    <m:brkBin m:val="before"/>
    <m:brkBinSub m:val="--"/>
    <m:smallFrac m:val="0"/>
    <m:dispDef/>
    <m:lMargin m:val="0"/>
    <m:rMargin m:val="0"/>
    <m:defJc m:val="centerGroup"/>
    <m:wrapIndent m:val="1440"/>
    <m:intLim m:val="subSup"/>
    <m:naryLim m:val="undOvr"/>
  </m:mathPr>
  <w:themeFontLang w:val="es-MX" w:eastAsia="zh-TW"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5"/>
    <o:shapelayout v:ext="edit">
      <o:idmap v:ext="edit" data="1"/>
    </o:shapelayout>
  </w:shapeDefaults>
  <w:decimalSymbol w:val="."/>
  <w:listSeparator w:val=","/>
  <w14:docId w14:val="7DA791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3">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0"/>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2A0F37"/>
    <w:pPr>
      <w:spacing w:line="300" w:lineRule="auto"/>
    </w:pPr>
    <w:rPr>
      <w:sz w:val="22"/>
      <w:lang w:val="es-ES" w:eastAsia="es-ES" w:bidi="es-ES"/>
    </w:rPr>
  </w:style>
  <w:style w:type="paragraph" w:styleId="Heading1">
    <w:name w:val="heading 1"/>
    <w:basedOn w:val="Normal"/>
    <w:next w:val="Normal"/>
    <w:link w:val="Heading1Char"/>
    <w:uiPriority w:val="99"/>
    <w:qFormat/>
    <w:rsid w:val="002A0F37"/>
    <w:pPr>
      <w:keepNext/>
      <w:spacing w:after="120" w:line="240" w:lineRule="auto"/>
      <w:outlineLvl w:val="0"/>
    </w:pPr>
    <w:rPr>
      <w:rFonts w:ascii="Arial" w:hAnsi="Arial"/>
      <w:b/>
      <w:color w:val="1A2D59"/>
      <w:kern w:val="32"/>
      <w:sz w:val="32"/>
      <w:lang w:bidi="ar-SA"/>
    </w:rPr>
  </w:style>
  <w:style w:type="paragraph" w:styleId="Heading2">
    <w:name w:val="heading 2"/>
    <w:basedOn w:val="Heading1"/>
    <w:next w:val="Normal"/>
    <w:link w:val="Heading2Char"/>
    <w:uiPriority w:val="99"/>
    <w:qFormat/>
    <w:rsid w:val="002A0F37"/>
    <w:pPr>
      <w:outlineLvl w:val="1"/>
    </w:pPr>
    <w:rPr>
      <w:color w:val="1A3159"/>
      <w:sz w:val="28"/>
    </w:rPr>
  </w:style>
  <w:style w:type="paragraph" w:styleId="Heading3">
    <w:name w:val="heading 3"/>
    <w:basedOn w:val="Normal"/>
    <w:next w:val="Normal"/>
    <w:link w:val="Heading3Char"/>
    <w:autoRedefine/>
    <w:uiPriority w:val="99"/>
    <w:qFormat/>
    <w:rsid w:val="00DA30EB"/>
    <w:pPr>
      <w:keepNext/>
      <w:spacing w:after="120" w:line="240" w:lineRule="auto"/>
      <w:outlineLvl w:val="2"/>
    </w:pPr>
    <w:rPr>
      <w:rFonts w:ascii="Cambria" w:hAnsi="Cambria"/>
      <w:b/>
      <w:sz w:val="26"/>
      <w:lang w:bidi="ar-SA"/>
    </w:rPr>
  </w:style>
  <w:style w:type="paragraph" w:styleId="Heading4">
    <w:name w:val="heading 4"/>
    <w:basedOn w:val="Normal"/>
    <w:next w:val="Normal"/>
    <w:link w:val="Heading4Char"/>
    <w:uiPriority w:val="99"/>
    <w:qFormat/>
    <w:rsid w:val="002A0F37"/>
    <w:pPr>
      <w:keepNext/>
      <w:spacing w:before="240" w:after="60"/>
      <w:outlineLvl w:val="3"/>
    </w:pPr>
    <w:rPr>
      <w:rFonts w:ascii="Calibri" w:hAnsi="Calibri"/>
      <w:b/>
      <w:sz w:val="28"/>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2A0F37"/>
    <w:rPr>
      <w:rFonts w:ascii="Arial" w:hAnsi="Arial" w:cs="Times New Roman"/>
      <w:b/>
      <w:color w:val="1A2D59"/>
      <w:kern w:val="32"/>
      <w:sz w:val="32"/>
      <w:lang w:val="es-ES" w:eastAsia="es-ES"/>
    </w:rPr>
  </w:style>
  <w:style w:type="character" w:customStyle="1" w:styleId="Heading2Char">
    <w:name w:val="Heading 2 Char"/>
    <w:link w:val="Heading2"/>
    <w:uiPriority w:val="99"/>
    <w:locked/>
    <w:rsid w:val="002A0F37"/>
    <w:rPr>
      <w:rFonts w:ascii="Arial" w:hAnsi="Arial" w:cs="Times New Roman"/>
      <w:b/>
      <w:color w:val="1A3159"/>
      <w:kern w:val="32"/>
      <w:sz w:val="28"/>
    </w:rPr>
  </w:style>
  <w:style w:type="character" w:customStyle="1" w:styleId="Heading3Char">
    <w:name w:val="Heading 3 Char"/>
    <w:link w:val="Heading3"/>
    <w:uiPriority w:val="99"/>
    <w:locked/>
    <w:rsid w:val="00DA30EB"/>
    <w:rPr>
      <w:rFonts w:ascii="Cambria" w:hAnsi="Cambria"/>
      <w:b/>
      <w:sz w:val="26"/>
      <w:lang w:val="es-ES" w:eastAsia="es-ES"/>
    </w:rPr>
  </w:style>
  <w:style w:type="character" w:customStyle="1" w:styleId="Heading4Char">
    <w:name w:val="Heading 4 Char"/>
    <w:link w:val="Heading4"/>
    <w:uiPriority w:val="99"/>
    <w:semiHidden/>
    <w:locked/>
    <w:rsid w:val="002A0F37"/>
    <w:rPr>
      <w:rFonts w:ascii="Calibri" w:hAnsi="Calibri" w:cs="Times New Roman"/>
      <w:b/>
      <w:sz w:val="28"/>
    </w:rPr>
  </w:style>
  <w:style w:type="paragraph" w:styleId="TOC4">
    <w:name w:val="toc 4"/>
    <w:basedOn w:val="Normal"/>
    <w:next w:val="Normal"/>
    <w:autoRedefine/>
    <w:uiPriority w:val="99"/>
    <w:semiHidden/>
    <w:rsid w:val="002A0F37"/>
    <w:pPr>
      <w:ind w:left="600"/>
    </w:pPr>
    <w:rPr>
      <w:rFonts w:ascii="Calibri" w:hAnsi="Calibri"/>
    </w:rPr>
  </w:style>
  <w:style w:type="paragraph" w:styleId="TOC5">
    <w:name w:val="toc 5"/>
    <w:basedOn w:val="Normal"/>
    <w:next w:val="Normal"/>
    <w:autoRedefine/>
    <w:uiPriority w:val="99"/>
    <w:semiHidden/>
    <w:rsid w:val="002A0F37"/>
    <w:pPr>
      <w:ind w:left="800"/>
    </w:pPr>
    <w:rPr>
      <w:rFonts w:ascii="Calibri" w:hAnsi="Calibri"/>
    </w:rPr>
  </w:style>
  <w:style w:type="paragraph" w:styleId="TOC6">
    <w:name w:val="toc 6"/>
    <w:basedOn w:val="Normal"/>
    <w:next w:val="Normal"/>
    <w:autoRedefine/>
    <w:uiPriority w:val="99"/>
    <w:semiHidden/>
    <w:rsid w:val="002A0F37"/>
    <w:pPr>
      <w:ind w:left="1000"/>
    </w:pPr>
    <w:rPr>
      <w:rFonts w:ascii="Calibri" w:hAnsi="Calibri"/>
    </w:rPr>
  </w:style>
  <w:style w:type="paragraph" w:styleId="TOC7">
    <w:name w:val="toc 7"/>
    <w:basedOn w:val="Normal"/>
    <w:next w:val="Normal"/>
    <w:autoRedefine/>
    <w:uiPriority w:val="99"/>
    <w:semiHidden/>
    <w:rsid w:val="002A0F37"/>
    <w:pPr>
      <w:ind w:left="1200"/>
    </w:pPr>
    <w:rPr>
      <w:rFonts w:ascii="Calibri" w:hAnsi="Calibri"/>
    </w:rPr>
  </w:style>
  <w:style w:type="paragraph" w:styleId="TOC8">
    <w:name w:val="toc 8"/>
    <w:basedOn w:val="Normal"/>
    <w:next w:val="Normal"/>
    <w:autoRedefine/>
    <w:uiPriority w:val="99"/>
    <w:semiHidden/>
    <w:rsid w:val="002A0F37"/>
    <w:pPr>
      <w:ind w:left="1400"/>
    </w:pPr>
    <w:rPr>
      <w:rFonts w:ascii="Calibri" w:hAnsi="Calibri"/>
    </w:rPr>
  </w:style>
  <w:style w:type="paragraph" w:styleId="TOC9">
    <w:name w:val="toc 9"/>
    <w:basedOn w:val="Normal"/>
    <w:next w:val="Normal"/>
    <w:autoRedefine/>
    <w:uiPriority w:val="99"/>
    <w:semiHidden/>
    <w:rsid w:val="002A0F37"/>
    <w:pPr>
      <w:ind w:left="1600"/>
    </w:pPr>
    <w:rPr>
      <w:rFonts w:ascii="Calibri" w:hAnsi="Calibri"/>
    </w:rPr>
  </w:style>
  <w:style w:type="paragraph" w:styleId="Footer">
    <w:name w:val="footer"/>
    <w:basedOn w:val="Normal"/>
    <w:link w:val="FooterChar"/>
    <w:uiPriority w:val="99"/>
    <w:rsid w:val="002A0F37"/>
    <w:pPr>
      <w:tabs>
        <w:tab w:val="center" w:pos="4320"/>
        <w:tab w:val="right" w:pos="8640"/>
      </w:tabs>
    </w:pPr>
    <w:rPr>
      <w:rFonts w:ascii="Times" w:hAnsi="Times"/>
      <w:color w:val="808080"/>
      <w:sz w:val="20"/>
      <w:lang w:bidi="ar-SA"/>
    </w:rPr>
  </w:style>
  <w:style w:type="character" w:customStyle="1" w:styleId="FooterChar">
    <w:name w:val="Footer Char"/>
    <w:link w:val="Footer"/>
    <w:uiPriority w:val="99"/>
    <w:locked/>
    <w:rsid w:val="002A0F37"/>
    <w:rPr>
      <w:rFonts w:ascii="Times" w:hAnsi="Times" w:cs="Times New Roman"/>
      <w:color w:val="808080"/>
    </w:rPr>
  </w:style>
  <w:style w:type="paragraph" w:styleId="BalloonText">
    <w:name w:val="Balloon Text"/>
    <w:basedOn w:val="Normal"/>
    <w:link w:val="BalloonTextChar"/>
    <w:uiPriority w:val="99"/>
    <w:semiHidden/>
    <w:rsid w:val="002A0F37"/>
    <w:pPr>
      <w:spacing w:line="240" w:lineRule="auto"/>
    </w:pPr>
    <w:rPr>
      <w:rFonts w:ascii="Tahoma" w:hAnsi="Tahoma"/>
      <w:color w:val="808080"/>
      <w:sz w:val="16"/>
      <w:lang w:bidi="ar-SA"/>
    </w:rPr>
  </w:style>
  <w:style w:type="character" w:customStyle="1" w:styleId="BalloonTextChar">
    <w:name w:val="Balloon Text Char"/>
    <w:link w:val="BalloonText"/>
    <w:uiPriority w:val="99"/>
    <w:semiHidden/>
    <w:locked/>
    <w:rsid w:val="002A0F37"/>
    <w:rPr>
      <w:rFonts w:ascii="Tahoma" w:hAnsi="Tahoma" w:cs="Times New Roman"/>
      <w:color w:val="808080"/>
      <w:sz w:val="16"/>
    </w:rPr>
  </w:style>
  <w:style w:type="paragraph" w:styleId="BodyText">
    <w:name w:val="Body Text"/>
    <w:basedOn w:val="Normal"/>
    <w:link w:val="BodyTextChar"/>
    <w:uiPriority w:val="99"/>
    <w:semiHidden/>
    <w:rsid w:val="002A0F37"/>
    <w:pPr>
      <w:autoSpaceDE w:val="0"/>
      <w:autoSpaceDN w:val="0"/>
      <w:adjustRightInd w:val="0"/>
      <w:spacing w:line="240" w:lineRule="auto"/>
    </w:pPr>
    <w:rPr>
      <w:rFonts w:ascii="Times" w:hAnsi="Times"/>
      <w:i/>
      <w:color w:val="000000"/>
      <w:sz w:val="24"/>
      <w:lang w:bidi="ar-SA"/>
    </w:rPr>
  </w:style>
  <w:style w:type="character" w:customStyle="1" w:styleId="BodyTextChar">
    <w:name w:val="Body Text Char"/>
    <w:link w:val="BodyText"/>
    <w:uiPriority w:val="99"/>
    <w:semiHidden/>
    <w:locked/>
    <w:rsid w:val="002A0F37"/>
    <w:rPr>
      <w:rFonts w:ascii="Times" w:hAnsi="Times" w:cs="Times New Roman"/>
      <w:i/>
      <w:color w:val="000000"/>
      <w:sz w:val="24"/>
    </w:rPr>
  </w:style>
  <w:style w:type="paragraph" w:customStyle="1" w:styleId="Head">
    <w:name w:val="Head"/>
    <w:basedOn w:val="Normal"/>
    <w:link w:val="HeadChar"/>
    <w:autoRedefine/>
    <w:uiPriority w:val="99"/>
    <w:rsid w:val="00E74CA1"/>
    <w:pPr>
      <w:spacing w:after="180" w:line="240" w:lineRule="auto"/>
    </w:pPr>
    <w:rPr>
      <w:rFonts w:ascii="Arial" w:hAnsi="Arial"/>
      <w:b/>
      <w:color w:val="C1961C"/>
      <w:sz w:val="36"/>
      <w:szCs w:val="18"/>
    </w:rPr>
  </w:style>
  <w:style w:type="paragraph" w:styleId="TOC1">
    <w:name w:val="toc 1"/>
    <w:basedOn w:val="Normal"/>
    <w:next w:val="Normal"/>
    <w:autoRedefine/>
    <w:uiPriority w:val="39"/>
    <w:rsid w:val="002A0F37"/>
    <w:pPr>
      <w:tabs>
        <w:tab w:val="right" w:leader="dot" w:pos="10790"/>
      </w:tabs>
      <w:spacing w:line="360" w:lineRule="auto"/>
    </w:pPr>
    <w:rPr>
      <w:b/>
      <w:color w:val="132F5A"/>
    </w:rPr>
  </w:style>
  <w:style w:type="paragraph" w:customStyle="1" w:styleId="HDRDocumentinformation">
    <w:name w:val="HDR: Document information"/>
    <w:uiPriority w:val="99"/>
    <w:rsid w:val="002A0F37"/>
    <w:rPr>
      <w:rFonts w:ascii="Arial" w:hAnsi="Arial"/>
      <w:b/>
      <w:noProof/>
      <w:color w:val="595959"/>
      <w:sz w:val="18"/>
      <w:lang w:val="es-ES" w:eastAsia="es-ES" w:bidi="es-ES"/>
    </w:rPr>
  </w:style>
  <w:style w:type="table" w:styleId="TableGrid">
    <w:name w:val="Table Grid"/>
    <w:basedOn w:val="TableNormal"/>
    <w:uiPriority w:val="99"/>
    <w:rsid w:val="002A0F3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99"/>
    <w:rsid w:val="002A0F37"/>
    <w:pPr>
      <w:spacing w:line="360" w:lineRule="auto"/>
      <w:ind w:left="202"/>
    </w:pPr>
    <w:rPr>
      <w:iCs/>
      <w:color w:val="252E4E"/>
    </w:rPr>
  </w:style>
  <w:style w:type="paragraph" w:styleId="TOC3">
    <w:name w:val="toc 3"/>
    <w:basedOn w:val="Normal"/>
    <w:next w:val="Normal"/>
    <w:autoRedefine/>
    <w:uiPriority w:val="99"/>
    <w:rsid w:val="002A0F37"/>
    <w:pPr>
      <w:tabs>
        <w:tab w:val="right" w:leader="dot" w:pos="8630"/>
      </w:tabs>
      <w:spacing w:line="240" w:lineRule="auto"/>
      <w:ind w:left="403"/>
    </w:pPr>
  </w:style>
  <w:style w:type="paragraph" w:styleId="Title">
    <w:name w:val="Title"/>
    <w:basedOn w:val="Normal"/>
    <w:link w:val="TitleChar"/>
    <w:uiPriority w:val="99"/>
    <w:qFormat/>
    <w:rsid w:val="002A0F37"/>
    <w:pPr>
      <w:spacing w:line="240" w:lineRule="auto"/>
      <w:outlineLvl w:val="0"/>
    </w:pPr>
    <w:rPr>
      <w:rFonts w:ascii="Arial" w:hAnsi="Arial"/>
      <w:b/>
      <w:color w:val="1A2D59"/>
      <w:kern w:val="28"/>
      <w:sz w:val="32"/>
      <w:lang w:bidi="ar-SA"/>
    </w:rPr>
  </w:style>
  <w:style w:type="character" w:customStyle="1" w:styleId="TitleChar">
    <w:name w:val="Title Char"/>
    <w:link w:val="Title"/>
    <w:uiPriority w:val="99"/>
    <w:locked/>
    <w:rsid w:val="002A0F37"/>
    <w:rPr>
      <w:rFonts w:ascii="Arial" w:hAnsi="Arial" w:cs="Times New Roman"/>
      <w:b/>
      <w:color w:val="1A2D59"/>
      <w:kern w:val="28"/>
      <w:sz w:val="32"/>
      <w:lang w:val="es-ES" w:eastAsia="es-ES"/>
    </w:rPr>
  </w:style>
  <w:style w:type="paragraph" w:styleId="Header">
    <w:name w:val="header"/>
    <w:basedOn w:val="Normal"/>
    <w:link w:val="HeaderChar"/>
    <w:uiPriority w:val="99"/>
    <w:rsid w:val="002A0F37"/>
    <w:pPr>
      <w:tabs>
        <w:tab w:val="center" w:pos="4320"/>
        <w:tab w:val="right" w:pos="8640"/>
      </w:tabs>
    </w:pPr>
    <w:rPr>
      <w:rFonts w:ascii="Arial" w:hAnsi="Arial"/>
      <w:lang w:bidi="ar-SA"/>
    </w:rPr>
  </w:style>
  <w:style w:type="character" w:customStyle="1" w:styleId="HeaderChar">
    <w:name w:val="Header Char"/>
    <w:link w:val="Header"/>
    <w:uiPriority w:val="99"/>
    <w:locked/>
    <w:rsid w:val="002A0F37"/>
    <w:rPr>
      <w:rFonts w:ascii="Arial" w:hAnsi="Arial" w:cs="Times New Roman"/>
      <w:sz w:val="22"/>
    </w:rPr>
  </w:style>
  <w:style w:type="paragraph" w:customStyle="1" w:styleId="TitleModule">
    <w:name w:val="Title: Module"/>
    <w:basedOn w:val="Title"/>
    <w:uiPriority w:val="99"/>
    <w:rsid w:val="002A0F37"/>
    <w:rPr>
      <w:b w:val="0"/>
      <w:color w:val="999999"/>
    </w:rPr>
  </w:style>
  <w:style w:type="paragraph" w:customStyle="1" w:styleId="TitleDate">
    <w:name w:val="Title: Date"/>
    <w:basedOn w:val="TitleModule"/>
    <w:uiPriority w:val="99"/>
    <w:rsid w:val="002A0F37"/>
    <w:rPr>
      <w:sz w:val="28"/>
    </w:rPr>
  </w:style>
  <w:style w:type="paragraph" w:customStyle="1" w:styleId="TitleProgram">
    <w:name w:val="Title: Program"/>
    <w:basedOn w:val="TitleModule"/>
    <w:uiPriority w:val="99"/>
    <w:rsid w:val="002A0F37"/>
    <w:rPr>
      <w:b/>
      <w:color w:val="808080"/>
    </w:rPr>
  </w:style>
  <w:style w:type="character" w:styleId="Hyperlink">
    <w:name w:val="Hyperlink"/>
    <w:uiPriority w:val="99"/>
    <w:rsid w:val="002A0F37"/>
    <w:rPr>
      <w:rFonts w:cs="Times New Roman"/>
      <w:color w:val="auto"/>
      <w:u w:val="single"/>
    </w:rPr>
  </w:style>
  <w:style w:type="paragraph" w:customStyle="1" w:styleId="Heading2Italics">
    <w:name w:val="Heading 2 Italics"/>
    <w:basedOn w:val="Heading2"/>
    <w:uiPriority w:val="99"/>
    <w:rsid w:val="002A0F37"/>
    <w:rPr>
      <w:b w:val="0"/>
      <w:i/>
    </w:rPr>
  </w:style>
  <w:style w:type="character" w:customStyle="1" w:styleId="Heading2ItalicsChar">
    <w:name w:val="Heading 2 Italics Char"/>
    <w:uiPriority w:val="99"/>
    <w:rsid w:val="002A0F37"/>
    <w:rPr>
      <w:rFonts w:ascii="Arial" w:hAnsi="Arial"/>
      <w:b/>
      <w:i/>
      <w:color w:val="1A3159"/>
      <w:kern w:val="32"/>
      <w:sz w:val="28"/>
    </w:rPr>
  </w:style>
  <w:style w:type="paragraph" w:customStyle="1" w:styleId="Heading1Custom">
    <w:name w:val="Heading 1 + Custom"/>
    <w:basedOn w:val="Heading1"/>
    <w:link w:val="Heading1CustomChar"/>
    <w:uiPriority w:val="99"/>
    <w:rsid w:val="002A0F37"/>
  </w:style>
  <w:style w:type="character" w:customStyle="1" w:styleId="Heading1CustomChar">
    <w:name w:val="Heading 1 + Custom Char"/>
    <w:link w:val="Heading1Custom"/>
    <w:uiPriority w:val="99"/>
    <w:locked/>
    <w:rsid w:val="002A0F37"/>
    <w:rPr>
      <w:rFonts w:ascii="Arial" w:hAnsi="Arial"/>
      <w:b/>
      <w:color w:val="1A2D59"/>
      <w:kern w:val="32"/>
      <w:sz w:val="32"/>
    </w:rPr>
  </w:style>
  <w:style w:type="paragraph" w:customStyle="1" w:styleId="Minutes">
    <w:name w:val="Minutes"/>
    <w:basedOn w:val="Normal"/>
    <w:uiPriority w:val="99"/>
    <w:rsid w:val="002A0F37"/>
    <w:rPr>
      <w:rFonts w:ascii="Arial" w:hAnsi="Arial"/>
      <w:b/>
      <w:color w:val="252E4E"/>
      <w:sz w:val="28"/>
    </w:rPr>
  </w:style>
  <w:style w:type="character" w:styleId="CommentReference">
    <w:name w:val="annotation reference"/>
    <w:uiPriority w:val="99"/>
    <w:rsid w:val="002A0F37"/>
    <w:rPr>
      <w:rFonts w:cs="Times New Roman"/>
      <w:sz w:val="16"/>
    </w:rPr>
  </w:style>
  <w:style w:type="paragraph" w:styleId="CommentText">
    <w:name w:val="annotation text"/>
    <w:basedOn w:val="Normal"/>
    <w:link w:val="CommentTextChar"/>
    <w:uiPriority w:val="99"/>
    <w:rsid w:val="002A0F37"/>
    <w:rPr>
      <w:rFonts w:ascii="Arial" w:hAnsi="Arial"/>
      <w:sz w:val="20"/>
      <w:lang w:bidi="ar-SA"/>
    </w:rPr>
  </w:style>
  <w:style w:type="character" w:customStyle="1" w:styleId="CommentTextChar">
    <w:name w:val="Comment Text Char"/>
    <w:link w:val="CommentText"/>
    <w:uiPriority w:val="99"/>
    <w:locked/>
    <w:rsid w:val="002A0F37"/>
    <w:rPr>
      <w:rFonts w:ascii="Arial" w:hAnsi="Arial" w:cs="Times New Roman"/>
    </w:rPr>
  </w:style>
  <w:style w:type="paragraph" w:styleId="CommentSubject">
    <w:name w:val="annotation subject"/>
    <w:basedOn w:val="CommentText"/>
    <w:next w:val="CommentText"/>
    <w:link w:val="CommentSubjectChar"/>
    <w:uiPriority w:val="99"/>
    <w:rsid w:val="002A0F37"/>
    <w:rPr>
      <w:b/>
    </w:rPr>
  </w:style>
  <w:style w:type="character" w:customStyle="1" w:styleId="CommentSubjectChar">
    <w:name w:val="Comment Subject Char"/>
    <w:link w:val="CommentSubject"/>
    <w:uiPriority w:val="99"/>
    <w:locked/>
    <w:rsid w:val="002A0F37"/>
    <w:rPr>
      <w:rFonts w:ascii="Arial" w:hAnsi="Arial" w:cs="Times New Roman"/>
      <w:b/>
    </w:rPr>
  </w:style>
  <w:style w:type="paragraph" w:customStyle="1" w:styleId="InstructorNotes">
    <w:name w:val="Instructor Notes"/>
    <w:basedOn w:val="Normal"/>
    <w:uiPriority w:val="99"/>
    <w:rsid w:val="002A0F37"/>
    <w:pPr>
      <w:spacing w:line="240" w:lineRule="auto"/>
    </w:pPr>
    <w:rPr>
      <w:i/>
      <w:sz w:val="18"/>
    </w:rPr>
  </w:style>
  <w:style w:type="paragraph" w:styleId="BodyTextIndent2">
    <w:name w:val="Body Text Indent 2"/>
    <w:basedOn w:val="Normal"/>
    <w:link w:val="BodyTextIndent2Char"/>
    <w:uiPriority w:val="99"/>
    <w:rsid w:val="002A0F37"/>
    <w:pPr>
      <w:spacing w:after="120" w:line="480" w:lineRule="auto"/>
      <w:ind w:left="360"/>
    </w:pPr>
    <w:rPr>
      <w:rFonts w:ascii="Arial" w:hAnsi="Arial"/>
      <w:lang w:bidi="ar-SA"/>
    </w:rPr>
  </w:style>
  <w:style w:type="character" w:customStyle="1" w:styleId="BodyTextIndent2Char">
    <w:name w:val="Body Text Indent 2 Char"/>
    <w:link w:val="BodyTextIndent2"/>
    <w:uiPriority w:val="99"/>
    <w:locked/>
    <w:rsid w:val="002A0F37"/>
    <w:rPr>
      <w:rFonts w:ascii="Arial" w:hAnsi="Arial" w:cs="Times New Roman"/>
      <w:sz w:val="22"/>
    </w:rPr>
  </w:style>
  <w:style w:type="paragraph" w:customStyle="1" w:styleId="StudentText">
    <w:name w:val="StudentText"/>
    <w:basedOn w:val="Normal"/>
    <w:uiPriority w:val="99"/>
    <w:rsid w:val="002A0F37"/>
    <w:pPr>
      <w:spacing w:after="360" w:line="400" w:lineRule="exact"/>
      <w:ind w:left="3067"/>
    </w:pPr>
    <w:rPr>
      <w:sz w:val="28"/>
    </w:rPr>
  </w:style>
  <w:style w:type="paragraph" w:customStyle="1" w:styleId="CueText">
    <w:name w:val="CueText"/>
    <w:basedOn w:val="Normal"/>
    <w:uiPriority w:val="99"/>
    <w:rsid w:val="002A0F37"/>
    <w:pPr>
      <w:spacing w:line="240" w:lineRule="auto"/>
    </w:pPr>
    <w:rPr>
      <w:sz w:val="20"/>
    </w:rPr>
  </w:style>
  <w:style w:type="character" w:customStyle="1" w:styleId="CueTextChar">
    <w:name w:val="CueText Char"/>
    <w:uiPriority w:val="99"/>
    <w:rsid w:val="002A0F37"/>
    <w:rPr>
      <w:rFonts w:ascii="Arial" w:hAnsi="Arial"/>
      <w:lang w:val="es-ES" w:eastAsia="es-ES"/>
    </w:rPr>
  </w:style>
  <w:style w:type="paragraph" w:customStyle="1" w:styleId="Style3">
    <w:name w:val="Style3"/>
    <w:basedOn w:val="Normal"/>
    <w:autoRedefine/>
    <w:uiPriority w:val="99"/>
    <w:rsid w:val="002A0F37"/>
    <w:pPr>
      <w:spacing w:after="120" w:line="240" w:lineRule="auto"/>
    </w:pPr>
    <w:rPr>
      <w:sz w:val="24"/>
      <w:szCs w:val="24"/>
    </w:rPr>
  </w:style>
  <w:style w:type="character" w:styleId="Strong">
    <w:name w:val="Strong"/>
    <w:uiPriority w:val="99"/>
    <w:qFormat/>
    <w:rsid w:val="002A0F37"/>
    <w:rPr>
      <w:rFonts w:cs="Times New Roman"/>
      <w:b/>
    </w:rPr>
  </w:style>
  <w:style w:type="paragraph" w:customStyle="1" w:styleId="Style1">
    <w:name w:val="Style1"/>
    <w:basedOn w:val="Normal"/>
    <w:uiPriority w:val="99"/>
    <w:rsid w:val="002A0F37"/>
    <w:pPr>
      <w:tabs>
        <w:tab w:val="num" w:pos="360"/>
      </w:tabs>
      <w:spacing w:after="240" w:line="240" w:lineRule="auto"/>
      <w:ind w:left="360" w:hanging="360"/>
    </w:pPr>
    <w:rPr>
      <w:sz w:val="28"/>
      <w:szCs w:val="28"/>
    </w:rPr>
  </w:style>
  <w:style w:type="paragraph" w:customStyle="1" w:styleId="StudentText0">
    <w:name w:val="~StudentText"/>
    <w:basedOn w:val="Normal"/>
    <w:uiPriority w:val="99"/>
    <w:rsid w:val="002A0F37"/>
    <w:pPr>
      <w:spacing w:after="360" w:line="240" w:lineRule="auto"/>
    </w:pPr>
    <w:rPr>
      <w:sz w:val="24"/>
      <w:szCs w:val="24"/>
    </w:rPr>
  </w:style>
  <w:style w:type="paragraph" w:customStyle="1" w:styleId="tablemoney">
    <w:name w:val="tablemoney"/>
    <w:basedOn w:val="Normal"/>
    <w:autoRedefine/>
    <w:uiPriority w:val="99"/>
    <w:rsid w:val="002A0F37"/>
    <w:pPr>
      <w:spacing w:line="240" w:lineRule="auto"/>
      <w:jc w:val="center"/>
    </w:pPr>
    <w:rPr>
      <w:b/>
      <w:bCs/>
      <w:sz w:val="24"/>
      <w:szCs w:val="28"/>
    </w:rPr>
  </w:style>
  <w:style w:type="paragraph" w:customStyle="1" w:styleId="moneyarial-12">
    <w:name w:val="moneyarial-12"/>
    <w:basedOn w:val="Normal"/>
    <w:autoRedefine/>
    <w:uiPriority w:val="99"/>
    <w:rsid w:val="002A0F37"/>
    <w:pPr>
      <w:spacing w:before="120" w:after="120" w:line="240" w:lineRule="auto"/>
    </w:pPr>
    <w:rPr>
      <w:sz w:val="24"/>
      <w:szCs w:val="24"/>
    </w:rPr>
  </w:style>
  <w:style w:type="paragraph" w:customStyle="1" w:styleId="InstructionText2nd">
    <w:name w:val="InstructionText2nd"/>
    <w:basedOn w:val="Normal"/>
    <w:autoRedefine/>
    <w:uiPriority w:val="99"/>
    <w:rsid w:val="002A0F37"/>
    <w:pPr>
      <w:keepNext/>
      <w:keepLines/>
      <w:tabs>
        <w:tab w:val="num" w:pos="360"/>
      </w:tabs>
      <w:spacing w:after="60" w:line="240" w:lineRule="auto"/>
      <w:ind w:left="360" w:hanging="360"/>
    </w:pPr>
    <w:rPr>
      <w:sz w:val="24"/>
      <w:szCs w:val="24"/>
    </w:rPr>
  </w:style>
  <w:style w:type="character" w:styleId="FollowedHyperlink">
    <w:name w:val="FollowedHyperlink"/>
    <w:uiPriority w:val="99"/>
    <w:rsid w:val="002A0F37"/>
    <w:rPr>
      <w:rFonts w:cs="Times New Roman"/>
      <w:color w:val="800080"/>
      <w:u w:val="single"/>
    </w:rPr>
  </w:style>
  <w:style w:type="paragraph" w:customStyle="1" w:styleId="Sub">
    <w:name w:val="Sub"/>
    <w:basedOn w:val="Heading2"/>
    <w:uiPriority w:val="99"/>
    <w:rsid w:val="002A0F37"/>
    <w:rPr>
      <w:sz w:val="30"/>
    </w:rPr>
  </w:style>
  <w:style w:type="paragraph" w:customStyle="1" w:styleId="Body">
    <w:name w:val="Body"/>
    <w:basedOn w:val="Normal"/>
    <w:uiPriority w:val="99"/>
    <w:rsid w:val="002A0F37"/>
    <w:rPr>
      <w:szCs w:val="22"/>
    </w:rPr>
  </w:style>
  <w:style w:type="paragraph" w:customStyle="1" w:styleId="Sub2">
    <w:name w:val="Sub2"/>
    <w:basedOn w:val="Normal"/>
    <w:uiPriority w:val="99"/>
    <w:rsid w:val="002A0F37"/>
    <w:pPr>
      <w:spacing w:line="360" w:lineRule="auto"/>
    </w:pPr>
    <w:rPr>
      <w:b/>
      <w:sz w:val="20"/>
    </w:rPr>
  </w:style>
  <w:style w:type="paragraph" w:customStyle="1" w:styleId="TOC">
    <w:name w:val="TOC"/>
    <w:basedOn w:val="TOC3"/>
    <w:uiPriority w:val="99"/>
    <w:rsid w:val="002A0F37"/>
    <w:pPr>
      <w:tabs>
        <w:tab w:val="clear" w:pos="8630"/>
        <w:tab w:val="right" w:leader="dot" w:pos="10800"/>
      </w:tabs>
      <w:spacing w:line="480" w:lineRule="auto"/>
      <w:ind w:left="0"/>
    </w:pPr>
    <w:rPr>
      <w:rFonts w:ascii="Helvetica Neue" w:hAnsi="Helvetica Neue"/>
      <w:noProof/>
      <w:color w:val="252E4E"/>
      <w:sz w:val="20"/>
    </w:rPr>
  </w:style>
  <w:style w:type="paragraph" w:customStyle="1" w:styleId="bullets">
    <w:name w:val="bullets"/>
    <w:basedOn w:val="Body"/>
    <w:uiPriority w:val="99"/>
    <w:rsid w:val="002A0F37"/>
    <w:pPr>
      <w:numPr>
        <w:numId w:val="2"/>
      </w:numPr>
    </w:pPr>
  </w:style>
  <w:style w:type="paragraph" w:styleId="TOCHeading">
    <w:name w:val="TOC Heading"/>
    <w:basedOn w:val="Heading1"/>
    <w:next w:val="Normal"/>
    <w:uiPriority w:val="99"/>
    <w:qFormat/>
    <w:rsid w:val="002A0F37"/>
    <w:pPr>
      <w:keepLines/>
      <w:spacing w:before="480" w:after="0" w:line="276" w:lineRule="auto"/>
      <w:outlineLvl w:val="9"/>
    </w:pPr>
    <w:rPr>
      <w:rFonts w:ascii="Cambria" w:hAnsi="Cambria"/>
      <w:bCs/>
      <w:color w:val="365F91"/>
      <w:kern w:val="0"/>
      <w:sz w:val="28"/>
      <w:szCs w:val="28"/>
    </w:rPr>
  </w:style>
  <w:style w:type="paragraph" w:customStyle="1" w:styleId="FDICTOCHeading">
    <w:name w:val="FDIC TOC Heading"/>
    <w:basedOn w:val="Head"/>
    <w:link w:val="FDICTOCHeadingChar"/>
    <w:uiPriority w:val="99"/>
    <w:rsid w:val="002A0F37"/>
    <w:rPr>
      <w:lang w:bidi="ar-SA"/>
    </w:rPr>
  </w:style>
  <w:style w:type="paragraph" w:customStyle="1" w:styleId="Money-numberlist">
    <w:name w:val="Money-numberlist"/>
    <w:basedOn w:val="Normal"/>
    <w:autoRedefine/>
    <w:uiPriority w:val="99"/>
    <w:rsid w:val="002A0F37"/>
    <w:rPr>
      <w:rFonts w:cs="Arial"/>
      <w:szCs w:val="22"/>
    </w:rPr>
  </w:style>
  <w:style w:type="paragraph" w:styleId="ListParagraph">
    <w:name w:val="List Paragraph"/>
    <w:basedOn w:val="Normal"/>
    <w:uiPriority w:val="99"/>
    <w:qFormat/>
    <w:rsid w:val="002A0F37"/>
    <w:pPr>
      <w:ind w:left="720"/>
    </w:pPr>
  </w:style>
  <w:style w:type="paragraph" w:customStyle="1" w:styleId="StyleMinutesDarkBlue">
    <w:name w:val="Style Minutes + Dark Blue"/>
    <w:basedOn w:val="Minutes"/>
    <w:uiPriority w:val="99"/>
    <w:rsid w:val="002A0F37"/>
    <w:rPr>
      <w:bCs/>
      <w:color w:val="002060"/>
    </w:rPr>
  </w:style>
  <w:style w:type="character" w:customStyle="1" w:styleId="toctext">
    <w:name w:val="toctext"/>
    <w:uiPriority w:val="99"/>
    <w:rsid w:val="002A0F37"/>
  </w:style>
  <w:style w:type="character" w:customStyle="1" w:styleId="apple-style-span">
    <w:name w:val="apple-style-span"/>
    <w:uiPriority w:val="99"/>
    <w:rsid w:val="002A0F37"/>
  </w:style>
  <w:style w:type="character" w:styleId="Emphasis">
    <w:name w:val="Emphasis"/>
    <w:uiPriority w:val="99"/>
    <w:qFormat/>
    <w:rsid w:val="002A0F37"/>
    <w:rPr>
      <w:rFonts w:cs="Times New Roman"/>
      <w:i/>
    </w:rPr>
  </w:style>
  <w:style w:type="paragraph" w:styleId="Revision">
    <w:name w:val="Revision"/>
    <w:hidden/>
    <w:uiPriority w:val="99"/>
    <w:semiHidden/>
    <w:rsid w:val="002A0F37"/>
    <w:rPr>
      <w:sz w:val="22"/>
      <w:lang w:val="es-ES" w:eastAsia="es-ES" w:bidi="es-ES"/>
    </w:rPr>
  </w:style>
  <w:style w:type="paragraph" w:customStyle="1" w:styleId="Subheading">
    <w:name w:val="Subheading"/>
    <w:basedOn w:val="Heading1"/>
    <w:next w:val="Body"/>
    <w:link w:val="SubheadingChar"/>
    <w:uiPriority w:val="99"/>
    <w:rsid w:val="002A0F37"/>
  </w:style>
  <w:style w:type="character" w:customStyle="1" w:styleId="SubheadingChar">
    <w:name w:val="Subheading Char"/>
    <w:link w:val="Subheading"/>
    <w:uiPriority w:val="99"/>
    <w:locked/>
    <w:rsid w:val="002A0F37"/>
    <w:rPr>
      <w:rFonts w:ascii="Arial" w:hAnsi="Arial" w:cs="Times New Roman"/>
      <w:b/>
      <w:color w:val="1A2D59"/>
      <w:kern w:val="32"/>
      <w:sz w:val="32"/>
      <w:szCs w:val="32"/>
      <w:lang w:val="es-ES" w:eastAsia="es-ES" w:bidi="es-ES"/>
    </w:rPr>
  </w:style>
  <w:style w:type="character" w:customStyle="1" w:styleId="HeadChar">
    <w:name w:val="Head Char"/>
    <w:link w:val="Head"/>
    <w:uiPriority w:val="99"/>
    <w:locked/>
    <w:rsid w:val="00E74CA1"/>
    <w:rPr>
      <w:rFonts w:ascii="Arial" w:hAnsi="Arial"/>
      <w:b/>
      <w:color w:val="C1961C"/>
      <w:sz w:val="36"/>
      <w:szCs w:val="18"/>
      <w:lang w:val="es-ES" w:eastAsia="es-ES" w:bidi="es-ES"/>
    </w:rPr>
  </w:style>
  <w:style w:type="character" w:customStyle="1" w:styleId="FDICTOCHeadingChar">
    <w:name w:val="FDIC TOC Heading Char"/>
    <w:link w:val="FDICTOCHeading"/>
    <w:uiPriority w:val="99"/>
    <w:locked/>
    <w:rsid w:val="002A0F37"/>
    <w:rPr>
      <w:rFonts w:ascii="Arial" w:hAnsi="Arial" w:cs="Times New Roman"/>
      <w:b/>
      <w:color w:val="C1961C"/>
      <w:sz w:val="36"/>
      <w:szCs w:val="18"/>
    </w:rPr>
  </w:style>
  <w:style w:type="paragraph" w:styleId="NormalWeb">
    <w:name w:val="Normal (Web)"/>
    <w:basedOn w:val="Normal"/>
    <w:uiPriority w:val="99"/>
    <w:semiHidden/>
    <w:unhideWhenUsed/>
    <w:locked/>
    <w:rsid w:val="004A7AEA"/>
    <w:pPr>
      <w:spacing w:before="100" w:beforeAutospacing="1" w:after="100" w:afterAutospacing="1" w:line="240" w:lineRule="auto"/>
    </w:pPr>
    <w:rPr>
      <w:rFonts w:eastAsia="PMingLiU"/>
      <w:sz w:val="24"/>
      <w:szCs w:val="24"/>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12238322">
      <w:marLeft w:val="0"/>
      <w:marRight w:val="0"/>
      <w:marTop w:val="0"/>
      <w:marBottom w:val="0"/>
      <w:divBdr>
        <w:top w:val="none" w:sz="0" w:space="0" w:color="auto"/>
        <w:left w:val="none" w:sz="0" w:space="0" w:color="auto"/>
        <w:bottom w:val="none" w:sz="0" w:space="0" w:color="auto"/>
        <w:right w:val="none" w:sz="0" w:space="0" w:color="auto"/>
      </w:divBdr>
    </w:div>
    <w:div w:id="412238327">
      <w:marLeft w:val="0"/>
      <w:marRight w:val="0"/>
      <w:marTop w:val="0"/>
      <w:marBottom w:val="0"/>
      <w:divBdr>
        <w:top w:val="none" w:sz="0" w:space="0" w:color="auto"/>
        <w:left w:val="none" w:sz="0" w:space="0" w:color="auto"/>
        <w:bottom w:val="none" w:sz="0" w:space="0" w:color="auto"/>
        <w:right w:val="none" w:sz="0" w:space="0" w:color="auto"/>
      </w:divBdr>
    </w:div>
    <w:div w:id="412238332">
      <w:marLeft w:val="0"/>
      <w:marRight w:val="0"/>
      <w:marTop w:val="0"/>
      <w:marBottom w:val="0"/>
      <w:divBdr>
        <w:top w:val="none" w:sz="0" w:space="0" w:color="auto"/>
        <w:left w:val="none" w:sz="0" w:space="0" w:color="auto"/>
        <w:bottom w:val="none" w:sz="0" w:space="0" w:color="auto"/>
        <w:right w:val="none" w:sz="0" w:space="0" w:color="auto"/>
      </w:divBdr>
    </w:div>
    <w:div w:id="412238333">
      <w:marLeft w:val="0"/>
      <w:marRight w:val="0"/>
      <w:marTop w:val="0"/>
      <w:marBottom w:val="0"/>
      <w:divBdr>
        <w:top w:val="none" w:sz="0" w:space="0" w:color="auto"/>
        <w:left w:val="none" w:sz="0" w:space="0" w:color="auto"/>
        <w:bottom w:val="none" w:sz="0" w:space="0" w:color="auto"/>
        <w:right w:val="none" w:sz="0" w:space="0" w:color="auto"/>
      </w:divBdr>
    </w:div>
    <w:div w:id="412238334">
      <w:marLeft w:val="0"/>
      <w:marRight w:val="0"/>
      <w:marTop w:val="0"/>
      <w:marBottom w:val="0"/>
      <w:divBdr>
        <w:top w:val="none" w:sz="0" w:space="0" w:color="auto"/>
        <w:left w:val="none" w:sz="0" w:space="0" w:color="auto"/>
        <w:bottom w:val="none" w:sz="0" w:space="0" w:color="auto"/>
        <w:right w:val="none" w:sz="0" w:space="0" w:color="auto"/>
      </w:divBdr>
    </w:div>
    <w:div w:id="412238336">
      <w:marLeft w:val="0"/>
      <w:marRight w:val="0"/>
      <w:marTop w:val="0"/>
      <w:marBottom w:val="0"/>
      <w:divBdr>
        <w:top w:val="none" w:sz="0" w:space="0" w:color="auto"/>
        <w:left w:val="none" w:sz="0" w:space="0" w:color="auto"/>
        <w:bottom w:val="none" w:sz="0" w:space="0" w:color="auto"/>
        <w:right w:val="none" w:sz="0" w:space="0" w:color="auto"/>
      </w:divBdr>
    </w:div>
    <w:div w:id="412238337">
      <w:marLeft w:val="0"/>
      <w:marRight w:val="0"/>
      <w:marTop w:val="0"/>
      <w:marBottom w:val="0"/>
      <w:divBdr>
        <w:top w:val="none" w:sz="0" w:space="0" w:color="auto"/>
        <w:left w:val="none" w:sz="0" w:space="0" w:color="auto"/>
        <w:bottom w:val="none" w:sz="0" w:space="0" w:color="auto"/>
        <w:right w:val="none" w:sz="0" w:space="0" w:color="auto"/>
      </w:divBdr>
    </w:div>
    <w:div w:id="412238340">
      <w:marLeft w:val="0"/>
      <w:marRight w:val="0"/>
      <w:marTop w:val="0"/>
      <w:marBottom w:val="0"/>
      <w:divBdr>
        <w:top w:val="none" w:sz="0" w:space="0" w:color="auto"/>
        <w:left w:val="none" w:sz="0" w:space="0" w:color="auto"/>
        <w:bottom w:val="none" w:sz="0" w:space="0" w:color="auto"/>
        <w:right w:val="none" w:sz="0" w:space="0" w:color="auto"/>
      </w:divBdr>
    </w:div>
    <w:div w:id="412238343">
      <w:marLeft w:val="0"/>
      <w:marRight w:val="0"/>
      <w:marTop w:val="0"/>
      <w:marBottom w:val="0"/>
      <w:divBdr>
        <w:top w:val="none" w:sz="0" w:space="0" w:color="auto"/>
        <w:left w:val="none" w:sz="0" w:space="0" w:color="auto"/>
        <w:bottom w:val="none" w:sz="0" w:space="0" w:color="auto"/>
        <w:right w:val="none" w:sz="0" w:space="0" w:color="auto"/>
      </w:divBdr>
      <w:divsChild>
        <w:div w:id="412238346">
          <w:marLeft w:val="2880"/>
          <w:marRight w:val="0"/>
          <w:marTop w:val="134"/>
          <w:marBottom w:val="0"/>
          <w:divBdr>
            <w:top w:val="none" w:sz="0" w:space="0" w:color="auto"/>
            <w:left w:val="none" w:sz="0" w:space="0" w:color="auto"/>
            <w:bottom w:val="none" w:sz="0" w:space="0" w:color="auto"/>
            <w:right w:val="none" w:sz="0" w:space="0" w:color="auto"/>
          </w:divBdr>
        </w:div>
      </w:divsChild>
    </w:div>
    <w:div w:id="412238345">
      <w:marLeft w:val="0"/>
      <w:marRight w:val="0"/>
      <w:marTop w:val="0"/>
      <w:marBottom w:val="0"/>
      <w:divBdr>
        <w:top w:val="none" w:sz="0" w:space="0" w:color="auto"/>
        <w:left w:val="none" w:sz="0" w:space="0" w:color="auto"/>
        <w:bottom w:val="none" w:sz="0" w:space="0" w:color="auto"/>
        <w:right w:val="none" w:sz="0" w:space="0" w:color="auto"/>
      </w:divBdr>
    </w:div>
    <w:div w:id="412238348">
      <w:marLeft w:val="0"/>
      <w:marRight w:val="0"/>
      <w:marTop w:val="0"/>
      <w:marBottom w:val="0"/>
      <w:divBdr>
        <w:top w:val="none" w:sz="0" w:space="0" w:color="auto"/>
        <w:left w:val="none" w:sz="0" w:space="0" w:color="auto"/>
        <w:bottom w:val="none" w:sz="0" w:space="0" w:color="auto"/>
        <w:right w:val="none" w:sz="0" w:space="0" w:color="auto"/>
      </w:divBdr>
    </w:div>
    <w:div w:id="412238354">
      <w:marLeft w:val="0"/>
      <w:marRight w:val="0"/>
      <w:marTop w:val="0"/>
      <w:marBottom w:val="0"/>
      <w:divBdr>
        <w:top w:val="none" w:sz="0" w:space="0" w:color="auto"/>
        <w:left w:val="none" w:sz="0" w:space="0" w:color="auto"/>
        <w:bottom w:val="none" w:sz="0" w:space="0" w:color="auto"/>
        <w:right w:val="none" w:sz="0" w:space="0" w:color="auto"/>
      </w:divBdr>
      <w:divsChild>
        <w:div w:id="412238447">
          <w:marLeft w:val="2880"/>
          <w:marRight w:val="0"/>
          <w:marTop w:val="134"/>
          <w:marBottom w:val="0"/>
          <w:divBdr>
            <w:top w:val="none" w:sz="0" w:space="0" w:color="auto"/>
            <w:left w:val="none" w:sz="0" w:space="0" w:color="auto"/>
            <w:bottom w:val="none" w:sz="0" w:space="0" w:color="auto"/>
            <w:right w:val="none" w:sz="0" w:space="0" w:color="auto"/>
          </w:divBdr>
        </w:div>
      </w:divsChild>
    </w:div>
    <w:div w:id="412238355">
      <w:marLeft w:val="0"/>
      <w:marRight w:val="0"/>
      <w:marTop w:val="0"/>
      <w:marBottom w:val="0"/>
      <w:divBdr>
        <w:top w:val="none" w:sz="0" w:space="0" w:color="auto"/>
        <w:left w:val="none" w:sz="0" w:space="0" w:color="auto"/>
        <w:bottom w:val="none" w:sz="0" w:space="0" w:color="auto"/>
        <w:right w:val="none" w:sz="0" w:space="0" w:color="auto"/>
      </w:divBdr>
    </w:div>
    <w:div w:id="412238356">
      <w:marLeft w:val="0"/>
      <w:marRight w:val="0"/>
      <w:marTop w:val="0"/>
      <w:marBottom w:val="0"/>
      <w:divBdr>
        <w:top w:val="none" w:sz="0" w:space="0" w:color="auto"/>
        <w:left w:val="none" w:sz="0" w:space="0" w:color="auto"/>
        <w:bottom w:val="none" w:sz="0" w:space="0" w:color="auto"/>
        <w:right w:val="none" w:sz="0" w:space="0" w:color="auto"/>
      </w:divBdr>
      <w:divsChild>
        <w:div w:id="412238323">
          <w:marLeft w:val="547"/>
          <w:marRight w:val="0"/>
          <w:marTop w:val="86"/>
          <w:marBottom w:val="0"/>
          <w:divBdr>
            <w:top w:val="none" w:sz="0" w:space="0" w:color="auto"/>
            <w:left w:val="none" w:sz="0" w:space="0" w:color="auto"/>
            <w:bottom w:val="none" w:sz="0" w:space="0" w:color="auto"/>
            <w:right w:val="none" w:sz="0" w:space="0" w:color="auto"/>
          </w:divBdr>
        </w:div>
        <w:div w:id="412238328">
          <w:marLeft w:val="547"/>
          <w:marRight w:val="0"/>
          <w:marTop w:val="86"/>
          <w:marBottom w:val="0"/>
          <w:divBdr>
            <w:top w:val="none" w:sz="0" w:space="0" w:color="auto"/>
            <w:left w:val="none" w:sz="0" w:space="0" w:color="auto"/>
            <w:bottom w:val="none" w:sz="0" w:space="0" w:color="auto"/>
            <w:right w:val="none" w:sz="0" w:space="0" w:color="auto"/>
          </w:divBdr>
        </w:div>
        <w:div w:id="412238329">
          <w:marLeft w:val="547"/>
          <w:marRight w:val="0"/>
          <w:marTop w:val="86"/>
          <w:marBottom w:val="0"/>
          <w:divBdr>
            <w:top w:val="none" w:sz="0" w:space="0" w:color="auto"/>
            <w:left w:val="none" w:sz="0" w:space="0" w:color="auto"/>
            <w:bottom w:val="none" w:sz="0" w:space="0" w:color="auto"/>
            <w:right w:val="none" w:sz="0" w:space="0" w:color="auto"/>
          </w:divBdr>
        </w:div>
        <w:div w:id="412238331">
          <w:marLeft w:val="547"/>
          <w:marRight w:val="0"/>
          <w:marTop w:val="86"/>
          <w:marBottom w:val="0"/>
          <w:divBdr>
            <w:top w:val="none" w:sz="0" w:space="0" w:color="auto"/>
            <w:left w:val="none" w:sz="0" w:space="0" w:color="auto"/>
            <w:bottom w:val="none" w:sz="0" w:space="0" w:color="auto"/>
            <w:right w:val="none" w:sz="0" w:space="0" w:color="auto"/>
          </w:divBdr>
        </w:div>
        <w:div w:id="412238341">
          <w:marLeft w:val="547"/>
          <w:marRight w:val="0"/>
          <w:marTop w:val="86"/>
          <w:marBottom w:val="0"/>
          <w:divBdr>
            <w:top w:val="none" w:sz="0" w:space="0" w:color="auto"/>
            <w:left w:val="none" w:sz="0" w:space="0" w:color="auto"/>
            <w:bottom w:val="none" w:sz="0" w:space="0" w:color="auto"/>
            <w:right w:val="none" w:sz="0" w:space="0" w:color="auto"/>
          </w:divBdr>
        </w:div>
        <w:div w:id="412238347">
          <w:marLeft w:val="547"/>
          <w:marRight w:val="0"/>
          <w:marTop w:val="86"/>
          <w:marBottom w:val="0"/>
          <w:divBdr>
            <w:top w:val="none" w:sz="0" w:space="0" w:color="auto"/>
            <w:left w:val="none" w:sz="0" w:space="0" w:color="auto"/>
            <w:bottom w:val="none" w:sz="0" w:space="0" w:color="auto"/>
            <w:right w:val="none" w:sz="0" w:space="0" w:color="auto"/>
          </w:divBdr>
        </w:div>
        <w:div w:id="412238351">
          <w:marLeft w:val="547"/>
          <w:marRight w:val="0"/>
          <w:marTop w:val="86"/>
          <w:marBottom w:val="0"/>
          <w:divBdr>
            <w:top w:val="none" w:sz="0" w:space="0" w:color="auto"/>
            <w:left w:val="none" w:sz="0" w:space="0" w:color="auto"/>
            <w:bottom w:val="none" w:sz="0" w:space="0" w:color="auto"/>
            <w:right w:val="none" w:sz="0" w:space="0" w:color="auto"/>
          </w:divBdr>
        </w:div>
        <w:div w:id="412238358">
          <w:marLeft w:val="547"/>
          <w:marRight w:val="0"/>
          <w:marTop w:val="86"/>
          <w:marBottom w:val="0"/>
          <w:divBdr>
            <w:top w:val="none" w:sz="0" w:space="0" w:color="auto"/>
            <w:left w:val="none" w:sz="0" w:space="0" w:color="auto"/>
            <w:bottom w:val="none" w:sz="0" w:space="0" w:color="auto"/>
            <w:right w:val="none" w:sz="0" w:space="0" w:color="auto"/>
          </w:divBdr>
        </w:div>
        <w:div w:id="412238371">
          <w:marLeft w:val="547"/>
          <w:marRight w:val="0"/>
          <w:marTop w:val="86"/>
          <w:marBottom w:val="0"/>
          <w:divBdr>
            <w:top w:val="none" w:sz="0" w:space="0" w:color="auto"/>
            <w:left w:val="none" w:sz="0" w:space="0" w:color="auto"/>
            <w:bottom w:val="none" w:sz="0" w:space="0" w:color="auto"/>
            <w:right w:val="none" w:sz="0" w:space="0" w:color="auto"/>
          </w:divBdr>
        </w:div>
        <w:div w:id="412238372">
          <w:marLeft w:val="547"/>
          <w:marRight w:val="0"/>
          <w:marTop w:val="86"/>
          <w:marBottom w:val="0"/>
          <w:divBdr>
            <w:top w:val="none" w:sz="0" w:space="0" w:color="auto"/>
            <w:left w:val="none" w:sz="0" w:space="0" w:color="auto"/>
            <w:bottom w:val="none" w:sz="0" w:space="0" w:color="auto"/>
            <w:right w:val="none" w:sz="0" w:space="0" w:color="auto"/>
          </w:divBdr>
        </w:div>
        <w:div w:id="412238382">
          <w:marLeft w:val="547"/>
          <w:marRight w:val="0"/>
          <w:marTop w:val="86"/>
          <w:marBottom w:val="0"/>
          <w:divBdr>
            <w:top w:val="none" w:sz="0" w:space="0" w:color="auto"/>
            <w:left w:val="none" w:sz="0" w:space="0" w:color="auto"/>
            <w:bottom w:val="none" w:sz="0" w:space="0" w:color="auto"/>
            <w:right w:val="none" w:sz="0" w:space="0" w:color="auto"/>
          </w:divBdr>
        </w:div>
        <w:div w:id="412238389">
          <w:marLeft w:val="547"/>
          <w:marRight w:val="0"/>
          <w:marTop w:val="86"/>
          <w:marBottom w:val="0"/>
          <w:divBdr>
            <w:top w:val="none" w:sz="0" w:space="0" w:color="auto"/>
            <w:left w:val="none" w:sz="0" w:space="0" w:color="auto"/>
            <w:bottom w:val="none" w:sz="0" w:space="0" w:color="auto"/>
            <w:right w:val="none" w:sz="0" w:space="0" w:color="auto"/>
          </w:divBdr>
        </w:div>
        <w:div w:id="412238405">
          <w:marLeft w:val="547"/>
          <w:marRight w:val="0"/>
          <w:marTop w:val="86"/>
          <w:marBottom w:val="0"/>
          <w:divBdr>
            <w:top w:val="none" w:sz="0" w:space="0" w:color="auto"/>
            <w:left w:val="none" w:sz="0" w:space="0" w:color="auto"/>
            <w:bottom w:val="none" w:sz="0" w:space="0" w:color="auto"/>
            <w:right w:val="none" w:sz="0" w:space="0" w:color="auto"/>
          </w:divBdr>
        </w:div>
        <w:div w:id="412238411">
          <w:marLeft w:val="547"/>
          <w:marRight w:val="0"/>
          <w:marTop w:val="86"/>
          <w:marBottom w:val="0"/>
          <w:divBdr>
            <w:top w:val="none" w:sz="0" w:space="0" w:color="auto"/>
            <w:left w:val="none" w:sz="0" w:space="0" w:color="auto"/>
            <w:bottom w:val="none" w:sz="0" w:space="0" w:color="auto"/>
            <w:right w:val="none" w:sz="0" w:space="0" w:color="auto"/>
          </w:divBdr>
        </w:div>
        <w:div w:id="412238418">
          <w:marLeft w:val="547"/>
          <w:marRight w:val="0"/>
          <w:marTop w:val="86"/>
          <w:marBottom w:val="0"/>
          <w:divBdr>
            <w:top w:val="none" w:sz="0" w:space="0" w:color="auto"/>
            <w:left w:val="none" w:sz="0" w:space="0" w:color="auto"/>
            <w:bottom w:val="none" w:sz="0" w:space="0" w:color="auto"/>
            <w:right w:val="none" w:sz="0" w:space="0" w:color="auto"/>
          </w:divBdr>
        </w:div>
        <w:div w:id="412238421">
          <w:marLeft w:val="547"/>
          <w:marRight w:val="0"/>
          <w:marTop w:val="86"/>
          <w:marBottom w:val="0"/>
          <w:divBdr>
            <w:top w:val="none" w:sz="0" w:space="0" w:color="auto"/>
            <w:left w:val="none" w:sz="0" w:space="0" w:color="auto"/>
            <w:bottom w:val="none" w:sz="0" w:space="0" w:color="auto"/>
            <w:right w:val="none" w:sz="0" w:space="0" w:color="auto"/>
          </w:divBdr>
        </w:div>
        <w:div w:id="412238423">
          <w:marLeft w:val="547"/>
          <w:marRight w:val="0"/>
          <w:marTop w:val="86"/>
          <w:marBottom w:val="0"/>
          <w:divBdr>
            <w:top w:val="none" w:sz="0" w:space="0" w:color="auto"/>
            <w:left w:val="none" w:sz="0" w:space="0" w:color="auto"/>
            <w:bottom w:val="none" w:sz="0" w:space="0" w:color="auto"/>
            <w:right w:val="none" w:sz="0" w:space="0" w:color="auto"/>
          </w:divBdr>
        </w:div>
        <w:div w:id="412238429">
          <w:marLeft w:val="547"/>
          <w:marRight w:val="0"/>
          <w:marTop w:val="86"/>
          <w:marBottom w:val="0"/>
          <w:divBdr>
            <w:top w:val="none" w:sz="0" w:space="0" w:color="auto"/>
            <w:left w:val="none" w:sz="0" w:space="0" w:color="auto"/>
            <w:bottom w:val="none" w:sz="0" w:space="0" w:color="auto"/>
            <w:right w:val="none" w:sz="0" w:space="0" w:color="auto"/>
          </w:divBdr>
        </w:div>
        <w:div w:id="412238431">
          <w:marLeft w:val="547"/>
          <w:marRight w:val="0"/>
          <w:marTop w:val="86"/>
          <w:marBottom w:val="0"/>
          <w:divBdr>
            <w:top w:val="none" w:sz="0" w:space="0" w:color="auto"/>
            <w:left w:val="none" w:sz="0" w:space="0" w:color="auto"/>
            <w:bottom w:val="none" w:sz="0" w:space="0" w:color="auto"/>
            <w:right w:val="none" w:sz="0" w:space="0" w:color="auto"/>
          </w:divBdr>
        </w:div>
        <w:div w:id="412238436">
          <w:marLeft w:val="547"/>
          <w:marRight w:val="0"/>
          <w:marTop w:val="86"/>
          <w:marBottom w:val="0"/>
          <w:divBdr>
            <w:top w:val="none" w:sz="0" w:space="0" w:color="auto"/>
            <w:left w:val="none" w:sz="0" w:space="0" w:color="auto"/>
            <w:bottom w:val="none" w:sz="0" w:space="0" w:color="auto"/>
            <w:right w:val="none" w:sz="0" w:space="0" w:color="auto"/>
          </w:divBdr>
        </w:div>
        <w:div w:id="412238448">
          <w:marLeft w:val="547"/>
          <w:marRight w:val="0"/>
          <w:marTop w:val="86"/>
          <w:marBottom w:val="0"/>
          <w:divBdr>
            <w:top w:val="none" w:sz="0" w:space="0" w:color="auto"/>
            <w:left w:val="none" w:sz="0" w:space="0" w:color="auto"/>
            <w:bottom w:val="none" w:sz="0" w:space="0" w:color="auto"/>
            <w:right w:val="none" w:sz="0" w:space="0" w:color="auto"/>
          </w:divBdr>
        </w:div>
        <w:div w:id="412238455">
          <w:marLeft w:val="547"/>
          <w:marRight w:val="0"/>
          <w:marTop w:val="86"/>
          <w:marBottom w:val="0"/>
          <w:divBdr>
            <w:top w:val="none" w:sz="0" w:space="0" w:color="auto"/>
            <w:left w:val="none" w:sz="0" w:space="0" w:color="auto"/>
            <w:bottom w:val="none" w:sz="0" w:space="0" w:color="auto"/>
            <w:right w:val="none" w:sz="0" w:space="0" w:color="auto"/>
          </w:divBdr>
        </w:div>
        <w:div w:id="412238458">
          <w:marLeft w:val="547"/>
          <w:marRight w:val="0"/>
          <w:marTop w:val="86"/>
          <w:marBottom w:val="0"/>
          <w:divBdr>
            <w:top w:val="none" w:sz="0" w:space="0" w:color="auto"/>
            <w:left w:val="none" w:sz="0" w:space="0" w:color="auto"/>
            <w:bottom w:val="none" w:sz="0" w:space="0" w:color="auto"/>
            <w:right w:val="none" w:sz="0" w:space="0" w:color="auto"/>
          </w:divBdr>
        </w:div>
      </w:divsChild>
    </w:div>
    <w:div w:id="412238361">
      <w:marLeft w:val="0"/>
      <w:marRight w:val="0"/>
      <w:marTop w:val="0"/>
      <w:marBottom w:val="0"/>
      <w:divBdr>
        <w:top w:val="none" w:sz="0" w:space="0" w:color="auto"/>
        <w:left w:val="none" w:sz="0" w:space="0" w:color="auto"/>
        <w:bottom w:val="none" w:sz="0" w:space="0" w:color="auto"/>
        <w:right w:val="none" w:sz="0" w:space="0" w:color="auto"/>
      </w:divBdr>
    </w:div>
    <w:div w:id="412238363">
      <w:marLeft w:val="0"/>
      <w:marRight w:val="0"/>
      <w:marTop w:val="0"/>
      <w:marBottom w:val="0"/>
      <w:divBdr>
        <w:top w:val="none" w:sz="0" w:space="0" w:color="auto"/>
        <w:left w:val="none" w:sz="0" w:space="0" w:color="auto"/>
        <w:bottom w:val="none" w:sz="0" w:space="0" w:color="auto"/>
        <w:right w:val="none" w:sz="0" w:space="0" w:color="auto"/>
      </w:divBdr>
      <w:divsChild>
        <w:div w:id="412238344">
          <w:marLeft w:val="547"/>
          <w:marRight w:val="0"/>
          <w:marTop w:val="86"/>
          <w:marBottom w:val="0"/>
          <w:divBdr>
            <w:top w:val="none" w:sz="0" w:space="0" w:color="auto"/>
            <w:left w:val="none" w:sz="0" w:space="0" w:color="auto"/>
            <w:bottom w:val="none" w:sz="0" w:space="0" w:color="auto"/>
            <w:right w:val="none" w:sz="0" w:space="0" w:color="auto"/>
          </w:divBdr>
        </w:div>
        <w:div w:id="412238369">
          <w:marLeft w:val="547"/>
          <w:marRight w:val="0"/>
          <w:marTop w:val="86"/>
          <w:marBottom w:val="0"/>
          <w:divBdr>
            <w:top w:val="none" w:sz="0" w:space="0" w:color="auto"/>
            <w:left w:val="none" w:sz="0" w:space="0" w:color="auto"/>
            <w:bottom w:val="none" w:sz="0" w:space="0" w:color="auto"/>
            <w:right w:val="none" w:sz="0" w:space="0" w:color="auto"/>
          </w:divBdr>
        </w:div>
        <w:div w:id="412238387">
          <w:marLeft w:val="547"/>
          <w:marRight w:val="0"/>
          <w:marTop w:val="86"/>
          <w:marBottom w:val="0"/>
          <w:divBdr>
            <w:top w:val="none" w:sz="0" w:space="0" w:color="auto"/>
            <w:left w:val="none" w:sz="0" w:space="0" w:color="auto"/>
            <w:bottom w:val="none" w:sz="0" w:space="0" w:color="auto"/>
            <w:right w:val="none" w:sz="0" w:space="0" w:color="auto"/>
          </w:divBdr>
        </w:div>
        <w:div w:id="412238391">
          <w:marLeft w:val="547"/>
          <w:marRight w:val="0"/>
          <w:marTop w:val="86"/>
          <w:marBottom w:val="0"/>
          <w:divBdr>
            <w:top w:val="none" w:sz="0" w:space="0" w:color="auto"/>
            <w:left w:val="none" w:sz="0" w:space="0" w:color="auto"/>
            <w:bottom w:val="none" w:sz="0" w:space="0" w:color="auto"/>
            <w:right w:val="none" w:sz="0" w:space="0" w:color="auto"/>
          </w:divBdr>
        </w:div>
        <w:div w:id="412238398">
          <w:marLeft w:val="547"/>
          <w:marRight w:val="0"/>
          <w:marTop w:val="86"/>
          <w:marBottom w:val="0"/>
          <w:divBdr>
            <w:top w:val="none" w:sz="0" w:space="0" w:color="auto"/>
            <w:left w:val="none" w:sz="0" w:space="0" w:color="auto"/>
            <w:bottom w:val="none" w:sz="0" w:space="0" w:color="auto"/>
            <w:right w:val="none" w:sz="0" w:space="0" w:color="auto"/>
          </w:divBdr>
        </w:div>
        <w:div w:id="412238407">
          <w:marLeft w:val="547"/>
          <w:marRight w:val="0"/>
          <w:marTop w:val="86"/>
          <w:marBottom w:val="0"/>
          <w:divBdr>
            <w:top w:val="none" w:sz="0" w:space="0" w:color="auto"/>
            <w:left w:val="none" w:sz="0" w:space="0" w:color="auto"/>
            <w:bottom w:val="none" w:sz="0" w:space="0" w:color="auto"/>
            <w:right w:val="none" w:sz="0" w:space="0" w:color="auto"/>
          </w:divBdr>
        </w:div>
        <w:div w:id="412238409">
          <w:marLeft w:val="547"/>
          <w:marRight w:val="0"/>
          <w:marTop w:val="86"/>
          <w:marBottom w:val="0"/>
          <w:divBdr>
            <w:top w:val="none" w:sz="0" w:space="0" w:color="auto"/>
            <w:left w:val="none" w:sz="0" w:space="0" w:color="auto"/>
            <w:bottom w:val="none" w:sz="0" w:space="0" w:color="auto"/>
            <w:right w:val="none" w:sz="0" w:space="0" w:color="auto"/>
          </w:divBdr>
        </w:div>
        <w:div w:id="412238462">
          <w:marLeft w:val="547"/>
          <w:marRight w:val="0"/>
          <w:marTop w:val="86"/>
          <w:marBottom w:val="0"/>
          <w:divBdr>
            <w:top w:val="none" w:sz="0" w:space="0" w:color="auto"/>
            <w:left w:val="none" w:sz="0" w:space="0" w:color="auto"/>
            <w:bottom w:val="none" w:sz="0" w:space="0" w:color="auto"/>
            <w:right w:val="none" w:sz="0" w:space="0" w:color="auto"/>
          </w:divBdr>
        </w:div>
      </w:divsChild>
    </w:div>
    <w:div w:id="412238364">
      <w:marLeft w:val="0"/>
      <w:marRight w:val="0"/>
      <w:marTop w:val="0"/>
      <w:marBottom w:val="0"/>
      <w:divBdr>
        <w:top w:val="none" w:sz="0" w:space="0" w:color="auto"/>
        <w:left w:val="none" w:sz="0" w:space="0" w:color="auto"/>
        <w:bottom w:val="none" w:sz="0" w:space="0" w:color="auto"/>
        <w:right w:val="none" w:sz="0" w:space="0" w:color="auto"/>
      </w:divBdr>
    </w:div>
    <w:div w:id="412238365">
      <w:marLeft w:val="0"/>
      <w:marRight w:val="0"/>
      <w:marTop w:val="0"/>
      <w:marBottom w:val="0"/>
      <w:divBdr>
        <w:top w:val="none" w:sz="0" w:space="0" w:color="auto"/>
        <w:left w:val="none" w:sz="0" w:space="0" w:color="auto"/>
        <w:bottom w:val="none" w:sz="0" w:space="0" w:color="auto"/>
        <w:right w:val="none" w:sz="0" w:space="0" w:color="auto"/>
      </w:divBdr>
    </w:div>
    <w:div w:id="412238368">
      <w:marLeft w:val="0"/>
      <w:marRight w:val="0"/>
      <w:marTop w:val="0"/>
      <w:marBottom w:val="0"/>
      <w:divBdr>
        <w:top w:val="none" w:sz="0" w:space="0" w:color="auto"/>
        <w:left w:val="none" w:sz="0" w:space="0" w:color="auto"/>
        <w:bottom w:val="none" w:sz="0" w:space="0" w:color="auto"/>
        <w:right w:val="none" w:sz="0" w:space="0" w:color="auto"/>
      </w:divBdr>
    </w:div>
    <w:div w:id="412238374">
      <w:marLeft w:val="0"/>
      <w:marRight w:val="0"/>
      <w:marTop w:val="0"/>
      <w:marBottom w:val="0"/>
      <w:divBdr>
        <w:top w:val="none" w:sz="0" w:space="0" w:color="auto"/>
        <w:left w:val="none" w:sz="0" w:space="0" w:color="auto"/>
        <w:bottom w:val="none" w:sz="0" w:space="0" w:color="auto"/>
        <w:right w:val="none" w:sz="0" w:space="0" w:color="auto"/>
      </w:divBdr>
    </w:div>
    <w:div w:id="412238375">
      <w:marLeft w:val="0"/>
      <w:marRight w:val="0"/>
      <w:marTop w:val="0"/>
      <w:marBottom w:val="0"/>
      <w:divBdr>
        <w:top w:val="none" w:sz="0" w:space="0" w:color="auto"/>
        <w:left w:val="none" w:sz="0" w:space="0" w:color="auto"/>
        <w:bottom w:val="none" w:sz="0" w:space="0" w:color="auto"/>
        <w:right w:val="none" w:sz="0" w:space="0" w:color="auto"/>
      </w:divBdr>
      <w:divsChild>
        <w:div w:id="412238335">
          <w:marLeft w:val="547"/>
          <w:marRight w:val="0"/>
          <w:marTop w:val="86"/>
          <w:marBottom w:val="0"/>
          <w:divBdr>
            <w:top w:val="none" w:sz="0" w:space="0" w:color="auto"/>
            <w:left w:val="none" w:sz="0" w:space="0" w:color="auto"/>
            <w:bottom w:val="none" w:sz="0" w:space="0" w:color="auto"/>
            <w:right w:val="none" w:sz="0" w:space="0" w:color="auto"/>
          </w:divBdr>
        </w:div>
        <w:div w:id="412238353">
          <w:marLeft w:val="547"/>
          <w:marRight w:val="0"/>
          <w:marTop w:val="86"/>
          <w:marBottom w:val="0"/>
          <w:divBdr>
            <w:top w:val="none" w:sz="0" w:space="0" w:color="auto"/>
            <w:left w:val="none" w:sz="0" w:space="0" w:color="auto"/>
            <w:bottom w:val="none" w:sz="0" w:space="0" w:color="auto"/>
            <w:right w:val="none" w:sz="0" w:space="0" w:color="auto"/>
          </w:divBdr>
        </w:div>
        <w:div w:id="412238359">
          <w:marLeft w:val="547"/>
          <w:marRight w:val="0"/>
          <w:marTop w:val="86"/>
          <w:marBottom w:val="0"/>
          <w:divBdr>
            <w:top w:val="none" w:sz="0" w:space="0" w:color="auto"/>
            <w:left w:val="none" w:sz="0" w:space="0" w:color="auto"/>
            <w:bottom w:val="none" w:sz="0" w:space="0" w:color="auto"/>
            <w:right w:val="none" w:sz="0" w:space="0" w:color="auto"/>
          </w:divBdr>
        </w:div>
        <w:div w:id="412238370">
          <w:marLeft w:val="547"/>
          <w:marRight w:val="0"/>
          <w:marTop w:val="86"/>
          <w:marBottom w:val="0"/>
          <w:divBdr>
            <w:top w:val="none" w:sz="0" w:space="0" w:color="auto"/>
            <w:left w:val="none" w:sz="0" w:space="0" w:color="auto"/>
            <w:bottom w:val="none" w:sz="0" w:space="0" w:color="auto"/>
            <w:right w:val="none" w:sz="0" w:space="0" w:color="auto"/>
          </w:divBdr>
        </w:div>
        <w:div w:id="412238383">
          <w:marLeft w:val="547"/>
          <w:marRight w:val="0"/>
          <w:marTop w:val="86"/>
          <w:marBottom w:val="0"/>
          <w:divBdr>
            <w:top w:val="none" w:sz="0" w:space="0" w:color="auto"/>
            <w:left w:val="none" w:sz="0" w:space="0" w:color="auto"/>
            <w:bottom w:val="none" w:sz="0" w:space="0" w:color="auto"/>
            <w:right w:val="none" w:sz="0" w:space="0" w:color="auto"/>
          </w:divBdr>
        </w:div>
        <w:div w:id="412238437">
          <w:marLeft w:val="547"/>
          <w:marRight w:val="0"/>
          <w:marTop w:val="86"/>
          <w:marBottom w:val="0"/>
          <w:divBdr>
            <w:top w:val="none" w:sz="0" w:space="0" w:color="auto"/>
            <w:left w:val="none" w:sz="0" w:space="0" w:color="auto"/>
            <w:bottom w:val="none" w:sz="0" w:space="0" w:color="auto"/>
            <w:right w:val="none" w:sz="0" w:space="0" w:color="auto"/>
          </w:divBdr>
        </w:div>
        <w:div w:id="412238439">
          <w:marLeft w:val="547"/>
          <w:marRight w:val="0"/>
          <w:marTop w:val="86"/>
          <w:marBottom w:val="0"/>
          <w:divBdr>
            <w:top w:val="none" w:sz="0" w:space="0" w:color="auto"/>
            <w:left w:val="none" w:sz="0" w:space="0" w:color="auto"/>
            <w:bottom w:val="none" w:sz="0" w:space="0" w:color="auto"/>
            <w:right w:val="none" w:sz="0" w:space="0" w:color="auto"/>
          </w:divBdr>
        </w:div>
        <w:div w:id="412238453">
          <w:marLeft w:val="547"/>
          <w:marRight w:val="0"/>
          <w:marTop w:val="86"/>
          <w:marBottom w:val="0"/>
          <w:divBdr>
            <w:top w:val="none" w:sz="0" w:space="0" w:color="auto"/>
            <w:left w:val="none" w:sz="0" w:space="0" w:color="auto"/>
            <w:bottom w:val="none" w:sz="0" w:space="0" w:color="auto"/>
            <w:right w:val="none" w:sz="0" w:space="0" w:color="auto"/>
          </w:divBdr>
        </w:div>
        <w:div w:id="412238457">
          <w:marLeft w:val="547"/>
          <w:marRight w:val="0"/>
          <w:marTop w:val="86"/>
          <w:marBottom w:val="0"/>
          <w:divBdr>
            <w:top w:val="none" w:sz="0" w:space="0" w:color="auto"/>
            <w:left w:val="none" w:sz="0" w:space="0" w:color="auto"/>
            <w:bottom w:val="none" w:sz="0" w:space="0" w:color="auto"/>
            <w:right w:val="none" w:sz="0" w:space="0" w:color="auto"/>
          </w:divBdr>
        </w:div>
      </w:divsChild>
    </w:div>
    <w:div w:id="412238376">
      <w:marLeft w:val="0"/>
      <w:marRight w:val="0"/>
      <w:marTop w:val="0"/>
      <w:marBottom w:val="0"/>
      <w:divBdr>
        <w:top w:val="none" w:sz="0" w:space="0" w:color="auto"/>
        <w:left w:val="none" w:sz="0" w:space="0" w:color="auto"/>
        <w:bottom w:val="none" w:sz="0" w:space="0" w:color="auto"/>
        <w:right w:val="none" w:sz="0" w:space="0" w:color="auto"/>
      </w:divBdr>
    </w:div>
    <w:div w:id="412238377">
      <w:marLeft w:val="0"/>
      <w:marRight w:val="0"/>
      <w:marTop w:val="0"/>
      <w:marBottom w:val="0"/>
      <w:divBdr>
        <w:top w:val="none" w:sz="0" w:space="0" w:color="auto"/>
        <w:left w:val="none" w:sz="0" w:space="0" w:color="auto"/>
        <w:bottom w:val="none" w:sz="0" w:space="0" w:color="auto"/>
        <w:right w:val="none" w:sz="0" w:space="0" w:color="auto"/>
      </w:divBdr>
    </w:div>
    <w:div w:id="412238378">
      <w:marLeft w:val="0"/>
      <w:marRight w:val="0"/>
      <w:marTop w:val="0"/>
      <w:marBottom w:val="0"/>
      <w:divBdr>
        <w:top w:val="none" w:sz="0" w:space="0" w:color="auto"/>
        <w:left w:val="none" w:sz="0" w:space="0" w:color="auto"/>
        <w:bottom w:val="none" w:sz="0" w:space="0" w:color="auto"/>
        <w:right w:val="none" w:sz="0" w:space="0" w:color="auto"/>
      </w:divBdr>
      <w:divsChild>
        <w:div w:id="412238349">
          <w:marLeft w:val="547"/>
          <w:marRight w:val="0"/>
          <w:marTop w:val="144"/>
          <w:marBottom w:val="120"/>
          <w:divBdr>
            <w:top w:val="none" w:sz="0" w:space="0" w:color="auto"/>
            <w:left w:val="none" w:sz="0" w:space="0" w:color="auto"/>
            <w:bottom w:val="none" w:sz="0" w:space="0" w:color="auto"/>
            <w:right w:val="none" w:sz="0" w:space="0" w:color="auto"/>
          </w:divBdr>
        </w:div>
        <w:div w:id="412238443">
          <w:marLeft w:val="547"/>
          <w:marRight w:val="0"/>
          <w:marTop w:val="144"/>
          <w:marBottom w:val="120"/>
          <w:divBdr>
            <w:top w:val="none" w:sz="0" w:space="0" w:color="auto"/>
            <w:left w:val="none" w:sz="0" w:space="0" w:color="auto"/>
            <w:bottom w:val="none" w:sz="0" w:space="0" w:color="auto"/>
            <w:right w:val="none" w:sz="0" w:space="0" w:color="auto"/>
          </w:divBdr>
        </w:div>
        <w:div w:id="412238450">
          <w:marLeft w:val="547"/>
          <w:marRight w:val="0"/>
          <w:marTop w:val="144"/>
          <w:marBottom w:val="120"/>
          <w:divBdr>
            <w:top w:val="none" w:sz="0" w:space="0" w:color="auto"/>
            <w:left w:val="none" w:sz="0" w:space="0" w:color="auto"/>
            <w:bottom w:val="none" w:sz="0" w:space="0" w:color="auto"/>
            <w:right w:val="none" w:sz="0" w:space="0" w:color="auto"/>
          </w:divBdr>
        </w:div>
      </w:divsChild>
    </w:div>
    <w:div w:id="412238380">
      <w:marLeft w:val="0"/>
      <w:marRight w:val="0"/>
      <w:marTop w:val="0"/>
      <w:marBottom w:val="0"/>
      <w:divBdr>
        <w:top w:val="none" w:sz="0" w:space="0" w:color="auto"/>
        <w:left w:val="none" w:sz="0" w:space="0" w:color="auto"/>
        <w:bottom w:val="none" w:sz="0" w:space="0" w:color="auto"/>
        <w:right w:val="none" w:sz="0" w:space="0" w:color="auto"/>
      </w:divBdr>
    </w:div>
    <w:div w:id="412238381">
      <w:marLeft w:val="0"/>
      <w:marRight w:val="0"/>
      <w:marTop w:val="0"/>
      <w:marBottom w:val="0"/>
      <w:divBdr>
        <w:top w:val="none" w:sz="0" w:space="0" w:color="auto"/>
        <w:left w:val="none" w:sz="0" w:space="0" w:color="auto"/>
        <w:bottom w:val="none" w:sz="0" w:space="0" w:color="auto"/>
        <w:right w:val="none" w:sz="0" w:space="0" w:color="auto"/>
      </w:divBdr>
    </w:div>
    <w:div w:id="412238384">
      <w:marLeft w:val="0"/>
      <w:marRight w:val="0"/>
      <w:marTop w:val="0"/>
      <w:marBottom w:val="0"/>
      <w:divBdr>
        <w:top w:val="none" w:sz="0" w:space="0" w:color="auto"/>
        <w:left w:val="none" w:sz="0" w:space="0" w:color="auto"/>
        <w:bottom w:val="none" w:sz="0" w:space="0" w:color="auto"/>
        <w:right w:val="none" w:sz="0" w:space="0" w:color="auto"/>
      </w:divBdr>
      <w:divsChild>
        <w:div w:id="412238326">
          <w:marLeft w:val="547"/>
          <w:marRight w:val="0"/>
          <w:marTop w:val="86"/>
          <w:marBottom w:val="0"/>
          <w:divBdr>
            <w:top w:val="none" w:sz="0" w:space="0" w:color="auto"/>
            <w:left w:val="none" w:sz="0" w:space="0" w:color="auto"/>
            <w:bottom w:val="none" w:sz="0" w:space="0" w:color="auto"/>
            <w:right w:val="none" w:sz="0" w:space="0" w:color="auto"/>
          </w:divBdr>
        </w:div>
        <w:div w:id="412238339">
          <w:marLeft w:val="547"/>
          <w:marRight w:val="0"/>
          <w:marTop w:val="86"/>
          <w:marBottom w:val="0"/>
          <w:divBdr>
            <w:top w:val="none" w:sz="0" w:space="0" w:color="auto"/>
            <w:left w:val="none" w:sz="0" w:space="0" w:color="auto"/>
            <w:bottom w:val="none" w:sz="0" w:space="0" w:color="auto"/>
            <w:right w:val="none" w:sz="0" w:space="0" w:color="auto"/>
          </w:divBdr>
        </w:div>
        <w:div w:id="412238350">
          <w:marLeft w:val="547"/>
          <w:marRight w:val="0"/>
          <w:marTop w:val="86"/>
          <w:marBottom w:val="0"/>
          <w:divBdr>
            <w:top w:val="none" w:sz="0" w:space="0" w:color="auto"/>
            <w:left w:val="none" w:sz="0" w:space="0" w:color="auto"/>
            <w:bottom w:val="none" w:sz="0" w:space="0" w:color="auto"/>
            <w:right w:val="none" w:sz="0" w:space="0" w:color="auto"/>
          </w:divBdr>
        </w:div>
        <w:div w:id="412238388">
          <w:marLeft w:val="547"/>
          <w:marRight w:val="0"/>
          <w:marTop w:val="86"/>
          <w:marBottom w:val="0"/>
          <w:divBdr>
            <w:top w:val="none" w:sz="0" w:space="0" w:color="auto"/>
            <w:left w:val="none" w:sz="0" w:space="0" w:color="auto"/>
            <w:bottom w:val="none" w:sz="0" w:space="0" w:color="auto"/>
            <w:right w:val="none" w:sz="0" w:space="0" w:color="auto"/>
          </w:divBdr>
        </w:div>
        <w:div w:id="412238392">
          <w:marLeft w:val="547"/>
          <w:marRight w:val="0"/>
          <w:marTop w:val="86"/>
          <w:marBottom w:val="0"/>
          <w:divBdr>
            <w:top w:val="none" w:sz="0" w:space="0" w:color="auto"/>
            <w:left w:val="none" w:sz="0" w:space="0" w:color="auto"/>
            <w:bottom w:val="none" w:sz="0" w:space="0" w:color="auto"/>
            <w:right w:val="none" w:sz="0" w:space="0" w:color="auto"/>
          </w:divBdr>
        </w:div>
        <w:div w:id="412238399">
          <w:marLeft w:val="547"/>
          <w:marRight w:val="0"/>
          <w:marTop w:val="86"/>
          <w:marBottom w:val="0"/>
          <w:divBdr>
            <w:top w:val="none" w:sz="0" w:space="0" w:color="auto"/>
            <w:left w:val="none" w:sz="0" w:space="0" w:color="auto"/>
            <w:bottom w:val="none" w:sz="0" w:space="0" w:color="auto"/>
            <w:right w:val="none" w:sz="0" w:space="0" w:color="auto"/>
          </w:divBdr>
        </w:div>
        <w:div w:id="412238400">
          <w:marLeft w:val="547"/>
          <w:marRight w:val="0"/>
          <w:marTop w:val="86"/>
          <w:marBottom w:val="0"/>
          <w:divBdr>
            <w:top w:val="none" w:sz="0" w:space="0" w:color="auto"/>
            <w:left w:val="none" w:sz="0" w:space="0" w:color="auto"/>
            <w:bottom w:val="none" w:sz="0" w:space="0" w:color="auto"/>
            <w:right w:val="none" w:sz="0" w:space="0" w:color="auto"/>
          </w:divBdr>
        </w:div>
        <w:div w:id="412238404">
          <w:marLeft w:val="547"/>
          <w:marRight w:val="0"/>
          <w:marTop w:val="86"/>
          <w:marBottom w:val="0"/>
          <w:divBdr>
            <w:top w:val="none" w:sz="0" w:space="0" w:color="auto"/>
            <w:left w:val="none" w:sz="0" w:space="0" w:color="auto"/>
            <w:bottom w:val="none" w:sz="0" w:space="0" w:color="auto"/>
            <w:right w:val="none" w:sz="0" w:space="0" w:color="auto"/>
          </w:divBdr>
        </w:div>
        <w:div w:id="412238410">
          <w:marLeft w:val="547"/>
          <w:marRight w:val="0"/>
          <w:marTop w:val="86"/>
          <w:marBottom w:val="0"/>
          <w:divBdr>
            <w:top w:val="none" w:sz="0" w:space="0" w:color="auto"/>
            <w:left w:val="none" w:sz="0" w:space="0" w:color="auto"/>
            <w:bottom w:val="none" w:sz="0" w:space="0" w:color="auto"/>
            <w:right w:val="none" w:sz="0" w:space="0" w:color="auto"/>
          </w:divBdr>
        </w:div>
        <w:div w:id="412238433">
          <w:marLeft w:val="547"/>
          <w:marRight w:val="0"/>
          <w:marTop w:val="86"/>
          <w:marBottom w:val="0"/>
          <w:divBdr>
            <w:top w:val="none" w:sz="0" w:space="0" w:color="auto"/>
            <w:left w:val="none" w:sz="0" w:space="0" w:color="auto"/>
            <w:bottom w:val="none" w:sz="0" w:space="0" w:color="auto"/>
            <w:right w:val="none" w:sz="0" w:space="0" w:color="auto"/>
          </w:divBdr>
        </w:div>
        <w:div w:id="412238440">
          <w:marLeft w:val="547"/>
          <w:marRight w:val="0"/>
          <w:marTop w:val="86"/>
          <w:marBottom w:val="0"/>
          <w:divBdr>
            <w:top w:val="none" w:sz="0" w:space="0" w:color="auto"/>
            <w:left w:val="none" w:sz="0" w:space="0" w:color="auto"/>
            <w:bottom w:val="none" w:sz="0" w:space="0" w:color="auto"/>
            <w:right w:val="none" w:sz="0" w:space="0" w:color="auto"/>
          </w:divBdr>
        </w:div>
      </w:divsChild>
    </w:div>
    <w:div w:id="412238385">
      <w:marLeft w:val="0"/>
      <w:marRight w:val="0"/>
      <w:marTop w:val="0"/>
      <w:marBottom w:val="0"/>
      <w:divBdr>
        <w:top w:val="none" w:sz="0" w:space="0" w:color="auto"/>
        <w:left w:val="none" w:sz="0" w:space="0" w:color="auto"/>
        <w:bottom w:val="none" w:sz="0" w:space="0" w:color="auto"/>
        <w:right w:val="none" w:sz="0" w:space="0" w:color="auto"/>
      </w:divBdr>
    </w:div>
    <w:div w:id="412238386">
      <w:marLeft w:val="0"/>
      <w:marRight w:val="0"/>
      <w:marTop w:val="0"/>
      <w:marBottom w:val="0"/>
      <w:divBdr>
        <w:top w:val="none" w:sz="0" w:space="0" w:color="auto"/>
        <w:left w:val="none" w:sz="0" w:space="0" w:color="auto"/>
        <w:bottom w:val="none" w:sz="0" w:space="0" w:color="auto"/>
        <w:right w:val="none" w:sz="0" w:space="0" w:color="auto"/>
      </w:divBdr>
    </w:div>
    <w:div w:id="412238390">
      <w:marLeft w:val="0"/>
      <w:marRight w:val="0"/>
      <w:marTop w:val="0"/>
      <w:marBottom w:val="0"/>
      <w:divBdr>
        <w:top w:val="none" w:sz="0" w:space="0" w:color="auto"/>
        <w:left w:val="none" w:sz="0" w:space="0" w:color="auto"/>
        <w:bottom w:val="none" w:sz="0" w:space="0" w:color="auto"/>
        <w:right w:val="none" w:sz="0" w:space="0" w:color="auto"/>
      </w:divBdr>
    </w:div>
    <w:div w:id="412238394">
      <w:marLeft w:val="0"/>
      <w:marRight w:val="0"/>
      <w:marTop w:val="0"/>
      <w:marBottom w:val="0"/>
      <w:divBdr>
        <w:top w:val="none" w:sz="0" w:space="0" w:color="auto"/>
        <w:left w:val="none" w:sz="0" w:space="0" w:color="auto"/>
        <w:bottom w:val="none" w:sz="0" w:space="0" w:color="auto"/>
        <w:right w:val="none" w:sz="0" w:space="0" w:color="auto"/>
      </w:divBdr>
    </w:div>
    <w:div w:id="412238396">
      <w:marLeft w:val="0"/>
      <w:marRight w:val="0"/>
      <w:marTop w:val="0"/>
      <w:marBottom w:val="0"/>
      <w:divBdr>
        <w:top w:val="none" w:sz="0" w:space="0" w:color="auto"/>
        <w:left w:val="none" w:sz="0" w:space="0" w:color="auto"/>
        <w:bottom w:val="none" w:sz="0" w:space="0" w:color="auto"/>
        <w:right w:val="none" w:sz="0" w:space="0" w:color="auto"/>
      </w:divBdr>
    </w:div>
    <w:div w:id="412238402">
      <w:marLeft w:val="0"/>
      <w:marRight w:val="0"/>
      <w:marTop w:val="0"/>
      <w:marBottom w:val="0"/>
      <w:divBdr>
        <w:top w:val="none" w:sz="0" w:space="0" w:color="auto"/>
        <w:left w:val="none" w:sz="0" w:space="0" w:color="auto"/>
        <w:bottom w:val="none" w:sz="0" w:space="0" w:color="auto"/>
        <w:right w:val="none" w:sz="0" w:space="0" w:color="auto"/>
      </w:divBdr>
      <w:divsChild>
        <w:div w:id="412238414">
          <w:marLeft w:val="547"/>
          <w:marRight w:val="0"/>
          <w:marTop w:val="144"/>
          <w:marBottom w:val="120"/>
          <w:divBdr>
            <w:top w:val="none" w:sz="0" w:space="0" w:color="auto"/>
            <w:left w:val="none" w:sz="0" w:space="0" w:color="auto"/>
            <w:bottom w:val="none" w:sz="0" w:space="0" w:color="auto"/>
            <w:right w:val="none" w:sz="0" w:space="0" w:color="auto"/>
          </w:divBdr>
        </w:div>
      </w:divsChild>
    </w:div>
    <w:div w:id="412238412">
      <w:marLeft w:val="0"/>
      <w:marRight w:val="0"/>
      <w:marTop w:val="0"/>
      <w:marBottom w:val="0"/>
      <w:divBdr>
        <w:top w:val="none" w:sz="0" w:space="0" w:color="auto"/>
        <w:left w:val="none" w:sz="0" w:space="0" w:color="auto"/>
        <w:bottom w:val="none" w:sz="0" w:space="0" w:color="auto"/>
        <w:right w:val="none" w:sz="0" w:space="0" w:color="auto"/>
      </w:divBdr>
    </w:div>
    <w:div w:id="412238416">
      <w:marLeft w:val="0"/>
      <w:marRight w:val="0"/>
      <w:marTop w:val="0"/>
      <w:marBottom w:val="0"/>
      <w:divBdr>
        <w:top w:val="none" w:sz="0" w:space="0" w:color="auto"/>
        <w:left w:val="none" w:sz="0" w:space="0" w:color="auto"/>
        <w:bottom w:val="none" w:sz="0" w:space="0" w:color="auto"/>
        <w:right w:val="none" w:sz="0" w:space="0" w:color="auto"/>
      </w:divBdr>
      <w:divsChild>
        <w:div w:id="412238352">
          <w:marLeft w:val="1166"/>
          <w:marRight w:val="0"/>
          <w:marTop w:val="134"/>
          <w:marBottom w:val="0"/>
          <w:divBdr>
            <w:top w:val="none" w:sz="0" w:space="0" w:color="auto"/>
            <w:left w:val="none" w:sz="0" w:space="0" w:color="auto"/>
            <w:bottom w:val="none" w:sz="0" w:space="0" w:color="auto"/>
            <w:right w:val="none" w:sz="0" w:space="0" w:color="auto"/>
          </w:divBdr>
        </w:div>
        <w:div w:id="412238395">
          <w:marLeft w:val="1166"/>
          <w:marRight w:val="0"/>
          <w:marTop w:val="134"/>
          <w:marBottom w:val="0"/>
          <w:divBdr>
            <w:top w:val="none" w:sz="0" w:space="0" w:color="auto"/>
            <w:left w:val="none" w:sz="0" w:space="0" w:color="auto"/>
            <w:bottom w:val="none" w:sz="0" w:space="0" w:color="auto"/>
            <w:right w:val="none" w:sz="0" w:space="0" w:color="auto"/>
          </w:divBdr>
        </w:div>
        <w:div w:id="412238446">
          <w:marLeft w:val="1166"/>
          <w:marRight w:val="0"/>
          <w:marTop w:val="134"/>
          <w:marBottom w:val="0"/>
          <w:divBdr>
            <w:top w:val="none" w:sz="0" w:space="0" w:color="auto"/>
            <w:left w:val="none" w:sz="0" w:space="0" w:color="auto"/>
            <w:bottom w:val="none" w:sz="0" w:space="0" w:color="auto"/>
            <w:right w:val="none" w:sz="0" w:space="0" w:color="auto"/>
          </w:divBdr>
        </w:div>
      </w:divsChild>
    </w:div>
    <w:div w:id="412238419">
      <w:marLeft w:val="0"/>
      <w:marRight w:val="0"/>
      <w:marTop w:val="0"/>
      <w:marBottom w:val="0"/>
      <w:divBdr>
        <w:top w:val="none" w:sz="0" w:space="0" w:color="auto"/>
        <w:left w:val="none" w:sz="0" w:space="0" w:color="auto"/>
        <w:bottom w:val="none" w:sz="0" w:space="0" w:color="auto"/>
        <w:right w:val="none" w:sz="0" w:space="0" w:color="auto"/>
      </w:divBdr>
    </w:div>
    <w:div w:id="412238424">
      <w:marLeft w:val="0"/>
      <w:marRight w:val="0"/>
      <w:marTop w:val="0"/>
      <w:marBottom w:val="0"/>
      <w:divBdr>
        <w:top w:val="none" w:sz="0" w:space="0" w:color="auto"/>
        <w:left w:val="none" w:sz="0" w:space="0" w:color="auto"/>
        <w:bottom w:val="none" w:sz="0" w:space="0" w:color="auto"/>
        <w:right w:val="none" w:sz="0" w:space="0" w:color="auto"/>
      </w:divBdr>
    </w:div>
    <w:div w:id="412238425">
      <w:marLeft w:val="0"/>
      <w:marRight w:val="0"/>
      <w:marTop w:val="0"/>
      <w:marBottom w:val="0"/>
      <w:divBdr>
        <w:top w:val="none" w:sz="0" w:space="0" w:color="auto"/>
        <w:left w:val="none" w:sz="0" w:space="0" w:color="auto"/>
        <w:bottom w:val="none" w:sz="0" w:space="0" w:color="auto"/>
        <w:right w:val="none" w:sz="0" w:space="0" w:color="auto"/>
      </w:divBdr>
    </w:div>
    <w:div w:id="412238426">
      <w:marLeft w:val="0"/>
      <w:marRight w:val="0"/>
      <w:marTop w:val="0"/>
      <w:marBottom w:val="0"/>
      <w:divBdr>
        <w:top w:val="none" w:sz="0" w:space="0" w:color="auto"/>
        <w:left w:val="none" w:sz="0" w:space="0" w:color="auto"/>
        <w:bottom w:val="none" w:sz="0" w:space="0" w:color="auto"/>
        <w:right w:val="none" w:sz="0" w:space="0" w:color="auto"/>
      </w:divBdr>
      <w:divsChild>
        <w:div w:id="412238360">
          <w:marLeft w:val="547"/>
          <w:marRight w:val="0"/>
          <w:marTop w:val="144"/>
          <w:marBottom w:val="120"/>
          <w:divBdr>
            <w:top w:val="none" w:sz="0" w:space="0" w:color="auto"/>
            <w:left w:val="none" w:sz="0" w:space="0" w:color="auto"/>
            <w:bottom w:val="none" w:sz="0" w:space="0" w:color="auto"/>
            <w:right w:val="none" w:sz="0" w:space="0" w:color="auto"/>
          </w:divBdr>
        </w:div>
        <w:div w:id="412238460">
          <w:marLeft w:val="547"/>
          <w:marRight w:val="0"/>
          <w:marTop w:val="144"/>
          <w:marBottom w:val="120"/>
          <w:divBdr>
            <w:top w:val="none" w:sz="0" w:space="0" w:color="auto"/>
            <w:left w:val="none" w:sz="0" w:space="0" w:color="auto"/>
            <w:bottom w:val="none" w:sz="0" w:space="0" w:color="auto"/>
            <w:right w:val="none" w:sz="0" w:space="0" w:color="auto"/>
          </w:divBdr>
        </w:div>
      </w:divsChild>
    </w:div>
    <w:div w:id="412238427">
      <w:marLeft w:val="0"/>
      <w:marRight w:val="0"/>
      <w:marTop w:val="0"/>
      <w:marBottom w:val="0"/>
      <w:divBdr>
        <w:top w:val="none" w:sz="0" w:space="0" w:color="auto"/>
        <w:left w:val="none" w:sz="0" w:space="0" w:color="auto"/>
        <w:bottom w:val="none" w:sz="0" w:space="0" w:color="auto"/>
        <w:right w:val="none" w:sz="0" w:space="0" w:color="auto"/>
      </w:divBdr>
      <w:divsChild>
        <w:div w:id="412238324">
          <w:marLeft w:val="547"/>
          <w:marRight w:val="0"/>
          <w:marTop w:val="144"/>
          <w:marBottom w:val="120"/>
          <w:divBdr>
            <w:top w:val="none" w:sz="0" w:space="0" w:color="auto"/>
            <w:left w:val="none" w:sz="0" w:space="0" w:color="auto"/>
            <w:bottom w:val="none" w:sz="0" w:space="0" w:color="auto"/>
            <w:right w:val="none" w:sz="0" w:space="0" w:color="auto"/>
          </w:divBdr>
        </w:div>
        <w:div w:id="412238367">
          <w:marLeft w:val="547"/>
          <w:marRight w:val="0"/>
          <w:marTop w:val="144"/>
          <w:marBottom w:val="120"/>
          <w:divBdr>
            <w:top w:val="none" w:sz="0" w:space="0" w:color="auto"/>
            <w:left w:val="none" w:sz="0" w:space="0" w:color="auto"/>
            <w:bottom w:val="none" w:sz="0" w:space="0" w:color="auto"/>
            <w:right w:val="none" w:sz="0" w:space="0" w:color="auto"/>
          </w:divBdr>
        </w:div>
        <w:div w:id="412238379">
          <w:marLeft w:val="547"/>
          <w:marRight w:val="0"/>
          <w:marTop w:val="144"/>
          <w:marBottom w:val="120"/>
          <w:divBdr>
            <w:top w:val="none" w:sz="0" w:space="0" w:color="auto"/>
            <w:left w:val="none" w:sz="0" w:space="0" w:color="auto"/>
            <w:bottom w:val="none" w:sz="0" w:space="0" w:color="auto"/>
            <w:right w:val="none" w:sz="0" w:space="0" w:color="auto"/>
          </w:divBdr>
        </w:div>
        <w:div w:id="412238397">
          <w:marLeft w:val="547"/>
          <w:marRight w:val="0"/>
          <w:marTop w:val="144"/>
          <w:marBottom w:val="120"/>
          <w:divBdr>
            <w:top w:val="none" w:sz="0" w:space="0" w:color="auto"/>
            <w:left w:val="none" w:sz="0" w:space="0" w:color="auto"/>
            <w:bottom w:val="none" w:sz="0" w:space="0" w:color="auto"/>
            <w:right w:val="none" w:sz="0" w:space="0" w:color="auto"/>
          </w:divBdr>
        </w:div>
        <w:div w:id="412238413">
          <w:marLeft w:val="547"/>
          <w:marRight w:val="0"/>
          <w:marTop w:val="144"/>
          <w:marBottom w:val="120"/>
          <w:divBdr>
            <w:top w:val="none" w:sz="0" w:space="0" w:color="auto"/>
            <w:left w:val="none" w:sz="0" w:space="0" w:color="auto"/>
            <w:bottom w:val="none" w:sz="0" w:space="0" w:color="auto"/>
            <w:right w:val="none" w:sz="0" w:space="0" w:color="auto"/>
          </w:divBdr>
        </w:div>
      </w:divsChild>
    </w:div>
    <w:div w:id="412238430">
      <w:marLeft w:val="0"/>
      <w:marRight w:val="0"/>
      <w:marTop w:val="0"/>
      <w:marBottom w:val="0"/>
      <w:divBdr>
        <w:top w:val="none" w:sz="0" w:space="0" w:color="auto"/>
        <w:left w:val="none" w:sz="0" w:space="0" w:color="auto"/>
        <w:bottom w:val="none" w:sz="0" w:space="0" w:color="auto"/>
        <w:right w:val="none" w:sz="0" w:space="0" w:color="auto"/>
      </w:divBdr>
      <w:divsChild>
        <w:div w:id="412238373">
          <w:marLeft w:val="547"/>
          <w:marRight w:val="0"/>
          <w:marTop w:val="144"/>
          <w:marBottom w:val="120"/>
          <w:divBdr>
            <w:top w:val="none" w:sz="0" w:space="0" w:color="auto"/>
            <w:left w:val="none" w:sz="0" w:space="0" w:color="auto"/>
            <w:bottom w:val="none" w:sz="0" w:space="0" w:color="auto"/>
            <w:right w:val="none" w:sz="0" w:space="0" w:color="auto"/>
          </w:divBdr>
        </w:div>
        <w:div w:id="412238401">
          <w:marLeft w:val="547"/>
          <w:marRight w:val="0"/>
          <w:marTop w:val="144"/>
          <w:marBottom w:val="120"/>
          <w:divBdr>
            <w:top w:val="none" w:sz="0" w:space="0" w:color="auto"/>
            <w:left w:val="none" w:sz="0" w:space="0" w:color="auto"/>
            <w:bottom w:val="none" w:sz="0" w:space="0" w:color="auto"/>
            <w:right w:val="none" w:sz="0" w:space="0" w:color="auto"/>
          </w:divBdr>
        </w:div>
        <w:div w:id="412238420">
          <w:marLeft w:val="547"/>
          <w:marRight w:val="0"/>
          <w:marTop w:val="144"/>
          <w:marBottom w:val="120"/>
          <w:divBdr>
            <w:top w:val="none" w:sz="0" w:space="0" w:color="auto"/>
            <w:left w:val="none" w:sz="0" w:space="0" w:color="auto"/>
            <w:bottom w:val="none" w:sz="0" w:space="0" w:color="auto"/>
            <w:right w:val="none" w:sz="0" w:space="0" w:color="auto"/>
          </w:divBdr>
        </w:div>
      </w:divsChild>
    </w:div>
    <w:div w:id="412238432">
      <w:marLeft w:val="0"/>
      <w:marRight w:val="0"/>
      <w:marTop w:val="0"/>
      <w:marBottom w:val="0"/>
      <w:divBdr>
        <w:top w:val="none" w:sz="0" w:space="0" w:color="auto"/>
        <w:left w:val="none" w:sz="0" w:space="0" w:color="auto"/>
        <w:bottom w:val="none" w:sz="0" w:space="0" w:color="auto"/>
        <w:right w:val="none" w:sz="0" w:space="0" w:color="auto"/>
      </w:divBdr>
    </w:div>
    <w:div w:id="412238434">
      <w:marLeft w:val="0"/>
      <w:marRight w:val="0"/>
      <w:marTop w:val="0"/>
      <w:marBottom w:val="0"/>
      <w:divBdr>
        <w:top w:val="none" w:sz="0" w:space="0" w:color="auto"/>
        <w:left w:val="none" w:sz="0" w:space="0" w:color="auto"/>
        <w:bottom w:val="none" w:sz="0" w:space="0" w:color="auto"/>
        <w:right w:val="none" w:sz="0" w:space="0" w:color="auto"/>
      </w:divBdr>
      <w:divsChild>
        <w:div w:id="412238461">
          <w:marLeft w:val="360"/>
          <w:marRight w:val="0"/>
          <w:marTop w:val="86"/>
          <w:marBottom w:val="0"/>
          <w:divBdr>
            <w:top w:val="none" w:sz="0" w:space="0" w:color="auto"/>
            <w:left w:val="none" w:sz="0" w:space="0" w:color="auto"/>
            <w:bottom w:val="none" w:sz="0" w:space="0" w:color="auto"/>
            <w:right w:val="none" w:sz="0" w:space="0" w:color="auto"/>
          </w:divBdr>
        </w:div>
      </w:divsChild>
    </w:div>
    <w:div w:id="412238435">
      <w:marLeft w:val="0"/>
      <w:marRight w:val="0"/>
      <w:marTop w:val="0"/>
      <w:marBottom w:val="0"/>
      <w:divBdr>
        <w:top w:val="none" w:sz="0" w:space="0" w:color="auto"/>
        <w:left w:val="none" w:sz="0" w:space="0" w:color="auto"/>
        <w:bottom w:val="none" w:sz="0" w:space="0" w:color="auto"/>
        <w:right w:val="none" w:sz="0" w:space="0" w:color="auto"/>
      </w:divBdr>
      <w:divsChild>
        <w:div w:id="412238330">
          <w:marLeft w:val="2880"/>
          <w:marRight w:val="0"/>
          <w:marTop w:val="134"/>
          <w:marBottom w:val="0"/>
          <w:divBdr>
            <w:top w:val="none" w:sz="0" w:space="0" w:color="auto"/>
            <w:left w:val="none" w:sz="0" w:space="0" w:color="auto"/>
            <w:bottom w:val="none" w:sz="0" w:space="0" w:color="auto"/>
            <w:right w:val="none" w:sz="0" w:space="0" w:color="auto"/>
          </w:divBdr>
        </w:div>
      </w:divsChild>
    </w:div>
    <w:div w:id="412238438">
      <w:marLeft w:val="0"/>
      <w:marRight w:val="0"/>
      <w:marTop w:val="0"/>
      <w:marBottom w:val="0"/>
      <w:divBdr>
        <w:top w:val="none" w:sz="0" w:space="0" w:color="auto"/>
        <w:left w:val="none" w:sz="0" w:space="0" w:color="auto"/>
        <w:bottom w:val="none" w:sz="0" w:space="0" w:color="auto"/>
        <w:right w:val="none" w:sz="0" w:space="0" w:color="auto"/>
      </w:divBdr>
    </w:div>
    <w:div w:id="412238441">
      <w:marLeft w:val="0"/>
      <w:marRight w:val="0"/>
      <w:marTop w:val="0"/>
      <w:marBottom w:val="0"/>
      <w:divBdr>
        <w:top w:val="none" w:sz="0" w:space="0" w:color="auto"/>
        <w:left w:val="none" w:sz="0" w:space="0" w:color="auto"/>
        <w:bottom w:val="none" w:sz="0" w:space="0" w:color="auto"/>
        <w:right w:val="none" w:sz="0" w:space="0" w:color="auto"/>
      </w:divBdr>
    </w:div>
    <w:div w:id="412238442">
      <w:marLeft w:val="0"/>
      <w:marRight w:val="0"/>
      <w:marTop w:val="0"/>
      <w:marBottom w:val="0"/>
      <w:divBdr>
        <w:top w:val="none" w:sz="0" w:space="0" w:color="auto"/>
        <w:left w:val="none" w:sz="0" w:space="0" w:color="auto"/>
        <w:bottom w:val="none" w:sz="0" w:space="0" w:color="auto"/>
        <w:right w:val="none" w:sz="0" w:space="0" w:color="auto"/>
      </w:divBdr>
      <w:divsChild>
        <w:div w:id="412238422">
          <w:marLeft w:val="2880"/>
          <w:marRight w:val="0"/>
          <w:marTop w:val="134"/>
          <w:marBottom w:val="0"/>
          <w:divBdr>
            <w:top w:val="none" w:sz="0" w:space="0" w:color="auto"/>
            <w:left w:val="none" w:sz="0" w:space="0" w:color="auto"/>
            <w:bottom w:val="none" w:sz="0" w:space="0" w:color="auto"/>
            <w:right w:val="none" w:sz="0" w:space="0" w:color="auto"/>
          </w:divBdr>
        </w:div>
      </w:divsChild>
    </w:div>
    <w:div w:id="412238444">
      <w:marLeft w:val="0"/>
      <w:marRight w:val="0"/>
      <w:marTop w:val="0"/>
      <w:marBottom w:val="0"/>
      <w:divBdr>
        <w:top w:val="none" w:sz="0" w:space="0" w:color="auto"/>
        <w:left w:val="none" w:sz="0" w:space="0" w:color="auto"/>
        <w:bottom w:val="none" w:sz="0" w:space="0" w:color="auto"/>
        <w:right w:val="none" w:sz="0" w:space="0" w:color="auto"/>
      </w:divBdr>
      <w:divsChild>
        <w:div w:id="412238338">
          <w:marLeft w:val="547"/>
          <w:marRight w:val="0"/>
          <w:marTop w:val="144"/>
          <w:marBottom w:val="120"/>
          <w:divBdr>
            <w:top w:val="none" w:sz="0" w:space="0" w:color="auto"/>
            <w:left w:val="none" w:sz="0" w:space="0" w:color="auto"/>
            <w:bottom w:val="none" w:sz="0" w:space="0" w:color="auto"/>
            <w:right w:val="none" w:sz="0" w:space="0" w:color="auto"/>
          </w:divBdr>
        </w:div>
        <w:div w:id="412238393">
          <w:marLeft w:val="547"/>
          <w:marRight w:val="0"/>
          <w:marTop w:val="144"/>
          <w:marBottom w:val="120"/>
          <w:divBdr>
            <w:top w:val="none" w:sz="0" w:space="0" w:color="auto"/>
            <w:left w:val="none" w:sz="0" w:space="0" w:color="auto"/>
            <w:bottom w:val="none" w:sz="0" w:space="0" w:color="auto"/>
            <w:right w:val="none" w:sz="0" w:space="0" w:color="auto"/>
          </w:divBdr>
        </w:div>
        <w:div w:id="412238406">
          <w:marLeft w:val="547"/>
          <w:marRight w:val="0"/>
          <w:marTop w:val="144"/>
          <w:marBottom w:val="120"/>
          <w:divBdr>
            <w:top w:val="none" w:sz="0" w:space="0" w:color="auto"/>
            <w:left w:val="none" w:sz="0" w:space="0" w:color="auto"/>
            <w:bottom w:val="none" w:sz="0" w:space="0" w:color="auto"/>
            <w:right w:val="none" w:sz="0" w:space="0" w:color="auto"/>
          </w:divBdr>
        </w:div>
      </w:divsChild>
    </w:div>
    <w:div w:id="412238445">
      <w:marLeft w:val="0"/>
      <w:marRight w:val="0"/>
      <w:marTop w:val="0"/>
      <w:marBottom w:val="0"/>
      <w:divBdr>
        <w:top w:val="none" w:sz="0" w:space="0" w:color="auto"/>
        <w:left w:val="none" w:sz="0" w:space="0" w:color="auto"/>
        <w:bottom w:val="none" w:sz="0" w:space="0" w:color="auto"/>
        <w:right w:val="none" w:sz="0" w:space="0" w:color="auto"/>
      </w:divBdr>
      <w:divsChild>
        <w:div w:id="412238342">
          <w:marLeft w:val="547"/>
          <w:marRight w:val="0"/>
          <w:marTop w:val="125"/>
          <w:marBottom w:val="120"/>
          <w:divBdr>
            <w:top w:val="none" w:sz="0" w:space="0" w:color="auto"/>
            <w:left w:val="none" w:sz="0" w:space="0" w:color="auto"/>
            <w:bottom w:val="none" w:sz="0" w:space="0" w:color="auto"/>
            <w:right w:val="none" w:sz="0" w:space="0" w:color="auto"/>
          </w:divBdr>
        </w:div>
        <w:div w:id="412238362">
          <w:marLeft w:val="547"/>
          <w:marRight w:val="0"/>
          <w:marTop w:val="125"/>
          <w:marBottom w:val="120"/>
          <w:divBdr>
            <w:top w:val="none" w:sz="0" w:space="0" w:color="auto"/>
            <w:left w:val="none" w:sz="0" w:space="0" w:color="auto"/>
            <w:bottom w:val="none" w:sz="0" w:space="0" w:color="auto"/>
            <w:right w:val="none" w:sz="0" w:space="0" w:color="auto"/>
          </w:divBdr>
        </w:div>
        <w:div w:id="412238415">
          <w:marLeft w:val="547"/>
          <w:marRight w:val="0"/>
          <w:marTop w:val="125"/>
          <w:marBottom w:val="120"/>
          <w:divBdr>
            <w:top w:val="none" w:sz="0" w:space="0" w:color="auto"/>
            <w:left w:val="none" w:sz="0" w:space="0" w:color="auto"/>
            <w:bottom w:val="none" w:sz="0" w:space="0" w:color="auto"/>
            <w:right w:val="none" w:sz="0" w:space="0" w:color="auto"/>
          </w:divBdr>
        </w:div>
      </w:divsChild>
    </w:div>
    <w:div w:id="412238449">
      <w:marLeft w:val="0"/>
      <w:marRight w:val="0"/>
      <w:marTop w:val="0"/>
      <w:marBottom w:val="0"/>
      <w:divBdr>
        <w:top w:val="none" w:sz="0" w:space="0" w:color="auto"/>
        <w:left w:val="none" w:sz="0" w:space="0" w:color="auto"/>
        <w:bottom w:val="none" w:sz="0" w:space="0" w:color="auto"/>
        <w:right w:val="none" w:sz="0" w:space="0" w:color="auto"/>
      </w:divBdr>
    </w:div>
    <w:div w:id="412238451">
      <w:marLeft w:val="0"/>
      <w:marRight w:val="0"/>
      <w:marTop w:val="0"/>
      <w:marBottom w:val="0"/>
      <w:divBdr>
        <w:top w:val="none" w:sz="0" w:space="0" w:color="auto"/>
        <w:left w:val="none" w:sz="0" w:space="0" w:color="auto"/>
        <w:bottom w:val="none" w:sz="0" w:space="0" w:color="auto"/>
        <w:right w:val="none" w:sz="0" w:space="0" w:color="auto"/>
      </w:divBdr>
    </w:div>
    <w:div w:id="412238452">
      <w:marLeft w:val="0"/>
      <w:marRight w:val="0"/>
      <w:marTop w:val="0"/>
      <w:marBottom w:val="0"/>
      <w:divBdr>
        <w:top w:val="none" w:sz="0" w:space="0" w:color="auto"/>
        <w:left w:val="none" w:sz="0" w:space="0" w:color="auto"/>
        <w:bottom w:val="none" w:sz="0" w:space="0" w:color="auto"/>
        <w:right w:val="none" w:sz="0" w:space="0" w:color="auto"/>
      </w:divBdr>
    </w:div>
    <w:div w:id="412238454">
      <w:marLeft w:val="0"/>
      <w:marRight w:val="0"/>
      <w:marTop w:val="0"/>
      <w:marBottom w:val="0"/>
      <w:divBdr>
        <w:top w:val="none" w:sz="0" w:space="0" w:color="auto"/>
        <w:left w:val="none" w:sz="0" w:space="0" w:color="auto"/>
        <w:bottom w:val="none" w:sz="0" w:space="0" w:color="auto"/>
        <w:right w:val="none" w:sz="0" w:space="0" w:color="auto"/>
      </w:divBdr>
    </w:div>
    <w:div w:id="412238456">
      <w:marLeft w:val="0"/>
      <w:marRight w:val="0"/>
      <w:marTop w:val="0"/>
      <w:marBottom w:val="0"/>
      <w:divBdr>
        <w:top w:val="none" w:sz="0" w:space="0" w:color="auto"/>
        <w:left w:val="none" w:sz="0" w:space="0" w:color="auto"/>
        <w:bottom w:val="none" w:sz="0" w:space="0" w:color="auto"/>
        <w:right w:val="none" w:sz="0" w:space="0" w:color="auto"/>
      </w:divBdr>
      <w:divsChild>
        <w:div w:id="412238366">
          <w:marLeft w:val="2880"/>
          <w:marRight w:val="0"/>
          <w:marTop w:val="134"/>
          <w:marBottom w:val="0"/>
          <w:divBdr>
            <w:top w:val="none" w:sz="0" w:space="0" w:color="auto"/>
            <w:left w:val="none" w:sz="0" w:space="0" w:color="auto"/>
            <w:bottom w:val="none" w:sz="0" w:space="0" w:color="auto"/>
            <w:right w:val="none" w:sz="0" w:space="0" w:color="auto"/>
          </w:divBdr>
        </w:div>
      </w:divsChild>
    </w:div>
    <w:div w:id="412238459">
      <w:marLeft w:val="0"/>
      <w:marRight w:val="0"/>
      <w:marTop w:val="0"/>
      <w:marBottom w:val="0"/>
      <w:divBdr>
        <w:top w:val="none" w:sz="0" w:space="0" w:color="auto"/>
        <w:left w:val="none" w:sz="0" w:space="0" w:color="auto"/>
        <w:bottom w:val="none" w:sz="0" w:space="0" w:color="auto"/>
        <w:right w:val="none" w:sz="0" w:space="0" w:color="auto"/>
      </w:divBdr>
    </w:div>
    <w:div w:id="412238463">
      <w:marLeft w:val="0"/>
      <w:marRight w:val="0"/>
      <w:marTop w:val="0"/>
      <w:marBottom w:val="0"/>
      <w:divBdr>
        <w:top w:val="none" w:sz="0" w:space="0" w:color="auto"/>
        <w:left w:val="none" w:sz="0" w:space="0" w:color="auto"/>
        <w:bottom w:val="none" w:sz="0" w:space="0" w:color="auto"/>
        <w:right w:val="none" w:sz="0" w:space="0" w:color="auto"/>
      </w:divBdr>
    </w:div>
    <w:div w:id="412238464">
      <w:marLeft w:val="0"/>
      <w:marRight w:val="0"/>
      <w:marTop w:val="0"/>
      <w:marBottom w:val="0"/>
      <w:divBdr>
        <w:top w:val="none" w:sz="0" w:space="0" w:color="auto"/>
        <w:left w:val="none" w:sz="0" w:space="0" w:color="auto"/>
        <w:bottom w:val="none" w:sz="0" w:space="0" w:color="auto"/>
        <w:right w:val="none" w:sz="0" w:space="0" w:color="auto"/>
      </w:divBdr>
    </w:div>
    <w:div w:id="412238465">
      <w:marLeft w:val="0"/>
      <w:marRight w:val="0"/>
      <w:marTop w:val="0"/>
      <w:marBottom w:val="0"/>
      <w:divBdr>
        <w:top w:val="none" w:sz="0" w:space="0" w:color="auto"/>
        <w:left w:val="none" w:sz="0" w:space="0" w:color="auto"/>
        <w:bottom w:val="none" w:sz="0" w:space="0" w:color="auto"/>
        <w:right w:val="none" w:sz="0" w:space="0" w:color="auto"/>
      </w:divBdr>
      <w:divsChild>
        <w:div w:id="412238325">
          <w:marLeft w:val="1166"/>
          <w:marRight w:val="0"/>
          <w:marTop w:val="134"/>
          <w:marBottom w:val="0"/>
          <w:divBdr>
            <w:top w:val="none" w:sz="0" w:space="0" w:color="auto"/>
            <w:left w:val="none" w:sz="0" w:space="0" w:color="auto"/>
            <w:bottom w:val="none" w:sz="0" w:space="0" w:color="auto"/>
            <w:right w:val="none" w:sz="0" w:space="0" w:color="auto"/>
          </w:divBdr>
        </w:div>
        <w:div w:id="412238357">
          <w:marLeft w:val="1166"/>
          <w:marRight w:val="0"/>
          <w:marTop w:val="134"/>
          <w:marBottom w:val="0"/>
          <w:divBdr>
            <w:top w:val="none" w:sz="0" w:space="0" w:color="auto"/>
            <w:left w:val="none" w:sz="0" w:space="0" w:color="auto"/>
            <w:bottom w:val="none" w:sz="0" w:space="0" w:color="auto"/>
            <w:right w:val="none" w:sz="0" w:space="0" w:color="auto"/>
          </w:divBdr>
        </w:div>
        <w:div w:id="412238403">
          <w:marLeft w:val="1166"/>
          <w:marRight w:val="0"/>
          <w:marTop w:val="134"/>
          <w:marBottom w:val="0"/>
          <w:divBdr>
            <w:top w:val="none" w:sz="0" w:space="0" w:color="auto"/>
            <w:left w:val="none" w:sz="0" w:space="0" w:color="auto"/>
            <w:bottom w:val="none" w:sz="0" w:space="0" w:color="auto"/>
            <w:right w:val="none" w:sz="0" w:space="0" w:color="auto"/>
          </w:divBdr>
        </w:div>
        <w:div w:id="412238408">
          <w:marLeft w:val="1166"/>
          <w:marRight w:val="0"/>
          <w:marTop w:val="134"/>
          <w:marBottom w:val="0"/>
          <w:divBdr>
            <w:top w:val="none" w:sz="0" w:space="0" w:color="auto"/>
            <w:left w:val="none" w:sz="0" w:space="0" w:color="auto"/>
            <w:bottom w:val="none" w:sz="0" w:space="0" w:color="auto"/>
            <w:right w:val="none" w:sz="0" w:space="0" w:color="auto"/>
          </w:divBdr>
        </w:div>
        <w:div w:id="412238417">
          <w:marLeft w:val="1166"/>
          <w:marRight w:val="0"/>
          <w:marTop w:val="134"/>
          <w:marBottom w:val="0"/>
          <w:divBdr>
            <w:top w:val="none" w:sz="0" w:space="0" w:color="auto"/>
            <w:left w:val="none" w:sz="0" w:space="0" w:color="auto"/>
            <w:bottom w:val="none" w:sz="0" w:space="0" w:color="auto"/>
            <w:right w:val="none" w:sz="0" w:space="0" w:color="auto"/>
          </w:divBdr>
        </w:div>
        <w:div w:id="412238428">
          <w:marLeft w:val="1166"/>
          <w:marRight w:val="0"/>
          <w:marTop w:val="134"/>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hyperlink" Target="http://www.fdic.gov/buying/goods" TargetMode="External"/><Relationship Id="rId3" Type="http://schemas.openxmlformats.org/officeDocument/2006/relationships/customXml" Target="../customXml/item3.xml"/><Relationship Id="rId21" Type="http://schemas.openxmlformats.org/officeDocument/2006/relationships/image" Target="media/image11.jpe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jpeg"/><Relationship Id="rId25" Type="http://schemas.openxmlformats.org/officeDocument/2006/relationships/hyperlink" Target="http://www.fdic.gov/smallbusiness" TargetMode="Externa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hyperlink" Target="http://www.mymoney.gov/"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hyperlink" Target="http://www.fdic.gov/" TargetMode="External"/><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hyperlink" Target="http://www.osha.gov/workers.html" TargetMode="External"/><Relationship Id="rId28" Type="http://schemas.openxmlformats.org/officeDocument/2006/relationships/hyperlink" Target="https://es.sba.gov/" TargetMode="External"/><Relationship Id="rId10" Type="http://schemas.openxmlformats.org/officeDocument/2006/relationships/endnotes" Target="endnotes.xml"/><Relationship Id="rId19" Type="http://schemas.openxmlformats.org/officeDocument/2006/relationships/image" Target="media/image9.jpeg"/><Relationship Id="rId31"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hyperlink" Target="http://www.sba.gov" TargetMode="External"/><Relationship Id="rId30" Type="http://schemas.openxmlformats.org/officeDocument/2006/relationships/header" Target="header1.xml"/></Relationships>
</file>

<file path=word/_rels/footer1.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2BE5A30C1776C489351801CE1E06059" ma:contentTypeVersion="0" ma:contentTypeDescription="Create a new document." ma:contentTypeScope="" ma:versionID="f18f4ddc0d1076d1a76ed5372cca9fe8">
  <xsd:schema xmlns:xsd="http://www.w3.org/2001/XMLSchema" xmlns:xs="http://www.w3.org/2001/XMLSchema" xmlns:p="http://schemas.microsoft.com/office/2006/metadata/properties" targetNamespace="http://schemas.microsoft.com/office/2006/metadata/properties" ma:root="true" ma:fieldsID="c64490b4aec6201516c3a874156f37b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CB242BC-A184-47F1-B5C1-A7E41F2C269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3148F49E-E963-4179-8789-AF32ED41D60E}">
  <ds:schemaRefs>
    <ds:schemaRef ds:uri="http://schemas.microsoft.com/sharepoint/v3/contenttype/forms"/>
  </ds:schemaRefs>
</ds:datastoreItem>
</file>

<file path=customXml/itemProps3.xml><?xml version="1.0" encoding="utf-8"?>
<ds:datastoreItem xmlns:ds="http://schemas.openxmlformats.org/officeDocument/2006/customXml" ds:itemID="{5799EA92-9A7A-4336-9550-315D2CE90204}">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022414B2-D3D6-4FBF-8F4D-66190E437C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23</Pages>
  <Words>7472</Words>
  <Characters>42596</Characters>
  <Application>Microsoft Office Word</Application>
  <DocSecurity>0</DocSecurity>
  <Lines>354</Lines>
  <Paragraphs>99</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lpstr>
    </vt:vector>
  </TitlesOfParts>
  <LinksUpToDate>false</LinksUpToDate>
  <CharactersWithSpaces>49969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cp:lastPrinted>2012-03-27T21:16:00Z</cp:lastPrinted>
  <dcterms:created xsi:type="dcterms:W3CDTF">2015-11-16T21:18:00Z</dcterms:created>
  <dcterms:modified xsi:type="dcterms:W3CDTF">2016-10-07T19:35:00Z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0x010100C2BE5A30C1776C489351801CE1E06059</vt:lpwstr>
  </property>
</Properties>
</file>