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76093" w:rsidRDefault="00976093">
      <w:pPr>
        <w:spacing w:line="240" w:lineRule="auto"/>
        <w:rPr>
          <w:rFonts w:ascii="Arial" w:hAnsi="Arial"/>
          <w:b/>
          <w:bCs/>
          <w:noProof/>
          <w:color w:val="002060"/>
          <w:sz w:val="3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margin-left:-37.25pt;margin-top:-38.1pt;width:613.55pt;height:794.1pt;z-index:-251657728;visibility:visible" wrapcoords="-26 0 -26 21580 21600 21580 21600 0 -26 0">
            <v:imagedata r:id="rId7" o:title=""/>
            <w10:wrap type="tight"/>
          </v:shape>
        </w:pict>
      </w:r>
      <w:r>
        <w:rPr>
          <w:noProof/>
        </w:rPr>
        <w:br w:type="page"/>
      </w:r>
    </w:p>
    <w:p w:rsidR="00976093" w:rsidRDefault="00976093" w:rsidP="005F0D7D">
      <w:pPr>
        <w:pStyle w:val="Head"/>
      </w:pPr>
      <w:r>
        <w:t>Table of Contents</w:t>
      </w:r>
    </w:p>
    <w:p w:rsidR="00976093" w:rsidRDefault="00976093">
      <w:pPr>
        <w:pStyle w:val="TOC1"/>
        <w:tabs>
          <w:tab w:val="right" w:leader="dot" w:pos="10790"/>
        </w:tabs>
        <w:rPr>
          <w:rFonts w:ascii="Calibri" w:hAnsi="Calibri"/>
          <w:b w:val="0"/>
          <w:bCs w:val="0"/>
          <w:noProof/>
          <w:color w:val="auto"/>
          <w:szCs w:val="22"/>
        </w:rPr>
      </w:pPr>
      <w:r>
        <w:rPr>
          <w:b w:val="0"/>
          <w:bCs w:val="0"/>
        </w:rPr>
        <w:fldChar w:fldCharType="begin"/>
      </w:r>
      <w:r>
        <w:rPr>
          <w:b w:val="0"/>
          <w:bCs w:val="0"/>
        </w:rPr>
        <w:instrText xml:space="preserve"> TOC \o "1-1" \h \z \u </w:instrText>
      </w:r>
      <w:r>
        <w:rPr>
          <w:b w:val="0"/>
          <w:bCs w:val="0"/>
        </w:rPr>
        <w:fldChar w:fldCharType="separate"/>
      </w:r>
      <w:hyperlink w:anchor="_Toc271625445" w:history="1">
        <w:r w:rsidRPr="00DA7773">
          <w:rPr>
            <w:rStyle w:val="Hyperlink"/>
            <w:noProof/>
          </w:rPr>
          <w:t>Getting Started</w:t>
        </w:r>
        <w:r>
          <w:rPr>
            <w:noProof/>
            <w:webHidden/>
          </w:rPr>
          <w:tab/>
        </w:r>
        <w:r>
          <w:rPr>
            <w:noProof/>
            <w:webHidden/>
          </w:rPr>
          <w:fldChar w:fldCharType="begin"/>
        </w:r>
        <w:r>
          <w:rPr>
            <w:noProof/>
            <w:webHidden/>
          </w:rPr>
          <w:instrText xml:space="preserve"> PAGEREF _Toc271625445 \h </w:instrText>
        </w:r>
        <w:r>
          <w:rPr>
            <w:noProof/>
            <w:webHidden/>
          </w:rPr>
        </w:r>
        <w:r>
          <w:rPr>
            <w:noProof/>
            <w:webHidden/>
          </w:rPr>
          <w:fldChar w:fldCharType="separate"/>
        </w:r>
        <w:r>
          <w:rPr>
            <w:noProof/>
            <w:webHidden/>
          </w:rPr>
          <w:t>3</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46" w:history="1">
        <w:r w:rsidRPr="00DA7773">
          <w:rPr>
            <w:rStyle w:val="Hyperlink"/>
            <w:noProof/>
          </w:rPr>
          <w:t>Module 10: Your Own Home Layering Table</w:t>
        </w:r>
        <w:r>
          <w:rPr>
            <w:noProof/>
            <w:webHidden/>
          </w:rPr>
          <w:tab/>
        </w:r>
        <w:r>
          <w:rPr>
            <w:noProof/>
            <w:webHidden/>
          </w:rPr>
          <w:fldChar w:fldCharType="begin"/>
        </w:r>
        <w:r>
          <w:rPr>
            <w:noProof/>
            <w:webHidden/>
          </w:rPr>
          <w:instrText xml:space="preserve"> PAGEREF _Toc271625446 \h </w:instrText>
        </w:r>
        <w:r>
          <w:rPr>
            <w:noProof/>
            <w:webHidden/>
          </w:rPr>
        </w:r>
        <w:r>
          <w:rPr>
            <w:noProof/>
            <w:webHidden/>
          </w:rPr>
          <w:fldChar w:fldCharType="separate"/>
        </w:r>
        <w:r>
          <w:rPr>
            <w:noProof/>
            <w:webHidden/>
          </w:rPr>
          <w:t>4</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47" w:history="1">
        <w:r w:rsidRPr="00DA7773">
          <w:rPr>
            <w:rStyle w:val="Hyperlink"/>
            <w:noProof/>
          </w:rPr>
          <w:t>Icons Guide</w:t>
        </w:r>
        <w:r>
          <w:rPr>
            <w:noProof/>
            <w:webHidden/>
          </w:rPr>
          <w:tab/>
        </w:r>
        <w:r>
          <w:rPr>
            <w:noProof/>
            <w:webHidden/>
          </w:rPr>
          <w:fldChar w:fldCharType="begin"/>
        </w:r>
        <w:r>
          <w:rPr>
            <w:noProof/>
            <w:webHidden/>
          </w:rPr>
          <w:instrText xml:space="preserve"> PAGEREF _Toc271625447 \h </w:instrText>
        </w:r>
        <w:r>
          <w:rPr>
            <w:noProof/>
            <w:webHidden/>
          </w:rPr>
        </w:r>
        <w:r>
          <w:rPr>
            <w:noProof/>
            <w:webHidden/>
          </w:rPr>
          <w:fldChar w:fldCharType="separate"/>
        </w:r>
        <w:r>
          <w:rPr>
            <w:noProof/>
            <w:webHidden/>
          </w:rPr>
          <w:t>5</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48" w:history="1">
        <w:r w:rsidRPr="00DA7773">
          <w:rPr>
            <w:rStyle w:val="Hyperlink"/>
            <w:noProof/>
          </w:rPr>
          <w:t>Module Overview</w:t>
        </w:r>
        <w:r>
          <w:rPr>
            <w:noProof/>
            <w:webHidden/>
          </w:rPr>
          <w:tab/>
        </w:r>
        <w:r>
          <w:rPr>
            <w:noProof/>
            <w:webHidden/>
          </w:rPr>
          <w:fldChar w:fldCharType="begin"/>
        </w:r>
        <w:r>
          <w:rPr>
            <w:noProof/>
            <w:webHidden/>
          </w:rPr>
          <w:instrText xml:space="preserve"> PAGEREF _Toc271625448 \h </w:instrText>
        </w:r>
        <w:r>
          <w:rPr>
            <w:noProof/>
            <w:webHidden/>
          </w:rPr>
        </w:r>
        <w:r>
          <w:rPr>
            <w:noProof/>
            <w:webHidden/>
          </w:rPr>
          <w:fldChar w:fldCharType="separate"/>
        </w:r>
        <w:r>
          <w:rPr>
            <w:noProof/>
            <w:webHidden/>
          </w:rPr>
          <w:t>6</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49" w:history="1">
        <w:r w:rsidRPr="00DA7773">
          <w:rPr>
            <w:rStyle w:val="Hyperlink"/>
            <w:noProof/>
          </w:rPr>
          <w:t>Checking In</w:t>
        </w:r>
        <w:r>
          <w:rPr>
            <w:noProof/>
            <w:webHidden/>
          </w:rPr>
          <w:tab/>
        </w:r>
        <w:r>
          <w:rPr>
            <w:noProof/>
            <w:webHidden/>
          </w:rPr>
          <w:fldChar w:fldCharType="begin"/>
        </w:r>
        <w:r>
          <w:rPr>
            <w:noProof/>
            <w:webHidden/>
          </w:rPr>
          <w:instrText xml:space="preserve"> PAGEREF _Toc271625449 \h </w:instrText>
        </w:r>
        <w:r>
          <w:rPr>
            <w:noProof/>
            <w:webHidden/>
          </w:rPr>
        </w:r>
        <w:r>
          <w:rPr>
            <w:noProof/>
            <w:webHidden/>
          </w:rPr>
          <w:fldChar w:fldCharType="separate"/>
        </w:r>
        <w:r>
          <w:rPr>
            <w:noProof/>
            <w:webHidden/>
          </w:rPr>
          <w:t>7</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50" w:history="1">
        <w:r w:rsidRPr="00DA7773">
          <w:rPr>
            <w:rStyle w:val="Hyperlink"/>
            <w:noProof/>
          </w:rPr>
          <w:t>Pre-Test</w:t>
        </w:r>
        <w:r>
          <w:rPr>
            <w:noProof/>
            <w:webHidden/>
          </w:rPr>
          <w:tab/>
        </w:r>
        <w:r>
          <w:rPr>
            <w:noProof/>
            <w:webHidden/>
          </w:rPr>
          <w:fldChar w:fldCharType="begin"/>
        </w:r>
        <w:r>
          <w:rPr>
            <w:noProof/>
            <w:webHidden/>
          </w:rPr>
          <w:instrText xml:space="preserve"> PAGEREF _Toc271625450 \h </w:instrText>
        </w:r>
        <w:r>
          <w:rPr>
            <w:noProof/>
            <w:webHidden/>
          </w:rPr>
        </w:r>
        <w:r>
          <w:rPr>
            <w:noProof/>
            <w:webHidden/>
          </w:rPr>
          <w:fldChar w:fldCharType="separate"/>
        </w:r>
        <w:r>
          <w:rPr>
            <w:noProof/>
            <w:webHidden/>
          </w:rPr>
          <w:t>10</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51" w:history="1">
        <w:r w:rsidRPr="00DA7773">
          <w:rPr>
            <w:rStyle w:val="Hyperlink"/>
            <w:noProof/>
          </w:rPr>
          <w:t>To Rent or To Own?</w:t>
        </w:r>
        <w:r>
          <w:rPr>
            <w:noProof/>
            <w:webHidden/>
          </w:rPr>
          <w:tab/>
        </w:r>
        <w:r>
          <w:rPr>
            <w:noProof/>
            <w:webHidden/>
          </w:rPr>
          <w:fldChar w:fldCharType="begin"/>
        </w:r>
        <w:r>
          <w:rPr>
            <w:noProof/>
            <w:webHidden/>
          </w:rPr>
          <w:instrText xml:space="preserve"> PAGEREF _Toc271625451 \h </w:instrText>
        </w:r>
        <w:r>
          <w:rPr>
            <w:noProof/>
            <w:webHidden/>
          </w:rPr>
        </w:r>
        <w:r>
          <w:rPr>
            <w:noProof/>
            <w:webHidden/>
          </w:rPr>
          <w:fldChar w:fldCharType="separate"/>
        </w:r>
        <w:r>
          <w:rPr>
            <w:noProof/>
            <w:webHidden/>
          </w:rPr>
          <w:t>12</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52" w:history="1">
        <w:r w:rsidRPr="00DA7773">
          <w:rPr>
            <w:rStyle w:val="Hyperlink"/>
            <w:noProof/>
          </w:rPr>
          <w:t>Steps Involved in Buying a Home</w:t>
        </w:r>
        <w:r>
          <w:rPr>
            <w:noProof/>
            <w:webHidden/>
          </w:rPr>
          <w:tab/>
        </w:r>
        <w:r>
          <w:rPr>
            <w:noProof/>
            <w:webHidden/>
          </w:rPr>
          <w:fldChar w:fldCharType="begin"/>
        </w:r>
        <w:r>
          <w:rPr>
            <w:noProof/>
            <w:webHidden/>
          </w:rPr>
          <w:instrText xml:space="preserve"> PAGEREF _Toc271625452 \h </w:instrText>
        </w:r>
        <w:r>
          <w:rPr>
            <w:noProof/>
            <w:webHidden/>
          </w:rPr>
        </w:r>
        <w:r>
          <w:rPr>
            <w:noProof/>
            <w:webHidden/>
          </w:rPr>
          <w:fldChar w:fldCharType="separate"/>
        </w:r>
        <w:r>
          <w:rPr>
            <w:noProof/>
            <w:webHidden/>
          </w:rPr>
          <w:t>15</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53" w:history="1">
        <w:r w:rsidRPr="00DA7773">
          <w:rPr>
            <w:rStyle w:val="Hyperlink"/>
            <w:noProof/>
          </w:rPr>
          <w:t>Am I Ready To Buy a Home?</w:t>
        </w:r>
        <w:r>
          <w:rPr>
            <w:noProof/>
            <w:webHidden/>
          </w:rPr>
          <w:tab/>
        </w:r>
        <w:r>
          <w:rPr>
            <w:noProof/>
            <w:webHidden/>
          </w:rPr>
          <w:fldChar w:fldCharType="begin"/>
        </w:r>
        <w:r>
          <w:rPr>
            <w:noProof/>
            <w:webHidden/>
          </w:rPr>
          <w:instrText xml:space="preserve"> PAGEREF _Toc271625453 \h </w:instrText>
        </w:r>
        <w:r>
          <w:rPr>
            <w:noProof/>
            <w:webHidden/>
          </w:rPr>
        </w:r>
        <w:r>
          <w:rPr>
            <w:noProof/>
            <w:webHidden/>
          </w:rPr>
          <w:fldChar w:fldCharType="separate"/>
        </w:r>
        <w:r>
          <w:rPr>
            <w:noProof/>
            <w:webHidden/>
          </w:rPr>
          <w:t>16</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54" w:history="1">
        <w:r w:rsidRPr="00DA7773">
          <w:rPr>
            <w:rStyle w:val="Hyperlink"/>
            <w:noProof/>
          </w:rPr>
          <w:t>Homebuyers Assistance Programs</w:t>
        </w:r>
        <w:r>
          <w:rPr>
            <w:noProof/>
            <w:webHidden/>
          </w:rPr>
          <w:tab/>
        </w:r>
        <w:r>
          <w:rPr>
            <w:noProof/>
            <w:webHidden/>
          </w:rPr>
          <w:fldChar w:fldCharType="begin"/>
        </w:r>
        <w:r>
          <w:rPr>
            <w:noProof/>
            <w:webHidden/>
          </w:rPr>
          <w:instrText xml:space="preserve"> PAGEREF _Toc271625454 \h </w:instrText>
        </w:r>
        <w:r>
          <w:rPr>
            <w:noProof/>
            <w:webHidden/>
          </w:rPr>
        </w:r>
        <w:r>
          <w:rPr>
            <w:noProof/>
            <w:webHidden/>
          </w:rPr>
          <w:fldChar w:fldCharType="separate"/>
        </w:r>
        <w:r>
          <w:rPr>
            <w:noProof/>
            <w:webHidden/>
          </w:rPr>
          <w:t>19</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55" w:history="1">
        <w:r w:rsidRPr="00DA7773">
          <w:rPr>
            <w:rStyle w:val="Hyperlink"/>
            <w:noProof/>
          </w:rPr>
          <w:t>Mortgage Terms</w:t>
        </w:r>
        <w:r>
          <w:rPr>
            <w:noProof/>
            <w:webHidden/>
          </w:rPr>
          <w:tab/>
        </w:r>
        <w:r>
          <w:rPr>
            <w:noProof/>
            <w:webHidden/>
          </w:rPr>
          <w:fldChar w:fldCharType="begin"/>
        </w:r>
        <w:r>
          <w:rPr>
            <w:noProof/>
            <w:webHidden/>
          </w:rPr>
          <w:instrText xml:space="preserve"> PAGEREF _Toc271625455 \h </w:instrText>
        </w:r>
        <w:r>
          <w:rPr>
            <w:noProof/>
            <w:webHidden/>
          </w:rPr>
        </w:r>
        <w:r>
          <w:rPr>
            <w:noProof/>
            <w:webHidden/>
          </w:rPr>
          <w:fldChar w:fldCharType="separate"/>
        </w:r>
        <w:r>
          <w:rPr>
            <w:noProof/>
            <w:webHidden/>
          </w:rPr>
          <w:t>22</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56" w:history="1">
        <w:r w:rsidRPr="00DA7773">
          <w:rPr>
            <w:rStyle w:val="Hyperlink"/>
            <w:noProof/>
          </w:rPr>
          <w:t>Step 2: Determine How Much Mortgage You Can Afford</w:t>
        </w:r>
        <w:r>
          <w:rPr>
            <w:noProof/>
            <w:webHidden/>
          </w:rPr>
          <w:tab/>
        </w:r>
        <w:r>
          <w:rPr>
            <w:noProof/>
            <w:webHidden/>
          </w:rPr>
          <w:fldChar w:fldCharType="begin"/>
        </w:r>
        <w:r>
          <w:rPr>
            <w:noProof/>
            <w:webHidden/>
          </w:rPr>
          <w:instrText xml:space="preserve"> PAGEREF _Toc271625456 \h </w:instrText>
        </w:r>
        <w:r>
          <w:rPr>
            <w:noProof/>
            <w:webHidden/>
          </w:rPr>
        </w:r>
        <w:r>
          <w:rPr>
            <w:noProof/>
            <w:webHidden/>
          </w:rPr>
          <w:fldChar w:fldCharType="separate"/>
        </w:r>
        <w:r>
          <w:rPr>
            <w:noProof/>
            <w:webHidden/>
          </w:rPr>
          <w:t>24</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57" w:history="1">
        <w:r w:rsidRPr="00DA7773">
          <w:rPr>
            <w:rStyle w:val="Hyperlink"/>
            <w:noProof/>
          </w:rPr>
          <w:t>Mortgage Shopping</w:t>
        </w:r>
        <w:r>
          <w:rPr>
            <w:noProof/>
            <w:webHidden/>
          </w:rPr>
          <w:tab/>
        </w:r>
        <w:r>
          <w:rPr>
            <w:noProof/>
            <w:webHidden/>
          </w:rPr>
          <w:fldChar w:fldCharType="begin"/>
        </w:r>
        <w:r>
          <w:rPr>
            <w:noProof/>
            <w:webHidden/>
          </w:rPr>
          <w:instrText xml:space="preserve"> PAGEREF _Toc271625457 \h </w:instrText>
        </w:r>
        <w:r>
          <w:rPr>
            <w:noProof/>
            <w:webHidden/>
          </w:rPr>
        </w:r>
        <w:r>
          <w:rPr>
            <w:noProof/>
            <w:webHidden/>
          </w:rPr>
          <w:fldChar w:fldCharType="separate"/>
        </w:r>
        <w:r>
          <w:rPr>
            <w:noProof/>
            <w:webHidden/>
          </w:rPr>
          <w:t>30</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58" w:history="1">
        <w:r w:rsidRPr="00DA7773">
          <w:rPr>
            <w:rStyle w:val="Hyperlink"/>
            <w:noProof/>
          </w:rPr>
          <w:t>Loan Settlement</w:t>
        </w:r>
        <w:r>
          <w:rPr>
            <w:noProof/>
            <w:webHidden/>
          </w:rPr>
          <w:tab/>
        </w:r>
        <w:r>
          <w:rPr>
            <w:noProof/>
            <w:webHidden/>
          </w:rPr>
          <w:fldChar w:fldCharType="begin"/>
        </w:r>
        <w:r>
          <w:rPr>
            <w:noProof/>
            <w:webHidden/>
          </w:rPr>
          <w:instrText xml:space="preserve"> PAGEREF _Toc271625458 \h </w:instrText>
        </w:r>
        <w:r>
          <w:rPr>
            <w:noProof/>
            <w:webHidden/>
          </w:rPr>
        </w:r>
        <w:r>
          <w:rPr>
            <w:noProof/>
            <w:webHidden/>
          </w:rPr>
          <w:fldChar w:fldCharType="separate"/>
        </w:r>
        <w:r>
          <w:rPr>
            <w:noProof/>
            <w:webHidden/>
          </w:rPr>
          <w:t>43</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59" w:history="1">
        <w:r w:rsidRPr="00DA7773">
          <w:rPr>
            <w:rStyle w:val="Hyperlink"/>
            <w:noProof/>
          </w:rPr>
          <w:t>Tapping Into Your Home’s Equity</w:t>
        </w:r>
        <w:r>
          <w:rPr>
            <w:noProof/>
            <w:webHidden/>
          </w:rPr>
          <w:tab/>
        </w:r>
        <w:r>
          <w:rPr>
            <w:noProof/>
            <w:webHidden/>
          </w:rPr>
          <w:fldChar w:fldCharType="begin"/>
        </w:r>
        <w:r>
          <w:rPr>
            <w:noProof/>
            <w:webHidden/>
          </w:rPr>
          <w:instrText xml:space="preserve"> PAGEREF _Toc271625459 \h </w:instrText>
        </w:r>
        <w:r>
          <w:rPr>
            <w:noProof/>
            <w:webHidden/>
          </w:rPr>
        </w:r>
        <w:r>
          <w:rPr>
            <w:noProof/>
            <w:webHidden/>
          </w:rPr>
          <w:fldChar w:fldCharType="separate"/>
        </w:r>
        <w:r>
          <w:rPr>
            <w:noProof/>
            <w:webHidden/>
          </w:rPr>
          <w:t>45</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60" w:history="1">
        <w:r w:rsidRPr="00DA7773">
          <w:rPr>
            <w:rStyle w:val="Hyperlink"/>
            <w:noProof/>
          </w:rPr>
          <w:t>Wrap-Up</w:t>
        </w:r>
        <w:r>
          <w:rPr>
            <w:noProof/>
            <w:webHidden/>
          </w:rPr>
          <w:tab/>
        </w:r>
        <w:r>
          <w:rPr>
            <w:noProof/>
            <w:webHidden/>
          </w:rPr>
          <w:fldChar w:fldCharType="begin"/>
        </w:r>
        <w:r>
          <w:rPr>
            <w:noProof/>
            <w:webHidden/>
          </w:rPr>
          <w:instrText xml:space="preserve"> PAGEREF _Toc271625460 \h </w:instrText>
        </w:r>
        <w:r>
          <w:rPr>
            <w:noProof/>
            <w:webHidden/>
          </w:rPr>
        </w:r>
        <w:r>
          <w:rPr>
            <w:noProof/>
            <w:webHidden/>
          </w:rPr>
          <w:fldChar w:fldCharType="separate"/>
        </w:r>
        <w:r>
          <w:rPr>
            <w:noProof/>
            <w:webHidden/>
          </w:rPr>
          <w:t>52</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61" w:history="1">
        <w:r w:rsidRPr="00DA7773">
          <w:rPr>
            <w:rStyle w:val="Hyperlink"/>
            <w:noProof/>
          </w:rPr>
          <w:t>Post-Test</w:t>
        </w:r>
        <w:r>
          <w:rPr>
            <w:noProof/>
            <w:webHidden/>
          </w:rPr>
          <w:tab/>
        </w:r>
        <w:r>
          <w:rPr>
            <w:noProof/>
            <w:webHidden/>
          </w:rPr>
          <w:fldChar w:fldCharType="begin"/>
        </w:r>
        <w:r>
          <w:rPr>
            <w:noProof/>
            <w:webHidden/>
          </w:rPr>
          <w:instrText xml:space="preserve"> PAGEREF _Toc271625461 \h </w:instrText>
        </w:r>
        <w:r>
          <w:rPr>
            <w:noProof/>
            <w:webHidden/>
          </w:rPr>
        </w:r>
        <w:r>
          <w:rPr>
            <w:noProof/>
            <w:webHidden/>
          </w:rPr>
          <w:fldChar w:fldCharType="separate"/>
        </w:r>
        <w:r>
          <w:rPr>
            <w:noProof/>
            <w:webHidden/>
          </w:rPr>
          <w:t>53</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62" w:history="1">
        <w:r w:rsidRPr="00DA7773">
          <w:rPr>
            <w:rStyle w:val="Hyperlink"/>
            <w:noProof/>
          </w:rPr>
          <w:t>What Do You Know? – Your Own Home</w:t>
        </w:r>
        <w:r>
          <w:rPr>
            <w:noProof/>
            <w:webHidden/>
          </w:rPr>
          <w:tab/>
        </w:r>
        <w:r>
          <w:rPr>
            <w:noProof/>
            <w:webHidden/>
          </w:rPr>
          <w:fldChar w:fldCharType="begin"/>
        </w:r>
        <w:r>
          <w:rPr>
            <w:noProof/>
            <w:webHidden/>
          </w:rPr>
          <w:instrText xml:space="preserve"> PAGEREF _Toc271625462 \h </w:instrText>
        </w:r>
        <w:r>
          <w:rPr>
            <w:noProof/>
            <w:webHidden/>
          </w:rPr>
        </w:r>
        <w:r>
          <w:rPr>
            <w:noProof/>
            <w:webHidden/>
          </w:rPr>
          <w:fldChar w:fldCharType="separate"/>
        </w:r>
        <w:r>
          <w:rPr>
            <w:noProof/>
            <w:webHidden/>
          </w:rPr>
          <w:t>55</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63" w:history="1">
        <w:r w:rsidRPr="00DA7773">
          <w:rPr>
            <w:rStyle w:val="Hyperlink"/>
            <w:noProof/>
          </w:rPr>
          <w:t>Evaluation Form</w:t>
        </w:r>
        <w:r>
          <w:rPr>
            <w:noProof/>
            <w:webHidden/>
          </w:rPr>
          <w:tab/>
        </w:r>
        <w:r>
          <w:rPr>
            <w:noProof/>
            <w:webHidden/>
          </w:rPr>
          <w:fldChar w:fldCharType="begin"/>
        </w:r>
        <w:r>
          <w:rPr>
            <w:noProof/>
            <w:webHidden/>
          </w:rPr>
          <w:instrText xml:space="preserve"> PAGEREF _Toc271625463 \h </w:instrText>
        </w:r>
        <w:r>
          <w:rPr>
            <w:noProof/>
            <w:webHidden/>
          </w:rPr>
        </w:r>
        <w:r>
          <w:rPr>
            <w:noProof/>
            <w:webHidden/>
          </w:rPr>
          <w:fldChar w:fldCharType="separate"/>
        </w:r>
        <w:r>
          <w:rPr>
            <w:noProof/>
            <w:webHidden/>
          </w:rPr>
          <w:t>56</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64" w:history="1">
        <w:r w:rsidRPr="00DA7773">
          <w:rPr>
            <w:rStyle w:val="Hyperlink"/>
            <w:noProof/>
          </w:rPr>
          <w:t>Glossary</w:t>
        </w:r>
        <w:r>
          <w:rPr>
            <w:noProof/>
            <w:webHidden/>
          </w:rPr>
          <w:tab/>
        </w:r>
        <w:r>
          <w:rPr>
            <w:noProof/>
            <w:webHidden/>
          </w:rPr>
          <w:fldChar w:fldCharType="begin"/>
        </w:r>
        <w:r>
          <w:rPr>
            <w:noProof/>
            <w:webHidden/>
          </w:rPr>
          <w:instrText xml:space="preserve"> PAGEREF _Toc271625464 \h </w:instrText>
        </w:r>
        <w:r>
          <w:rPr>
            <w:noProof/>
            <w:webHidden/>
          </w:rPr>
        </w:r>
        <w:r>
          <w:rPr>
            <w:noProof/>
            <w:webHidden/>
          </w:rPr>
          <w:fldChar w:fldCharType="separate"/>
        </w:r>
        <w:r>
          <w:rPr>
            <w:noProof/>
            <w:webHidden/>
          </w:rPr>
          <w:t>58</w:t>
        </w:r>
        <w:r>
          <w:rPr>
            <w:noProof/>
            <w:webHidden/>
          </w:rPr>
          <w:fldChar w:fldCharType="end"/>
        </w:r>
      </w:hyperlink>
    </w:p>
    <w:p w:rsidR="00976093" w:rsidRDefault="00976093">
      <w:pPr>
        <w:pStyle w:val="TOC1"/>
        <w:tabs>
          <w:tab w:val="right" w:leader="dot" w:pos="10790"/>
        </w:tabs>
        <w:rPr>
          <w:rFonts w:ascii="Calibri" w:hAnsi="Calibri"/>
          <w:b w:val="0"/>
          <w:bCs w:val="0"/>
          <w:noProof/>
          <w:color w:val="auto"/>
          <w:szCs w:val="22"/>
        </w:rPr>
      </w:pPr>
      <w:hyperlink w:anchor="_Toc271625465" w:history="1">
        <w:r w:rsidRPr="00DA7773">
          <w:rPr>
            <w:rStyle w:val="Hyperlink"/>
            <w:noProof/>
          </w:rPr>
          <w:t>For Further Information</w:t>
        </w:r>
        <w:r>
          <w:rPr>
            <w:noProof/>
            <w:webHidden/>
          </w:rPr>
          <w:tab/>
        </w:r>
        <w:r>
          <w:rPr>
            <w:noProof/>
            <w:webHidden/>
          </w:rPr>
          <w:fldChar w:fldCharType="begin"/>
        </w:r>
        <w:r>
          <w:rPr>
            <w:noProof/>
            <w:webHidden/>
          </w:rPr>
          <w:instrText xml:space="preserve"> PAGEREF _Toc271625465 \h </w:instrText>
        </w:r>
        <w:r>
          <w:rPr>
            <w:noProof/>
            <w:webHidden/>
          </w:rPr>
        </w:r>
        <w:r>
          <w:rPr>
            <w:noProof/>
            <w:webHidden/>
          </w:rPr>
          <w:fldChar w:fldCharType="separate"/>
        </w:r>
        <w:r>
          <w:rPr>
            <w:noProof/>
            <w:webHidden/>
          </w:rPr>
          <w:t>60</w:t>
        </w:r>
        <w:r>
          <w:rPr>
            <w:noProof/>
            <w:webHidden/>
          </w:rPr>
          <w:fldChar w:fldCharType="end"/>
        </w:r>
      </w:hyperlink>
    </w:p>
    <w:p w:rsidR="00976093" w:rsidRDefault="00976093">
      <w:pPr>
        <w:rPr>
          <w:rFonts w:cs="Arial"/>
          <w:b/>
          <w:sz w:val="28"/>
          <w:szCs w:val="28"/>
        </w:rPr>
      </w:pPr>
      <w:r>
        <w:rPr>
          <w:b/>
          <w:bCs/>
        </w:rPr>
        <w:fldChar w:fldCharType="end"/>
      </w:r>
    </w:p>
    <w:p w:rsidR="00976093" w:rsidRDefault="00976093">
      <w:pPr>
        <w:pStyle w:val="Heading1Custom"/>
      </w:pPr>
      <w:r>
        <w:rPr>
          <w:rFonts w:cs="Arial"/>
          <w:sz w:val="28"/>
          <w:szCs w:val="28"/>
        </w:rPr>
        <w:br w:type="page"/>
      </w:r>
      <w:bookmarkStart w:id="0" w:name="_Toc271625445"/>
      <w:r>
        <w:t>Getting Started</w:t>
      </w:r>
      <w:bookmarkEnd w:id="0"/>
    </w:p>
    <w:tbl>
      <w:tblPr>
        <w:tblW w:w="0" w:type="auto"/>
        <w:tblLook w:val="00A0"/>
      </w:tblPr>
      <w:tblGrid>
        <w:gridCol w:w="3978"/>
        <w:gridCol w:w="7038"/>
      </w:tblGrid>
      <w:tr w:rsidR="00976093">
        <w:tc>
          <w:tcPr>
            <w:tcW w:w="3978" w:type="dxa"/>
          </w:tcPr>
          <w:p w:rsidR="00976093" w:rsidRDefault="00976093">
            <w:pPr>
              <w:rPr>
                <w:rFonts w:ascii="Helvetica Neue" w:hAnsi="Helvetica Neue"/>
                <w:szCs w:val="22"/>
              </w:rPr>
            </w:pPr>
            <w:r w:rsidRPr="00213B7C">
              <w:rPr>
                <w:rFonts w:ascii="Helvetica Neue" w:hAnsi="Helvetica Neue"/>
                <w:noProof/>
                <w:szCs w:val="22"/>
              </w:rPr>
              <w:pict>
                <v:shape id="Picture 1" o:spid="_x0000_i1025" type="#_x0000_t75" alt="Instructor and students in classroom setting" style="width:175.5pt;height:112.5pt;visibility:visible">
                  <v:imagedata r:id="rId8" o:title=""/>
                </v:shape>
              </w:pict>
            </w:r>
          </w:p>
        </w:tc>
        <w:tc>
          <w:tcPr>
            <w:tcW w:w="7038" w:type="dxa"/>
          </w:tcPr>
          <w:p w:rsidR="00976093" w:rsidRPr="00081FBB" w:rsidRDefault="00976093" w:rsidP="00C778AA">
            <w:pPr>
              <w:pStyle w:val="Body"/>
              <w:spacing w:line="300" w:lineRule="auto"/>
              <w:rPr>
                <w:sz w:val="22"/>
              </w:rPr>
            </w:pPr>
            <w:r w:rsidRPr="00081FBB">
              <w:rPr>
                <w:sz w:val="22"/>
              </w:rPr>
              <w:t>Use this guide to help you teach this module in an informative, engaging, and effective manner.</w:t>
            </w:r>
          </w:p>
          <w:p w:rsidR="00976093" w:rsidRPr="00081FBB" w:rsidRDefault="00976093" w:rsidP="00C778AA">
            <w:pPr>
              <w:pStyle w:val="Body"/>
              <w:spacing w:line="300" w:lineRule="auto"/>
              <w:rPr>
                <w:sz w:val="22"/>
              </w:rPr>
            </w:pPr>
          </w:p>
          <w:p w:rsidR="00976093" w:rsidRDefault="00976093" w:rsidP="00C778AA">
            <w:pPr>
              <w:pStyle w:val="Body"/>
              <w:spacing w:line="300" w:lineRule="auto"/>
              <w:rPr>
                <w:sz w:val="22"/>
              </w:rPr>
            </w:pPr>
            <w:r w:rsidRPr="00081FBB">
              <w:rPr>
                <w:sz w:val="22"/>
              </w:rPr>
              <w:t xml:space="preserve">You can customize the information in </w:t>
            </w:r>
            <w:r w:rsidRPr="00081FBB">
              <w:rPr>
                <w:i/>
                <w:sz w:val="22"/>
              </w:rPr>
              <w:t>Money Smart</w:t>
            </w:r>
            <w:r w:rsidRPr="00081FBB">
              <w:rPr>
                <w:sz w:val="22"/>
              </w:rPr>
              <w:t xml:space="preserve"> to meet the needs of your audience. The layering table beginning on page</w:t>
            </w:r>
            <w:r>
              <w:rPr>
                <w:sz w:val="22"/>
              </w:rPr>
              <w:t>s</w:t>
            </w:r>
            <w:r w:rsidRPr="00081FBB">
              <w:rPr>
                <w:sz w:val="22"/>
              </w:rPr>
              <w:t xml:space="preserve"> 4</w:t>
            </w:r>
            <w:r>
              <w:rPr>
                <w:sz w:val="22"/>
              </w:rPr>
              <w:t xml:space="preserve"> and 5</w:t>
            </w:r>
            <w:r w:rsidRPr="00081FBB">
              <w:rPr>
                <w:sz w:val="22"/>
              </w:rPr>
              <w:t xml:space="preserve"> can help you choose the most relevant module sections. However, it is usually a good idea to include:</w:t>
            </w:r>
          </w:p>
        </w:tc>
      </w:tr>
    </w:tbl>
    <w:p w:rsidR="00976093" w:rsidRDefault="00976093">
      <w:pPr>
        <w:rPr>
          <w:rFonts w:ascii="Helvetica Neue" w:hAnsi="Helvetica Neue"/>
          <w:szCs w:val="22"/>
        </w:rPr>
      </w:pPr>
    </w:p>
    <w:p w:rsidR="00976093" w:rsidRDefault="00976093" w:rsidP="00C778AA">
      <w:pPr>
        <w:pStyle w:val="BodyIndent"/>
        <w:numPr>
          <w:ilvl w:val="0"/>
          <w:numId w:val="2"/>
        </w:numPr>
        <w:spacing w:line="300" w:lineRule="auto"/>
        <w:ind w:left="3888"/>
        <w:rPr>
          <w:sz w:val="22"/>
        </w:rPr>
      </w:pPr>
      <w:r>
        <w:rPr>
          <w:b/>
          <w:sz w:val="22"/>
        </w:rPr>
        <w:t>Introductions</w:t>
      </w:r>
      <w:r>
        <w:rPr>
          <w:sz w:val="22"/>
        </w:rPr>
        <w:t xml:space="preserve">. Allows you to “break the ice,” create active instructor-participant dialogue, and set the tone for the session. </w:t>
      </w:r>
    </w:p>
    <w:p w:rsidR="00976093" w:rsidRDefault="00976093" w:rsidP="00C778AA">
      <w:pPr>
        <w:pStyle w:val="BodyIndent"/>
        <w:numPr>
          <w:ilvl w:val="0"/>
          <w:numId w:val="2"/>
        </w:numPr>
        <w:spacing w:line="300" w:lineRule="auto"/>
        <w:ind w:left="3888"/>
        <w:rPr>
          <w:sz w:val="22"/>
        </w:rPr>
      </w:pPr>
      <w:r>
        <w:rPr>
          <w:b/>
          <w:sz w:val="22"/>
        </w:rPr>
        <w:t>Agenda and Ground Rules</w:t>
      </w:r>
      <w:r>
        <w:rPr>
          <w:sz w:val="22"/>
        </w:rPr>
        <w:t>. Helps participants understand the subject matter and how the class will be conducted.</w:t>
      </w:r>
    </w:p>
    <w:p w:rsidR="00976093" w:rsidRDefault="00976093" w:rsidP="00C778AA">
      <w:pPr>
        <w:pStyle w:val="BodyIndent"/>
        <w:numPr>
          <w:ilvl w:val="0"/>
          <w:numId w:val="2"/>
        </w:numPr>
        <w:spacing w:line="300" w:lineRule="auto"/>
        <w:ind w:left="3888"/>
        <w:rPr>
          <w:sz w:val="22"/>
        </w:rPr>
      </w:pPr>
      <w:r>
        <w:rPr>
          <w:b/>
          <w:sz w:val="22"/>
        </w:rPr>
        <w:t>Expectations</w:t>
      </w:r>
      <w:r>
        <w:rPr>
          <w:sz w:val="22"/>
        </w:rPr>
        <w:t>. Gives participants the opportunity to tell you what they expect and want to learn from the module.</w:t>
      </w:r>
    </w:p>
    <w:p w:rsidR="00976093" w:rsidRDefault="00976093" w:rsidP="00C778AA">
      <w:pPr>
        <w:pStyle w:val="BodyIndent"/>
        <w:numPr>
          <w:ilvl w:val="0"/>
          <w:numId w:val="2"/>
        </w:numPr>
        <w:spacing w:line="300" w:lineRule="auto"/>
        <w:ind w:left="3888"/>
        <w:rPr>
          <w:sz w:val="22"/>
        </w:rPr>
      </w:pPr>
      <w:r>
        <w:rPr>
          <w:b/>
          <w:sz w:val="22"/>
        </w:rPr>
        <w:t>Objectives</w:t>
      </w:r>
      <w:r>
        <w:rPr>
          <w:sz w:val="22"/>
        </w:rPr>
        <w:t xml:space="preserve">. Helps participants place the information to be learned in the proper context and ensures that the content is consistent with their expectations. </w:t>
      </w:r>
    </w:p>
    <w:p w:rsidR="00976093" w:rsidRDefault="00976093" w:rsidP="00C778AA">
      <w:pPr>
        <w:pStyle w:val="BodyIndent"/>
        <w:numPr>
          <w:ilvl w:val="0"/>
          <w:numId w:val="2"/>
        </w:numPr>
        <w:spacing w:line="300" w:lineRule="auto"/>
        <w:ind w:left="3888"/>
        <w:rPr>
          <w:sz w:val="22"/>
        </w:rPr>
      </w:pPr>
      <w:r>
        <w:rPr>
          <w:b/>
          <w:sz w:val="22"/>
        </w:rPr>
        <w:t>Explanation of Participant’s Guide Format and Contents</w:t>
      </w:r>
      <w:r>
        <w:rPr>
          <w:sz w:val="22"/>
        </w:rPr>
        <w:t>. Serves to keep participants on track with the instructor.</w:t>
      </w:r>
    </w:p>
    <w:p w:rsidR="00976093" w:rsidRPr="005E0CF4" w:rsidRDefault="00976093" w:rsidP="00C778AA">
      <w:pPr>
        <w:pStyle w:val="BodyIndent"/>
        <w:numPr>
          <w:ilvl w:val="0"/>
          <w:numId w:val="2"/>
        </w:numPr>
        <w:spacing w:line="300" w:lineRule="auto"/>
        <w:ind w:left="3888"/>
        <w:rPr>
          <w:b/>
          <w:sz w:val="22"/>
        </w:rPr>
      </w:pPr>
      <w:r w:rsidRPr="005E0CF4">
        <w:rPr>
          <w:b/>
          <w:sz w:val="22"/>
        </w:rPr>
        <w:t>What Do You Know? Form and</w:t>
      </w:r>
      <w:r>
        <w:rPr>
          <w:b/>
          <w:sz w:val="22"/>
        </w:rPr>
        <w:t>/or</w:t>
      </w:r>
      <w:r w:rsidRPr="005E0CF4">
        <w:rPr>
          <w:b/>
          <w:sz w:val="22"/>
        </w:rPr>
        <w:t xml:space="preserve"> Pre-Test</w:t>
      </w:r>
      <w:r w:rsidRPr="005E0CF4">
        <w:rPr>
          <w:sz w:val="22"/>
        </w:rPr>
        <w:t>.</w:t>
      </w:r>
      <w:r w:rsidRPr="005E0CF4">
        <w:rPr>
          <w:b/>
          <w:sz w:val="22"/>
        </w:rPr>
        <w:t xml:space="preserve"> </w:t>
      </w:r>
      <w:r>
        <w:rPr>
          <w:sz w:val="22"/>
        </w:rPr>
        <w:t xml:space="preserve">Helps you and participants determine what they already know or do not know so you can </w:t>
      </w:r>
      <w:r w:rsidRPr="005E0CF4">
        <w:rPr>
          <w:sz w:val="22"/>
        </w:rPr>
        <w:t>customize the presentation according</w:t>
      </w:r>
      <w:r>
        <w:rPr>
          <w:sz w:val="22"/>
        </w:rPr>
        <w:t>ly</w:t>
      </w:r>
      <w:r w:rsidRPr="005E0CF4">
        <w:rPr>
          <w:sz w:val="22"/>
        </w:rPr>
        <w:t xml:space="preserve">. </w:t>
      </w:r>
    </w:p>
    <w:p w:rsidR="00976093" w:rsidRDefault="00976093" w:rsidP="00C778AA">
      <w:pPr>
        <w:pStyle w:val="BodyIndent"/>
        <w:numPr>
          <w:ilvl w:val="0"/>
          <w:numId w:val="2"/>
        </w:numPr>
        <w:spacing w:line="300" w:lineRule="auto"/>
        <w:ind w:left="3888"/>
        <w:rPr>
          <w:sz w:val="22"/>
        </w:rPr>
      </w:pPr>
      <w:r w:rsidRPr="005E0CF4">
        <w:rPr>
          <w:b/>
          <w:sz w:val="22"/>
        </w:rPr>
        <w:t>Module Content and Activities</w:t>
      </w:r>
      <w:r w:rsidRPr="005E0CF4">
        <w:rPr>
          <w:sz w:val="22"/>
        </w:rPr>
        <w:t xml:space="preserve">. </w:t>
      </w:r>
      <w:r>
        <w:rPr>
          <w:sz w:val="22"/>
        </w:rPr>
        <w:t xml:space="preserve">Helps </w:t>
      </w:r>
      <w:r w:rsidRPr="005E0CF4">
        <w:rPr>
          <w:sz w:val="22"/>
        </w:rPr>
        <w:t>participant</w:t>
      </w:r>
      <w:r>
        <w:rPr>
          <w:sz w:val="22"/>
        </w:rPr>
        <w:t>s</w:t>
      </w:r>
      <w:r w:rsidRPr="005E0CF4">
        <w:rPr>
          <w:sz w:val="22"/>
        </w:rPr>
        <w:t xml:space="preserve"> to reinforce learning.</w:t>
      </w:r>
    </w:p>
    <w:p w:rsidR="00976093" w:rsidRDefault="00976093" w:rsidP="00C778AA">
      <w:pPr>
        <w:pStyle w:val="BodyIndent"/>
        <w:numPr>
          <w:ilvl w:val="0"/>
          <w:numId w:val="2"/>
        </w:numPr>
        <w:spacing w:line="300" w:lineRule="auto"/>
        <w:ind w:left="3888"/>
        <w:rPr>
          <w:sz w:val="22"/>
        </w:rPr>
      </w:pPr>
      <w:r w:rsidRPr="005E0CF4">
        <w:rPr>
          <w:b/>
          <w:sz w:val="22"/>
        </w:rPr>
        <w:t xml:space="preserve">What Do You Know? Form </w:t>
      </w:r>
      <w:r>
        <w:rPr>
          <w:b/>
          <w:sz w:val="22"/>
        </w:rPr>
        <w:t>and/or Post-Test</w:t>
      </w:r>
      <w:r>
        <w:rPr>
          <w:sz w:val="22"/>
        </w:rPr>
        <w:t>. Helps you and participants gauge how well they learned the content, what content to review, if any, and what additional materials participants may want to review on their own.</w:t>
      </w:r>
    </w:p>
    <w:p w:rsidR="00976093" w:rsidRDefault="00976093" w:rsidP="00C778AA">
      <w:pPr>
        <w:pStyle w:val="BodyIndent"/>
        <w:spacing w:line="300" w:lineRule="auto"/>
        <w:ind w:left="3528" w:firstLine="0"/>
        <w:rPr>
          <w:sz w:val="22"/>
        </w:rPr>
      </w:pPr>
    </w:p>
    <w:p w:rsidR="00976093" w:rsidRDefault="00976093">
      <w:pPr>
        <w:pStyle w:val="Heading1Custom"/>
      </w:pPr>
      <w:r>
        <w:br w:type="page"/>
      </w:r>
      <w:bookmarkStart w:id="1" w:name="_Toc271625446"/>
      <w:r>
        <w:t>Module 10: Your Own Home Layering Table</w:t>
      </w:r>
      <w:bookmarkStart w:id="2" w:name="_Toc241495229"/>
      <w:bookmarkEnd w:id="1"/>
    </w:p>
    <w:tbl>
      <w:tblPr>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8" w:type="dxa"/>
          <w:right w:w="58" w:type="dxa"/>
        </w:tblCellMar>
        <w:tblLook w:val="01E0"/>
      </w:tblPr>
      <w:tblGrid>
        <w:gridCol w:w="708"/>
        <w:gridCol w:w="810"/>
        <w:gridCol w:w="2015"/>
        <w:gridCol w:w="4230"/>
        <w:gridCol w:w="2902"/>
      </w:tblGrid>
      <w:tr w:rsidR="00976093" w:rsidTr="009B378E">
        <w:trPr>
          <w:trHeight w:val="557"/>
          <w:tblHeader/>
          <w:jc w:val="center"/>
        </w:trPr>
        <w:tc>
          <w:tcPr>
            <w:tcW w:w="10665" w:type="dxa"/>
            <w:gridSpan w:val="5"/>
            <w:shd w:val="clear" w:color="auto" w:fill="C1961C"/>
            <w:tcMar>
              <w:left w:w="58" w:type="dxa"/>
              <w:right w:w="58" w:type="dxa"/>
            </w:tcMar>
            <w:vAlign w:val="center"/>
          </w:tcPr>
          <w:p w:rsidR="00976093" w:rsidRDefault="00976093" w:rsidP="00C8120B">
            <w:pPr>
              <w:pStyle w:val="Body"/>
              <w:spacing w:line="288" w:lineRule="auto"/>
              <w:rPr>
                <w:b/>
                <w:color w:val="FFFFFF"/>
                <w:sz w:val="22"/>
              </w:rPr>
            </w:pPr>
            <w:r>
              <w:rPr>
                <w:b/>
                <w:color w:val="FFFFFF"/>
                <w:sz w:val="22"/>
              </w:rPr>
              <w:t xml:space="preserve">Please read the Layering Table Instructions in the </w:t>
            </w:r>
            <w:r>
              <w:rPr>
                <w:b/>
                <w:color w:val="FFFFFF"/>
                <w:sz w:val="22"/>
                <w:u w:val="single"/>
              </w:rPr>
              <w:t>Guide to Presenting Money Smart for Adults</w:t>
            </w:r>
            <w:r>
              <w:rPr>
                <w:b/>
                <w:color w:val="FFFFFF"/>
                <w:sz w:val="22"/>
              </w:rPr>
              <w:t>.</w:t>
            </w:r>
          </w:p>
        </w:tc>
      </w:tr>
      <w:tr w:rsidR="00976093" w:rsidTr="009B378E">
        <w:trPr>
          <w:trHeight w:val="557"/>
          <w:tblHeader/>
          <w:jc w:val="center"/>
        </w:trPr>
        <w:tc>
          <w:tcPr>
            <w:tcW w:w="708" w:type="dxa"/>
            <w:tcMar>
              <w:left w:w="58" w:type="dxa"/>
              <w:right w:w="58" w:type="dxa"/>
            </w:tcMar>
            <w:vAlign w:val="center"/>
          </w:tcPr>
          <w:p w:rsidR="00976093" w:rsidRDefault="00976093" w:rsidP="00C8120B">
            <w:pPr>
              <w:pStyle w:val="Body"/>
              <w:spacing w:line="288" w:lineRule="auto"/>
              <w:jc w:val="center"/>
              <w:rPr>
                <w:b/>
                <w:color w:val="132F5A"/>
                <w:sz w:val="22"/>
              </w:rPr>
            </w:pPr>
            <w:r>
              <w:rPr>
                <w:b/>
                <w:color w:val="132F5A"/>
                <w:sz w:val="22"/>
              </w:rPr>
              <w:t>Pages</w:t>
            </w:r>
          </w:p>
        </w:tc>
        <w:tc>
          <w:tcPr>
            <w:tcW w:w="810" w:type="dxa"/>
            <w:tcMar>
              <w:left w:w="58" w:type="dxa"/>
              <w:right w:w="58" w:type="dxa"/>
            </w:tcMar>
            <w:vAlign w:val="center"/>
          </w:tcPr>
          <w:p w:rsidR="00976093" w:rsidRDefault="00976093" w:rsidP="00C8120B">
            <w:pPr>
              <w:pStyle w:val="Body"/>
              <w:spacing w:line="288" w:lineRule="auto"/>
              <w:jc w:val="center"/>
              <w:rPr>
                <w:b/>
                <w:color w:val="132F5A"/>
                <w:sz w:val="22"/>
              </w:rPr>
            </w:pPr>
            <w:r>
              <w:rPr>
                <w:b/>
                <w:color w:val="132F5A"/>
                <w:sz w:val="22"/>
              </w:rPr>
              <w:t>Time (Min.)</w:t>
            </w:r>
          </w:p>
        </w:tc>
        <w:tc>
          <w:tcPr>
            <w:tcW w:w="2015" w:type="dxa"/>
            <w:tcMar>
              <w:left w:w="58" w:type="dxa"/>
              <w:right w:w="58" w:type="dxa"/>
            </w:tcMar>
            <w:vAlign w:val="center"/>
          </w:tcPr>
          <w:p w:rsidR="00976093" w:rsidRDefault="00976093" w:rsidP="00C8120B">
            <w:pPr>
              <w:pStyle w:val="Body"/>
              <w:spacing w:line="288" w:lineRule="auto"/>
              <w:jc w:val="center"/>
              <w:rPr>
                <w:b/>
                <w:color w:val="132F5A"/>
                <w:sz w:val="22"/>
              </w:rPr>
            </w:pPr>
            <w:r>
              <w:rPr>
                <w:b/>
                <w:color w:val="132F5A"/>
                <w:sz w:val="22"/>
              </w:rPr>
              <w:t>Topic</w:t>
            </w:r>
          </w:p>
        </w:tc>
        <w:tc>
          <w:tcPr>
            <w:tcW w:w="4230" w:type="dxa"/>
            <w:tcMar>
              <w:left w:w="58" w:type="dxa"/>
              <w:right w:w="58" w:type="dxa"/>
            </w:tcMar>
            <w:vAlign w:val="center"/>
          </w:tcPr>
          <w:p w:rsidR="00976093" w:rsidRDefault="00976093" w:rsidP="00C8120B">
            <w:pPr>
              <w:pStyle w:val="Body"/>
              <w:spacing w:line="288" w:lineRule="auto"/>
              <w:ind w:left="72"/>
              <w:jc w:val="center"/>
              <w:rPr>
                <w:b/>
                <w:color w:val="132F5A"/>
                <w:sz w:val="22"/>
              </w:rPr>
            </w:pPr>
            <w:r>
              <w:rPr>
                <w:b/>
                <w:color w:val="132F5A"/>
                <w:sz w:val="22"/>
              </w:rPr>
              <w:t>Subtopic &amp; Activities</w:t>
            </w:r>
          </w:p>
        </w:tc>
        <w:tc>
          <w:tcPr>
            <w:tcW w:w="2902" w:type="dxa"/>
            <w:tcMar>
              <w:left w:w="58" w:type="dxa"/>
              <w:right w:w="58" w:type="dxa"/>
            </w:tcMar>
            <w:vAlign w:val="center"/>
          </w:tcPr>
          <w:p w:rsidR="00976093" w:rsidRDefault="00976093" w:rsidP="00C8120B">
            <w:pPr>
              <w:pStyle w:val="Body"/>
              <w:spacing w:line="288" w:lineRule="auto"/>
              <w:ind w:left="72"/>
              <w:jc w:val="center"/>
              <w:rPr>
                <w:b/>
                <w:color w:val="132F5A"/>
                <w:sz w:val="22"/>
              </w:rPr>
            </w:pPr>
            <w:r>
              <w:rPr>
                <w:b/>
                <w:color w:val="132F5A"/>
                <w:sz w:val="22"/>
              </w:rPr>
              <w:t>Target Audiences</w:t>
            </w:r>
          </w:p>
        </w:tc>
      </w:tr>
      <w:tr w:rsidR="00976093" w:rsidTr="009B378E">
        <w:trPr>
          <w:jc w:val="center"/>
        </w:trPr>
        <w:tc>
          <w:tcPr>
            <w:tcW w:w="708" w:type="dxa"/>
            <w:tcMar>
              <w:left w:w="58" w:type="dxa"/>
              <w:right w:w="58" w:type="dxa"/>
            </w:tcMar>
            <w:vAlign w:val="center"/>
          </w:tcPr>
          <w:p w:rsidR="00976093" w:rsidRDefault="00976093" w:rsidP="00C8120B">
            <w:pPr>
              <w:spacing w:line="288" w:lineRule="auto"/>
              <w:jc w:val="center"/>
              <w:rPr>
                <w:szCs w:val="22"/>
              </w:rPr>
            </w:pPr>
            <w:r>
              <w:rPr>
                <w:szCs w:val="22"/>
              </w:rPr>
              <w:t>7-9</w:t>
            </w:r>
          </w:p>
        </w:tc>
        <w:tc>
          <w:tcPr>
            <w:tcW w:w="810" w:type="dxa"/>
            <w:tcMar>
              <w:left w:w="58" w:type="dxa"/>
              <w:right w:w="58" w:type="dxa"/>
            </w:tcMar>
            <w:vAlign w:val="center"/>
          </w:tcPr>
          <w:p w:rsidR="00976093" w:rsidRDefault="00976093" w:rsidP="00C8120B">
            <w:pPr>
              <w:spacing w:line="288" w:lineRule="auto"/>
              <w:jc w:val="center"/>
              <w:rPr>
                <w:szCs w:val="22"/>
              </w:rPr>
            </w:pPr>
            <w:r>
              <w:rPr>
                <w:szCs w:val="22"/>
              </w:rPr>
              <w:t>5</w:t>
            </w:r>
          </w:p>
        </w:tc>
        <w:tc>
          <w:tcPr>
            <w:tcW w:w="2015" w:type="dxa"/>
            <w:tcMar>
              <w:left w:w="58" w:type="dxa"/>
              <w:right w:w="58" w:type="dxa"/>
            </w:tcMar>
            <w:vAlign w:val="center"/>
          </w:tcPr>
          <w:p w:rsidR="00976093" w:rsidRDefault="00976093" w:rsidP="00C8120B">
            <w:pPr>
              <w:spacing w:line="288" w:lineRule="auto"/>
              <w:rPr>
                <w:szCs w:val="22"/>
              </w:rPr>
            </w:pPr>
            <w:r>
              <w:rPr>
                <w:szCs w:val="22"/>
              </w:rPr>
              <w:t>Checking In</w:t>
            </w:r>
          </w:p>
        </w:tc>
        <w:tc>
          <w:tcPr>
            <w:tcW w:w="4230" w:type="dxa"/>
            <w:tcMar>
              <w:left w:w="58" w:type="dxa"/>
              <w:right w:w="58" w:type="dxa"/>
            </w:tcMar>
          </w:tcPr>
          <w:p w:rsidR="00976093" w:rsidRDefault="00976093" w:rsidP="004D4B90">
            <w:pPr>
              <w:numPr>
                <w:ilvl w:val="0"/>
                <w:numId w:val="77"/>
              </w:numPr>
              <w:spacing w:line="288" w:lineRule="auto"/>
              <w:ind w:left="342" w:hanging="342"/>
              <w:rPr>
                <w:szCs w:val="22"/>
              </w:rPr>
            </w:pPr>
            <w:r>
              <w:rPr>
                <w:szCs w:val="22"/>
              </w:rPr>
              <w:t>Introduction of instructor and materials</w:t>
            </w:r>
          </w:p>
        </w:tc>
        <w:tc>
          <w:tcPr>
            <w:tcW w:w="2902" w:type="dxa"/>
            <w:tcMar>
              <w:left w:w="58" w:type="dxa"/>
              <w:right w:w="58" w:type="dxa"/>
            </w:tcMar>
          </w:tcPr>
          <w:p w:rsidR="00976093" w:rsidRDefault="00976093" w:rsidP="00C8120B">
            <w:pPr>
              <w:pStyle w:val="ListParagraph"/>
              <w:numPr>
                <w:ilvl w:val="0"/>
                <w:numId w:val="5"/>
              </w:numPr>
              <w:autoSpaceDE w:val="0"/>
              <w:autoSpaceDN w:val="0"/>
              <w:adjustRightInd w:val="0"/>
              <w:spacing w:line="288" w:lineRule="auto"/>
              <w:ind w:left="310"/>
              <w:rPr>
                <w:szCs w:val="22"/>
              </w:rPr>
            </w:pPr>
            <w:r>
              <w:rPr>
                <w:szCs w:val="22"/>
              </w:rPr>
              <w:t>Everyone</w:t>
            </w:r>
          </w:p>
        </w:tc>
      </w:tr>
      <w:tr w:rsidR="00976093" w:rsidTr="009B378E">
        <w:trPr>
          <w:jc w:val="center"/>
        </w:trPr>
        <w:tc>
          <w:tcPr>
            <w:tcW w:w="708" w:type="dxa"/>
            <w:tcMar>
              <w:left w:w="58" w:type="dxa"/>
              <w:right w:w="58" w:type="dxa"/>
            </w:tcMar>
            <w:vAlign w:val="center"/>
          </w:tcPr>
          <w:p w:rsidR="00976093" w:rsidRDefault="00976093" w:rsidP="00790457">
            <w:pPr>
              <w:spacing w:line="288" w:lineRule="auto"/>
              <w:jc w:val="center"/>
              <w:rPr>
                <w:szCs w:val="22"/>
              </w:rPr>
            </w:pPr>
            <w:r>
              <w:rPr>
                <w:szCs w:val="22"/>
              </w:rPr>
              <w:t>10-11, 55</w:t>
            </w:r>
          </w:p>
        </w:tc>
        <w:tc>
          <w:tcPr>
            <w:tcW w:w="810" w:type="dxa"/>
            <w:tcMar>
              <w:left w:w="58" w:type="dxa"/>
              <w:right w:w="58" w:type="dxa"/>
            </w:tcMar>
            <w:vAlign w:val="center"/>
          </w:tcPr>
          <w:p w:rsidR="00976093" w:rsidRDefault="00976093" w:rsidP="00790457">
            <w:pPr>
              <w:spacing w:line="288" w:lineRule="auto"/>
              <w:jc w:val="center"/>
              <w:rPr>
                <w:szCs w:val="22"/>
              </w:rPr>
            </w:pPr>
            <w:r>
              <w:rPr>
                <w:szCs w:val="22"/>
              </w:rPr>
              <w:t>5</w:t>
            </w:r>
          </w:p>
        </w:tc>
        <w:tc>
          <w:tcPr>
            <w:tcW w:w="2015" w:type="dxa"/>
            <w:tcMar>
              <w:left w:w="58" w:type="dxa"/>
              <w:right w:w="58" w:type="dxa"/>
            </w:tcMar>
            <w:vAlign w:val="center"/>
          </w:tcPr>
          <w:p w:rsidR="00976093" w:rsidRDefault="00976093" w:rsidP="00790457">
            <w:pPr>
              <w:spacing w:line="288" w:lineRule="auto"/>
              <w:rPr>
                <w:szCs w:val="22"/>
              </w:rPr>
            </w:pPr>
            <w:r w:rsidRPr="00D67079">
              <w:t>Pre-Test and/or What Do You Know?</w:t>
            </w:r>
          </w:p>
        </w:tc>
        <w:tc>
          <w:tcPr>
            <w:tcW w:w="4230" w:type="dxa"/>
            <w:tcMar>
              <w:left w:w="58" w:type="dxa"/>
              <w:right w:w="58" w:type="dxa"/>
            </w:tcMar>
          </w:tcPr>
          <w:p w:rsidR="00976093" w:rsidRDefault="00976093" w:rsidP="00C8120B">
            <w:pPr>
              <w:spacing w:line="288" w:lineRule="auto"/>
              <w:ind w:left="342"/>
              <w:rPr>
                <w:szCs w:val="22"/>
              </w:rPr>
            </w:pPr>
          </w:p>
        </w:tc>
        <w:tc>
          <w:tcPr>
            <w:tcW w:w="2902" w:type="dxa"/>
            <w:tcMar>
              <w:left w:w="58" w:type="dxa"/>
              <w:right w:w="58" w:type="dxa"/>
            </w:tcMar>
          </w:tcPr>
          <w:p w:rsidR="00976093" w:rsidRDefault="00976093" w:rsidP="00C8120B">
            <w:pPr>
              <w:pStyle w:val="ListParagraph"/>
              <w:numPr>
                <w:ilvl w:val="0"/>
                <w:numId w:val="6"/>
              </w:numPr>
              <w:autoSpaceDE w:val="0"/>
              <w:autoSpaceDN w:val="0"/>
              <w:adjustRightInd w:val="0"/>
              <w:spacing w:line="288" w:lineRule="auto"/>
              <w:ind w:left="310"/>
              <w:rPr>
                <w:szCs w:val="22"/>
              </w:rPr>
            </w:pPr>
            <w:r>
              <w:rPr>
                <w:szCs w:val="22"/>
              </w:rPr>
              <w:t>Everyone</w:t>
            </w:r>
          </w:p>
        </w:tc>
      </w:tr>
      <w:tr w:rsidR="00976093" w:rsidTr="009B378E">
        <w:trPr>
          <w:jc w:val="center"/>
        </w:trPr>
        <w:tc>
          <w:tcPr>
            <w:tcW w:w="708" w:type="dxa"/>
            <w:tcMar>
              <w:left w:w="58" w:type="dxa"/>
              <w:right w:w="58" w:type="dxa"/>
            </w:tcMar>
            <w:vAlign w:val="center"/>
          </w:tcPr>
          <w:p w:rsidR="00976093" w:rsidRDefault="00976093" w:rsidP="00C8120B">
            <w:pPr>
              <w:spacing w:line="288" w:lineRule="auto"/>
              <w:jc w:val="center"/>
              <w:rPr>
                <w:szCs w:val="22"/>
              </w:rPr>
            </w:pPr>
            <w:r>
              <w:rPr>
                <w:szCs w:val="22"/>
              </w:rPr>
              <w:t>12-14</w:t>
            </w:r>
          </w:p>
        </w:tc>
        <w:tc>
          <w:tcPr>
            <w:tcW w:w="810" w:type="dxa"/>
            <w:tcMar>
              <w:left w:w="58" w:type="dxa"/>
              <w:right w:w="58" w:type="dxa"/>
            </w:tcMar>
            <w:vAlign w:val="center"/>
          </w:tcPr>
          <w:p w:rsidR="00976093" w:rsidRDefault="00976093" w:rsidP="00C8120B">
            <w:pPr>
              <w:spacing w:line="288" w:lineRule="auto"/>
              <w:jc w:val="center"/>
              <w:rPr>
                <w:szCs w:val="22"/>
              </w:rPr>
            </w:pPr>
            <w:r>
              <w:rPr>
                <w:szCs w:val="22"/>
              </w:rPr>
              <w:t>5</w:t>
            </w:r>
          </w:p>
        </w:tc>
        <w:tc>
          <w:tcPr>
            <w:tcW w:w="2015" w:type="dxa"/>
            <w:tcMar>
              <w:left w:w="58" w:type="dxa"/>
              <w:right w:w="58" w:type="dxa"/>
            </w:tcMar>
            <w:vAlign w:val="center"/>
          </w:tcPr>
          <w:p w:rsidR="00976093" w:rsidRDefault="00976093" w:rsidP="00C8120B">
            <w:pPr>
              <w:spacing w:line="288" w:lineRule="auto"/>
              <w:rPr>
                <w:szCs w:val="22"/>
              </w:rPr>
            </w:pPr>
            <w:r>
              <w:rPr>
                <w:szCs w:val="22"/>
              </w:rPr>
              <w:t>To Rent or to Own</w:t>
            </w:r>
          </w:p>
        </w:tc>
        <w:tc>
          <w:tcPr>
            <w:tcW w:w="4230" w:type="dxa"/>
            <w:tcMar>
              <w:left w:w="58" w:type="dxa"/>
              <w:right w:w="58" w:type="dxa"/>
            </w:tcMar>
          </w:tcPr>
          <w:p w:rsidR="00976093" w:rsidRDefault="00976093" w:rsidP="004D4B90">
            <w:pPr>
              <w:numPr>
                <w:ilvl w:val="0"/>
                <w:numId w:val="77"/>
              </w:numPr>
              <w:autoSpaceDE w:val="0"/>
              <w:autoSpaceDN w:val="0"/>
              <w:adjustRightInd w:val="0"/>
              <w:spacing w:line="288" w:lineRule="auto"/>
              <w:ind w:left="342" w:hanging="342"/>
              <w:rPr>
                <w:szCs w:val="22"/>
              </w:rPr>
            </w:pPr>
            <w:r>
              <w:rPr>
                <w:szCs w:val="22"/>
              </w:rPr>
              <w:t>Advantages and disadvantages of both renting and owning a home</w:t>
            </w:r>
          </w:p>
        </w:tc>
        <w:tc>
          <w:tcPr>
            <w:tcW w:w="2902" w:type="dxa"/>
            <w:tcMar>
              <w:left w:w="58" w:type="dxa"/>
              <w:right w:w="58" w:type="dxa"/>
            </w:tcMar>
          </w:tcPr>
          <w:p w:rsidR="00976093" w:rsidRDefault="00976093" w:rsidP="00C8120B">
            <w:pPr>
              <w:pStyle w:val="ListParagraph"/>
              <w:numPr>
                <w:ilvl w:val="0"/>
                <w:numId w:val="5"/>
              </w:numPr>
              <w:autoSpaceDE w:val="0"/>
              <w:autoSpaceDN w:val="0"/>
              <w:adjustRightInd w:val="0"/>
              <w:spacing w:line="288" w:lineRule="auto"/>
              <w:ind w:left="310"/>
              <w:rPr>
                <w:szCs w:val="22"/>
              </w:rPr>
            </w:pPr>
            <w:r>
              <w:rPr>
                <w:szCs w:val="22"/>
              </w:rPr>
              <w:t>Those deciding whether to rent or own</w:t>
            </w:r>
          </w:p>
        </w:tc>
      </w:tr>
      <w:tr w:rsidR="00976093" w:rsidTr="009B378E">
        <w:trPr>
          <w:jc w:val="center"/>
        </w:trPr>
        <w:tc>
          <w:tcPr>
            <w:tcW w:w="708" w:type="dxa"/>
            <w:tcMar>
              <w:left w:w="58" w:type="dxa"/>
              <w:right w:w="58" w:type="dxa"/>
            </w:tcMar>
            <w:vAlign w:val="center"/>
          </w:tcPr>
          <w:p w:rsidR="00976093" w:rsidRDefault="00976093" w:rsidP="00C8120B">
            <w:pPr>
              <w:spacing w:line="288" w:lineRule="auto"/>
              <w:jc w:val="center"/>
              <w:rPr>
                <w:szCs w:val="22"/>
              </w:rPr>
            </w:pPr>
            <w:r>
              <w:rPr>
                <w:szCs w:val="22"/>
              </w:rPr>
              <w:t>15</w:t>
            </w:r>
          </w:p>
        </w:tc>
        <w:tc>
          <w:tcPr>
            <w:tcW w:w="810" w:type="dxa"/>
            <w:tcMar>
              <w:left w:w="58" w:type="dxa"/>
              <w:right w:w="58" w:type="dxa"/>
            </w:tcMar>
            <w:vAlign w:val="center"/>
          </w:tcPr>
          <w:p w:rsidR="00976093" w:rsidRDefault="00976093" w:rsidP="00C8120B">
            <w:pPr>
              <w:spacing w:line="288" w:lineRule="auto"/>
              <w:jc w:val="center"/>
              <w:rPr>
                <w:szCs w:val="22"/>
              </w:rPr>
            </w:pPr>
            <w:r>
              <w:rPr>
                <w:szCs w:val="22"/>
              </w:rPr>
              <w:t>5</w:t>
            </w:r>
          </w:p>
        </w:tc>
        <w:tc>
          <w:tcPr>
            <w:tcW w:w="2015" w:type="dxa"/>
            <w:tcMar>
              <w:left w:w="58" w:type="dxa"/>
              <w:right w:w="58" w:type="dxa"/>
            </w:tcMar>
            <w:vAlign w:val="center"/>
          </w:tcPr>
          <w:p w:rsidR="00976093" w:rsidRDefault="00976093" w:rsidP="00C8120B">
            <w:pPr>
              <w:spacing w:line="288" w:lineRule="auto"/>
              <w:rPr>
                <w:szCs w:val="22"/>
              </w:rPr>
            </w:pPr>
            <w:r>
              <w:rPr>
                <w:szCs w:val="22"/>
              </w:rPr>
              <w:t>Steps Involved in Buying a Home</w:t>
            </w:r>
          </w:p>
        </w:tc>
        <w:tc>
          <w:tcPr>
            <w:tcW w:w="4230" w:type="dxa"/>
            <w:tcMar>
              <w:left w:w="58" w:type="dxa"/>
              <w:right w:w="58" w:type="dxa"/>
            </w:tcMar>
          </w:tcPr>
          <w:p w:rsidR="00976093" w:rsidRDefault="00976093" w:rsidP="004D4B90">
            <w:pPr>
              <w:numPr>
                <w:ilvl w:val="0"/>
                <w:numId w:val="77"/>
              </w:numPr>
              <w:autoSpaceDE w:val="0"/>
              <w:autoSpaceDN w:val="0"/>
              <w:adjustRightInd w:val="0"/>
              <w:spacing w:line="288" w:lineRule="auto"/>
              <w:ind w:left="342" w:hanging="342"/>
              <w:rPr>
                <w:szCs w:val="22"/>
              </w:rPr>
            </w:pPr>
            <w:r>
              <w:rPr>
                <w:szCs w:val="22"/>
              </w:rPr>
              <w:t>Steps involved in buying a home</w:t>
            </w:r>
          </w:p>
          <w:p w:rsidR="00976093" w:rsidRDefault="00976093" w:rsidP="004D4B90">
            <w:pPr>
              <w:numPr>
                <w:ilvl w:val="0"/>
                <w:numId w:val="77"/>
              </w:numPr>
              <w:autoSpaceDE w:val="0"/>
              <w:autoSpaceDN w:val="0"/>
              <w:adjustRightInd w:val="0"/>
              <w:spacing w:line="288" w:lineRule="auto"/>
              <w:ind w:left="342" w:hanging="342"/>
              <w:rPr>
                <w:szCs w:val="22"/>
              </w:rPr>
            </w:pPr>
            <w:r>
              <w:rPr>
                <w:szCs w:val="22"/>
              </w:rPr>
              <w:t>Meet Patricia</w:t>
            </w:r>
          </w:p>
        </w:tc>
        <w:tc>
          <w:tcPr>
            <w:tcW w:w="2902" w:type="dxa"/>
            <w:tcMar>
              <w:left w:w="58" w:type="dxa"/>
              <w:right w:w="58" w:type="dxa"/>
            </w:tcMar>
          </w:tcPr>
          <w:p w:rsidR="00976093" w:rsidRDefault="00976093" w:rsidP="00C8120B">
            <w:pPr>
              <w:pStyle w:val="ListParagraph"/>
              <w:numPr>
                <w:ilvl w:val="0"/>
                <w:numId w:val="5"/>
              </w:numPr>
              <w:autoSpaceDE w:val="0"/>
              <w:autoSpaceDN w:val="0"/>
              <w:adjustRightInd w:val="0"/>
              <w:spacing w:line="288" w:lineRule="auto"/>
              <w:ind w:left="310"/>
              <w:rPr>
                <w:szCs w:val="22"/>
              </w:rPr>
            </w:pPr>
            <w:r>
              <w:rPr>
                <w:szCs w:val="22"/>
              </w:rPr>
              <w:t>Anyone who is considering buying a home</w:t>
            </w:r>
          </w:p>
        </w:tc>
      </w:tr>
      <w:tr w:rsidR="00976093" w:rsidTr="009B378E">
        <w:trPr>
          <w:jc w:val="center"/>
        </w:trPr>
        <w:tc>
          <w:tcPr>
            <w:tcW w:w="708" w:type="dxa"/>
            <w:tcMar>
              <w:left w:w="58" w:type="dxa"/>
              <w:right w:w="58" w:type="dxa"/>
            </w:tcMar>
            <w:vAlign w:val="center"/>
          </w:tcPr>
          <w:p w:rsidR="00976093" w:rsidRDefault="00976093" w:rsidP="00C8120B">
            <w:pPr>
              <w:spacing w:line="288" w:lineRule="auto"/>
              <w:jc w:val="center"/>
              <w:rPr>
                <w:szCs w:val="22"/>
              </w:rPr>
            </w:pPr>
            <w:r>
              <w:rPr>
                <w:szCs w:val="22"/>
              </w:rPr>
              <w:t>16-18</w:t>
            </w:r>
          </w:p>
        </w:tc>
        <w:tc>
          <w:tcPr>
            <w:tcW w:w="810" w:type="dxa"/>
            <w:tcMar>
              <w:left w:w="58" w:type="dxa"/>
              <w:right w:w="58" w:type="dxa"/>
            </w:tcMar>
            <w:vAlign w:val="center"/>
          </w:tcPr>
          <w:p w:rsidR="00976093" w:rsidRDefault="00976093" w:rsidP="00C8120B">
            <w:pPr>
              <w:spacing w:line="288" w:lineRule="auto"/>
              <w:jc w:val="center"/>
              <w:rPr>
                <w:szCs w:val="22"/>
              </w:rPr>
            </w:pPr>
            <w:r>
              <w:rPr>
                <w:szCs w:val="22"/>
              </w:rPr>
              <w:t>10</w:t>
            </w:r>
          </w:p>
        </w:tc>
        <w:tc>
          <w:tcPr>
            <w:tcW w:w="2015" w:type="dxa"/>
            <w:tcMar>
              <w:left w:w="58" w:type="dxa"/>
              <w:right w:w="58" w:type="dxa"/>
            </w:tcMar>
            <w:vAlign w:val="center"/>
          </w:tcPr>
          <w:p w:rsidR="00976093" w:rsidRDefault="00976093" w:rsidP="00C8120B">
            <w:pPr>
              <w:spacing w:line="288" w:lineRule="auto"/>
              <w:rPr>
                <w:szCs w:val="22"/>
              </w:rPr>
            </w:pPr>
            <w:r>
              <w:rPr>
                <w:szCs w:val="22"/>
              </w:rPr>
              <w:t>Am I Ready to Buy a Home?</w:t>
            </w:r>
          </w:p>
        </w:tc>
        <w:tc>
          <w:tcPr>
            <w:tcW w:w="4230" w:type="dxa"/>
            <w:tcMar>
              <w:left w:w="58" w:type="dxa"/>
              <w:right w:w="58" w:type="dxa"/>
            </w:tcMar>
          </w:tcPr>
          <w:p w:rsidR="00976093" w:rsidRDefault="00976093" w:rsidP="004D4B90">
            <w:pPr>
              <w:numPr>
                <w:ilvl w:val="0"/>
                <w:numId w:val="77"/>
              </w:numPr>
              <w:spacing w:line="288" w:lineRule="auto"/>
              <w:ind w:left="342" w:hanging="342"/>
              <w:rPr>
                <w:szCs w:val="22"/>
              </w:rPr>
            </w:pPr>
            <w:r>
              <w:rPr>
                <w:szCs w:val="22"/>
              </w:rPr>
              <w:t>Step 1: Determine if you are ready to buy a house</w:t>
            </w:r>
          </w:p>
          <w:p w:rsidR="00976093" w:rsidRPr="00C8120B" w:rsidRDefault="00976093" w:rsidP="004D4B90">
            <w:pPr>
              <w:numPr>
                <w:ilvl w:val="0"/>
                <w:numId w:val="77"/>
              </w:numPr>
              <w:spacing w:line="288" w:lineRule="auto"/>
              <w:ind w:left="342" w:hanging="342"/>
              <w:rPr>
                <w:szCs w:val="22"/>
              </w:rPr>
            </w:pPr>
            <w:r>
              <w:rPr>
                <w:szCs w:val="22"/>
              </w:rPr>
              <w:t>Activity 1: Is Patricia Ready To Buy a House?</w:t>
            </w:r>
          </w:p>
        </w:tc>
        <w:tc>
          <w:tcPr>
            <w:tcW w:w="2902" w:type="dxa"/>
            <w:tcMar>
              <w:left w:w="58" w:type="dxa"/>
              <w:right w:w="58" w:type="dxa"/>
            </w:tcMar>
          </w:tcPr>
          <w:p w:rsidR="00976093" w:rsidRDefault="00976093" w:rsidP="00C8120B">
            <w:pPr>
              <w:pStyle w:val="ListParagraph"/>
              <w:numPr>
                <w:ilvl w:val="0"/>
                <w:numId w:val="4"/>
              </w:numPr>
              <w:autoSpaceDE w:val="0"/>
              <w:autoSpaceDN w:val="0"/>
              <w:adjustRightInd w:val="0"/>
              <w:spacing w:line="288" w:lineRule="auto"/>
              <w:ind w:left="310"/>
              <w:rPr>
                <w:szCs w:val="22"/>
              </w:rPr>
            </w:pPr>
            <w:r>
              <w:rPr>
                <w:szCs w:val="22"/>
              </w:rPr>
              <w:t>Anyone who is considering buying a home</w:t>
            </w:r>
          </w:p>
        </w:tc>
      </w:tr>
      <w:tr w:rsidR="00976093" w:rsidTr="009B378E">
        <w:trPr>
          <w:trHeight w:val="350"/>
          <w:jc w:val="center"/>
        </w:trPr>
        <w:tc>
          <w:tcPr>
            <w:tcW w:w="708" w:type="dxa"/>
            <w:tcMar>
              <w:left w:w="58" w:type="dxa"/>
              <w:right w:w="58" w:type="dxa"/>
            </w:tcMar>
            <w:vAlign w:val="center"/>
          </w:tcPr>
          <w:p w:rsidR="00976093" w:rsidRDefault="00976093" w:rsidP="00C8120B">
            <w:pPr>
              <w:spacing w:line="288" w:lineRule="auto"/>
              <w:jc w:val="center"/>
              <w:rPr>
                <w:szCs w:val="22"/>
              </w:rPr>
            </w:pPr>
            <w:r>
              <w:rPr>
                <w:szCs w:val="22"/>
              </w:rPr>
              <w:t>19-21</w:t>
            </w:r>
          </w:p>
        </w:tc>
        <w:tc>
          <w:tcPr>
            <w:tcW w:w="810" w:type="dxa"/>
            <w:tcMar>
              <w:left w:w="58" w:type="dxa"/>
              <w:right w:w="58" w:type="dxa"/>
            </w:tcMar>
            <w:vAlign w:val="center"/>
          </w:tcPr>
          <w:p w:rsidR="00976093" w:rsidRDefault="00976093" w:rsidP="00C8120B">
            <w:pPr>
              <w:spacing w:line="288" w:lineRule="auto"/>
              <w:jc w:val="center"/>
              <w:rPr>
                <w:szCs w:val="22"/>
              </w:rPr>
            </w:pPr>
            <w:r>
              <w:rPr>
                <w:szCs w:val="22"/>
              </w:rPr>
              <w:t>10</w:t>
            </w:r>
          </w:p>
        </w:tc>
        <w:tc>
          <w:tcPr>
            <w:tcW w:w="2015" w:type="dxa"/>
            <w:tcMar>
              <w:left w:w="58" w:type="dxa"/>
              <w:right w:w="58" w:type="dxa"/>
            </w:tcMar>
            <w:vAlign w:val="center"/>
          </w:tcPr>
          <w:p w:rsidR="00976093" w:rsidRDefault="00976093" w:rsidP="00C8120B">
            <w:pPr>
              <w:spacing w:line="288" w:lineRule="auto"/>
              <w:rPr>
                <w:szCs w:val="22"/>
              </w:rPr>
            </w:pPr>
            <w:r>
              <w:rPr>
                <w:szCs w:val="22"/>
              </w:rPr>
              <w:t>Homebuyer Assistance Programs</w:t>
            </w:r>
          </w:p>
        </w:tc>
        <w:tc>
          <w:tcPr>
            <w:tcW w:w="4230" w:type="dxa"/>
            <w:tcMar>
              <w:left w:w="58" w:type="dxa"/>
              <w:right w:w="58" w:type="dxa"/>
            </w:tcMar>
          </w:tcPr>
          <w:p w:rsidR="00976093" w:rsidRDefault="00976093" w:rsidP="004D4B90">
            <w:pPr>
              <w:pStyle w:val="ListParagraph"/>
              <w:numPr>
                <w:ilvl w:val="0"/>
                <w:numId w:val="77"/>
              </w:numPr>
              <w:spacing w:line="288" w:lineRule="auto"/>
              <w:ind w:left="342" w:hanging="342"/>
              <w:rPr>
                <w:szCs w:val="22"/>
              </w:rPr>
            </w:pPr>
            <w:r>
              <w:rPr>
                <w:szCs w:val="22"/>
              </w:rPr>
              <w:t>Homebuyer assistance programs, characteristics of government programs, The Fair Housing Act</w:t>
            </w:r>
          </w:p>
          <w:p w:rsidR="00976093" w:rsidRDefault="00976093" w:rsidP="004D4B90">
            <w:pPr>
              <w:pStyle w:val="ListParagraph"/>
              <w:numPr>
                <w:ilvl w:val="0"/>
                <w:numId w:val="77"/>
              </w:numPr>
              <w:spacing w:line="288" w:lineRule="auto"/>
              <w:ind w:left="342" w:hanging="342"/>
              <w:rPr>
                <w:szCs w:val="22"/>
              </w:rPr>
            </w:pPr>
            <w:r>
              <w:rPr>
                <w:szCs w:val="22"/>
              </w:rPr>
              <w:t>Activity 2: Does Patricia Have Enough Money for a Down Payment?</w:t>
            </w:r>
          </w:p>
        </w:tc>
        <w:tc>
          <w:tcPr>
            <w:tcW w:w="2902" w:type="dxa"/>
            <w:tcMar>
              <w:left w:w="58" w:type="dxa"/>
              <w:right w:w="58" w:type="dxa"/>
            </w:tcMar>
          </w:tcPr>
          <w:p w:rsidR="00976093" w:rsidRDefault="00976093" w:rsidP="00C8120B">
            <w:pPr>
              <w:pStyle w:val="ListParagraph"/>
              <w:numPr>
                <w:ilvl w:val="0"/>
                <w:numId w:val="4"/>
              </w:numPr>
              <w:autoSpaceDE w:val="0"/>
              <w:autoSpaceDN w:val="0"/>
              <w:adjustRightInd w:val="0"/>
              <w:spacing w:line="288" w:lineRule="auto"/>
              <w:ind w:left="310"/>
              <w:rPr>
                <w:szCs w:val="22"/>
              </w:rPr>
            </w:pPr>
            <w:r>
              <w:rPr>
                <w:szCs w:val="22"/>
              </w:rPr>
              <w:t xml:space="preserve">Anyone needing assistance to purchase a home </w:t>
            </w:r>
          </w:p>
          <w:p w:rsidR="00976093" w:rsidRDefault="00976093" w:rsidP="00C8120B">
            <w:pPr>
              <w:pStyle w:val="ListParagraph"/>
              <w:autoSpaceDE w:val="0"/>
              <w:autoSpaceDN w:val="0"/>
              <w:adjustRightInd w:val="0"/>
              <w:spacing w:line="288" w:lineRule="auto"/>
              <w:ind w:left="310"/>
              <w:rPr>
                <w:szCs w:val="22"/>
              </w:rPr>
            </w:pPr>
          </w:p>
        </w:tc>
      </w:tr>
      <w:tr w:rsidR="00976093" w:rsidTr="009B378E">
        <w:trPr>
          <w:trHeight w:val="350"/>
          <w:jc w:val="center"/>
        </w:trPr>
        <w:tc>
          <w:tcPr>
            <w:tcW w:w="708" w:type="dxa"/>
            <w:tcMar>
              <w:left w:w="58" w:type="dxa"/>
              <w:right w:w="58" w:type="dxa"/>
            </w:tcMar>
            <w:vAlign w:val="center"/>
          </w:tcPr>
          <w:p w:rsidR="00976093" w:rsidRDefault="00976093" w:rsidP="00C8120B">
            <w:pPr>
              <w:spacing w:line="288" w:lineRule="auto"/>
              <w:jc w:val="center"/>
              <w:rPr>
                <w:szCs w:val="22"/>
              </w:rPr>
            </w:pPr>
            <w:r>
              <w:rPr>
                <w:szCs w:val="22"/>
              </w:rPr>
              <w:t>22-23</w:t>
            </w:r>
          </w:p>
        </w:tc>
        <w:tc>
          <w:tcPr>
            <w:tcW w:w="810" w:type="dxa"/>
            <w:tcMar>
              <w:left w:w="58" w:type="dxa"/>
              <w:right w:w="58" w:type="dxa"/>
            </w:tcMar>
            <w:vAlign w:val="center"/>
          </w:tcPr>
          <w:p w:rsidR="00976093" w:rsidRDefault="00976093" w:rsidP="00C8120B">
            <w:pPr>
              <w:spacing w:line="288" w:lineRule="auto"/>
              <w:jc w:val="center"/>
              <w:rPr>
                <w:szCs w:val="22"/>
              </w:rPr>
            </w:pPr>
            <w:r>
              <w:rPr>
                <w:szCs w:val="22"/>
              </w:rPr>
              <w:t>5</w:t>
            </w:r>
          </w:p>
        </w:tc>
        <w:tc>
          <w:tcPr>
            <w:tcW w:w="2015" w:type="dxa"/>
            <w:tcMar>
              <w:left w:w="58" w:type="dxa"/>
              <w:right w:w="58" w:type="dxa"/>
            </w:tcMar>
            <w:vAlign w:val="center"/>
          </w:tcPr>
          <w:p w:rsidR="00976093" w:rsidRDefault="00976093" w:rsidP="00C8120B">
            <w:pPr>
              <w:spacing w:line="288" w:lineRule="auto"/>
              <w:rPr>
                <w:szCs w:val="22"/>
              </w:rPr>
            </w:pPr>
            <w:r>
              <w:rPr>
                <w:szCs w:val="22"/>
              </w:rPr>
              <w:t>Mortgage Terms</w:t>
            </w:r>
          </w:p>
        </w:tc>
        <w:tc>
          <w:tcPr>
            <w:tcW w:w="4230" w:type="dxa"/>
            <w:tcMar>
              <w:left w:w="58" w:type="dxa"/>
              <w:right w:w="58" w:type="dxa"/>
            </w:tcMar>
          </w:tcPr>
          <w:p w:rsidR="00976093" w:rsidRDefault="00976093" w:rsidP="004D4B90">
            <w:pPr>
              <w:pStyle w:val="ListParagraph"/>
              <w:numPr>
                <w:ilvl w:val="0"/>
                <w:numId w:val="77"/>
              </w:numPr>
              <w:spacing w:line="288" w:lineRule="auto"/>
              <w:ind w:left="342" w:hanging="342"/>
              <w:rPr>
                <w:szCs w:val="22"/>
              </w:rPr>
            </w:pPr>
            <w:r>
              <w:rPr>
                <w:szCs w:val="22"/>
              </w:rPr>
              <w:t>Costs that make up a mortgage payment, taxes and insurance, four Cs of loan decision-making</w:t>
            </w:r>
          </w:p>
          <w:p w:rsidR="00976093" w:rsidRDefault="00976093" w:rsidP="00C8120B">
            <w:pPr>
              <w:pStyle w:val="ListParagraph"/>
              <w:spacing w:line="288" w:lineRule="auto"/>
              <w:ind w:left="342"/>
              <w:rPr>
                <w:szCs w:val="22"/>
              </w:rPr>
            </w:pPr>
          </w:p>
        </w:tc>
        <w:tc>
          <w:tcPr>
            <w:tcW w:w="2902" w:type="dxa"/>
            <w:tcMar>
              <w:left w:w="58" w:type="dxa"/>
              <w:right w:w="58" w:type="dxa"/>
            </w:tcMar>
          </w:tcPr>
          <w:p w:rsidR="00976093" w:rsidRDefault="00976093" w:rsidP="00C8120B">
            <w:pPr>
              <w:pStyle w:val="ListParagraph"/>
              <w:numPr>
                <w:ilvl w:val="0"/>
                <w:numId w:val="4"/>
              </w:numPr>
              <w:autoSpaceDE w:val="0"/>
              <w:autoSpaceDN w:val="0"/>
              <w:adjustRightInd w:val="0"/>
              <w:spacing w:line="288" w:lineRule="auto"/>
              <w:ind w:left="310"/>
              <w:rPr>
                <w:szCs w:val="22"/>
              </w:rPr>
            </w:pPr>
            <w:r>
              <w:rPr>
                <w:szCs w:val="22"/>
              </w:rPr>
              <w:t xml:space="preserve">Anyone needing assistance to purchase a home </w:t>
            </w:r>
          </w:p>
          <w:p w:rsidR="00976093" w:rsidRDefault="00976093" w:rsidP="00C8120B">
            <w:pPr>
              <w:pStyle w:val="ListParagraph"/>
              <w:numPr>
                <w:ilvl w:val="0"/>
                <w:numId w:val="4"/>
              </w:numPr>
              <w:autoSpaceDE w:val="0"/>
              <w:autoSpaceDN w:val="0"/>
              <w:adjustRightInd w:val="0"/>
              <w:spacing w:line="288" w:lineRule="auto"/>
              <w:ind w:left="310"/>
              <w:rPr>
                <w:szCs w:val="22"/>
              </w:rPr>
            </w:pPr>
            <w:r>
              <w:rPr>
                <w:szCs w:val="22"/>
              </w:rPr>
              <w:t>Those considering buying a home and those who own a home</w:t>
            </w:r>
          </w:p>
        </w:tc>
      </w:tr>
      <w:tr w:rsidR="00976093" w:rsidTr="009B378E">
        <w:trPr>
          <w:trHeight w:val="350"/>
          <w:jc w:val="center"/>
        </w:trPr>
        <w:tc>
          <w:tcPr>
            <w:tcW w:w="708" w:type="dxa"/>
            <w:tcMar>
              <w:left w:w="58" w:type="dxa"/>
              <w:right w:w="58" w:type="dxa"/>
            </w:tcMar>
            <w:vAlign w:val="center"/>
          </w:tcPr>
          <w:p w:rsidR="00976093" w:rsidRDefault="00976093" w:rsidP="00C8120B">
            <w:pPr>
              <w:spacing w:line="288" w:lineRule="auto"/>
              <w:jc w:val="center"/>
              <w:rPr>
                <w:szCs w:val="22"/>
              </w:rPr>
            </w:pPr>
            <w:r>
              <w:rPr>
                <w:szCs w:val="22"/>
              </w:rPr>
              <w:t>24-29</w:t>
            </w:r>
          </w:p>
        </w:tc>
        <w:tc>
          <w:tcPr>
            <w:tcW w:w="810" w:type="dxa"/>
            <w:tcMar>
              <w:left w:w="58" w:type="dxa"/>
              <w:right w:w="58" w:type="dxa"/>
            </w:tcMar>
            <w:vAlign w:val="center"/>
          </w:tcPr>
          <w:p w:rsidR="00976093" w:rsidRDefault="00976093" w:rsidP="00C8120B">
            <w:pPr>
              <w:spacing w:line="288" w:lineRule="auto"/>
              <w:jc w:val="center"/>
              <w:rPr>
                <w:szCs w:val="22"/>
              </w:rPr>
            </w:pPr>
            <w:r>
              <w:rPr>
                <w:szCs w:val="22"/>
              </w:rPr>
              <w:t>15</w:t>
            </w:r>
          </w:p>
        </w:tc>
        <w:tc>
          <w:tcPr>
            <w:tcW w:w="2015" w:type="dxa"/>
            <w:tcMar>
              <w:left w:w="58" w:type="dxa"/>
              <w:right w:w="58" w:type="dxa"/>
            </w:tcMar>
            <w:vAlign w:val="center"/>
          </w:tcPr>
          <w:p w:rsidR="00976093" w:rsidRDefault="00976093" w:rsidP="00C8120B">
            <w:pPr>
              <w:spacing w:line="288" w:lineRule="auto"/>
              <w:rPr>
                <w:szCs w:val="22"/>
              </w:rPr>
            </w:pPr>
            <w:r>
              <w:rPr>
                <w:szCs w:val="22"/>
              </w:rPr>
              <w:t>Step 2: Determine How Much Mortgage You Can Afford</w:t>
            </w:r>
          </w:p>
        </w:tc>
        <w:tc>
          <w:tcPr>
            <w:tcW w:w="4230" w:type="dxa"/>
            <w:tcMar>
              <w:left w:w="58" w:type="dxa"/>
              <w:right w:w="58" w:type="dxa"/>
            </w:tcMar>
          </w:tcPr>
          <w:p w:rsidR="00976093" w:rsidRDefault="00976093" w:rsidP="004D4B90">
            <w:pPr>
              <w:pStyle w:val="ListParagraph"/>
              <w:numPr>
                <w:ilvl w:val="0"/>
                <w:numId w:val="77"/>
              </w:numPr>
              <w:spacing w:line="288" w:lineRule="auto"/>
              <w:ind w:left="342" w:hanging="342"/>
              <w:rPr>
                <w:szCs w:val="22"/>
              </w:rPr>
            </w:pPr>
            <w:r>
              <w:rPr>
                <w:szCs w:val="22"/>
              </w:rPr>
              <w:t xml:space="preserve">Pre-qualification, pre-approval </w:t>
            </w:r>
          </w:p>
          <w:p w:rsidR="00976093" w:rsidRDefault="00976093" w:rsidP="004D4B90">
            <w:pPr>
              <w:pStyle w:val="ListParagraph"/>
              <w:numPr>
                <w:ilvl w:val="0"/>
                <w:numId w:val="77"/>
              </w:numPr>
              <w:spacing w:line="288" w:lineRule="auto"/>
              <w:ind w:left="342" w:hanging="342"/>
              <w:rPr>
                <w:szCs w:val="22"/>
              </w:rPr>
            </w:pPr>
            <w:r>
              <w:rPr>
                <w:szCs w:val="22"/>
              </w:rPr>
              <w:t>Activity 3: How Much Mortgage Can Patricia Afford?</w:t>
            </w:r>
          </w:p>
        </w:tc>
        <w:tc>
          <w:tcPr>
            <w:tcW w:w="2902" w:type="dxa"/>
            <w:tcMar>
              <w:left w:w="58" w:type="dxa"/>
              <w:right w:w="58" w:type="dxa"/>
            </w:tcMar>
          </w:tcPr>
          <w:p w:rsidR="00976093" w:rsidRDefault="00976093" w:rsidP="00C8120B">
            <w:pPr>
              <w:pStyle w:val="ListParagraph"/>
              <w:numPr>
                <w:ilvl w:val="0"/>
                <w:numId w:val="4"/>
              </w:numPr>
              <w:autoSpaceDE w:val="0"/>
              <w:autoSpaceDN w:val="0"/>
              <w:adjustRightInd w:val="0"/>
              <w:spacing w:line="288" w:lineRule="auto"/>
              <w:ind w:left="310"/>
              <w:rPr>
                <w:szCs w:val="22"/>
              </w:rPr>
            </w:pPr>
            <w:r>
              <w:rPr>
                <w:szCs w:val="22"/>
              </w:rPr>
              <w:t>Anyone who is considering buying a home</w:t>
            </w:r>
          </w:p>
        </w:tc>
      </w:tr>
      <w:tr w:rsidR="00976093" w:rsidTr="009B378E">
        <w:trPr>
          <w:jc w:val="center"/>
        </w:trPr>
        <w:tc>
          <w:tcPr>
            <w:tcW w:w="708" w:type="dxa"/>
            <w:tcMar>
              <w:left w:w="58" w:type="dxa"/>
              <w:right w:w="58" w:type="dxa"/>
            </w:tcMar>
            <w:vAlign w:val="center"/>
          </w:tcPr>
          <w:p w:rsidR="00976093" w:rsidRDefault="00976093" w:rsidP="00C8120B">
            <w:pPr>
              <w:spacing w:line="288" w:lineRule="auto"/>
              <w:jc w:val="center"/>
              <w:rPr>
                <w:szCs w:val="22"/>
              </w:rPr>
            </w:pPr>
            <w:r>
              <w:rPr>
                <w:szCs w:val="22"/>
              </w:rPr>
              <w:t>30-42</w:t>
            </w:r>
          </w:p>
        </w:tc>
        <w:tc>
          <w:tcPr>
            <w:tcW w:w="810" w:type="dxa"/>
            <w:tcMar>
              <w:left w:w="58" w:type="dxa"/>
              <w:right w:w="58" w:type="dxa"/>
            </w:tcMar>
            <w:vAlign w:val="center"/>
          </w:tcPr>
          <w:p w:rsidR="00976093" w:rsidRDefault="00976093" w:rsidP="00C8120B">
            <w:pPr>
              <w:spacing w:line="288" w:lineRule="auto"/>
              <w:jc w:val="center"/>
              <w:rPr>
                <w:szCs w:val="22"/>
              </w:rPr>
            </w:pPr>
            <w:r>
              <w:rPr>
                <w:szCs w:val="22"/>
              </w:rPr>
              <w:t>20</w:t>
            </w:r>
          </w:p>
        </w:tc>
        <w:tc>
          <w:tcPr>
            <w:tcW w:w="2015" w:type="dxa"/>
            <w:tcMar>
              <w:left w:w="58" w:type="dxa"/>
              <w:right w:w="58" w:type="dxa"/>
            </w:tcMar>
            <w:vAlign w:val="center"/>
          </w:tcPr>
          <w:p w:rsidR="00976093" w:rsidRDefault="00976093" w:rsidP="00C8120B">
            <w:pPr>
              <w:spacing w:line="288" w:lineRule="auto"/>
              <w:rPr>
                <w:szCs w:val="22"/>
              </w:rPr>
            </w:pPr>
            <w:r>
              <w:rPr>
                <w:szCs w:val="22"/>
              </w:rPr>
              <w:t>Mortgage Shopping</w:t>
            </w:r>
          </w:p>
        </w:tc>
        <w:tc>
          <w:tcPr>
            <w:tcW w:w="4230" w:type="dxa"/>
            <w:tcMar>
              <w:left w:w="58" w:type="dxa"/>
              <w:right w:w="58" w:type="dxa"/>
            </w:tcMar>
          </w:tcPr>
          <w:p w:rsidR="00976093" w:rsidRDefault="00976093" w:rsidP="004D4B90">
            <w:pPr>
              <w:numPr>
                <w:ilvl w:val="0"/>
                <w:numId w:val="77"/>
              </w:numPr>
              <w:autoSpaceDE w:val="0"/>
              <w:autoSpaceDN w:val="0"/>
              <w:adjustRightInd w:val="0"/>
              <w:spacing w:line="288" w:lineRule="auto"/>
              <w:ind w:left="342" w:hanging="342"/>
              <w:rPr>
                <w:szCs w:val="22"/>
              </w:rPr>
            </w:pPr>
            <w:r>
              <w:rPr>
                <w:szCs w:val="22"/>
              </w:rPr>
              <w:t>Step 3: Determine which mortgage option is best for you, benefits/pitfalls of interest-only mortgages, biweekly payment mortgages, Good Faith Estimate (GFE), Mortgage Shopping Worksheet, Step 4: Qualify for a loan, when debt-to-income exceeds recommended rations</w:t>
            </w:r>
          </w:p>
          <w:p w:rsidR="00976093" w:rsidRDefault="00976093" w:rsidP="004D4B90">
            <w:pPr>
              <w:pStyle w:val="ListParagraph"/>
              <w:numPr>
                <w:ilvl w:val="0"/>
                <w:numId w:val="77"/>
              </w:numPr>
              <w:autoSpaceDE w:val="0"/>
              <w:autoSpaceDN w:val="0"/>
              <w:adjustRightInd w:val="0"/>
              <w:spacing w:line="288" w:lineRule="auto"/>
              <w:ind w:left="342" w:hanging="342"/>
              <w:rPr>
                <w:szCs w:val="22"/>
              </w:rPr>
            </w:pPr>
            <w:r>
              <w:rPr>
                <w:szCs w:val="22"/>
              </w:rPr>
              <w:t>Activity 4: Does Patricia Qualify for a Loan?</w:t>
            </w:r>
          </w:p>
        </w:tc>
        <w:tc>
          <w:tcPr>
            <w:tcW w:w="2902" w:type="dxa"/>
            <w:tcMar>
              <w:left w:w="58" w:type="dxa"/>
              <w:right w:w="58" w:type="dxa"/>
            </w:tcMar>
          </w:tcPr>
          <w:p w:rsidR="00976093" w:rsidRDefault="00976093" w:rsidP="004D4B90">
            <w:pPr>
              <w:pStyle w:val="ListParagraph"/>
              <w:numPr>
                <w:ilvl w:val="0"/>
                <w:numId w:val="13"/>
              </w:numPr>
              <w:autoSpaceDE w:val="0"/>
              <w:autoSpaceDN w:val="0"/>
              <w:adjustRightInd w:val="0"/>
              <w:spacing w:line="288" w:lineRule="auto"/>
              <w:ind w:left="310"/>
              <w:rPr>
                <w:szCs w:val="22"/>
              </w:rPr>
            </w:pPr>
            <w:r>
              <w:rPr>
                <w:szCs w:val="22"/>
              </w:rPr>
              <w:t>Those considering buying a home or those who own a home and want to refinance</w:t>
            </w:r>
          </w:p>
        </w:tc>
      </w:tr>
      <w:tr w:rsidR="00976093" w:rsidTr="009B378E">
        <w:trPr>
          <w:jc w:val="center"/>
        </w:trPr>
        <w:tc>
          <w:tcPr>
            <w:tcW w:w="708" w:type="dxa"/>
            <w:tcMar>
              <w:left w:w="58" w:type="dxa"/>
              <w:right w:w="58" w:type="dxa"/>
            </w:tcMar>
            <w:vAlign w:val="center"/>
          </w:tcPr>
          <w:p w:rsidR="00976093" w:rsidRDefault="00976093" w:rsidP="00C8120B">
            <w:pPr>
              <w:spacing w:line="288" w:lineRule="auto"/>
              <w:jc w:val="center"/>
              <w:rPr>
                <w:szCs w:val="22"/>
              </w:rPr>
            </w:pPr>
            <w:r>
              <w:rPr>
                <w:szCs w:val="22"/>
              </w:rPr>
              <w:t>43-44</w:t>
            </w:r>
          </w:p>
        </w:tc>
        <w:tc>
          <w:tcPr>
            <w:tcW w:w="810" w:type="dxa"/>
            <w:tcMar>
              <w:left w:w="58" w:type="dxa"/>
              <w:right w:w="58" w:type="dxa"/>
            </w:tcMar>
            <w:vAlign w:val="center"/>
          </w:tcPr>
          <w:p w:rsidR="00976093" w:rsidRDefault="00976093" w:rsidP="00C8120B">
            <w:pPr>
              <w:spacing w:line="288" w:lineRule="auto"/>
              <w:jc w:val="center"/>
              <w:rPr>
                <w:szCs w:val="22"/>
              </w:rPr>
            </w:pPr>
            <w:r>
              <w:rPr>
                <w:szCs w:val="22"/>
              </w:rPr>
              <w:t>5</w:t>
            </w:r>
          </w:p>
        </w:tc>
        <w:tc>
          <w:tcPr>
            <w:tcW w:w="2015" w:type="dxa"/>
            <w:tcMar>
              <w:left w:w="58" w:type="dxa"/>
              <w:right w:w="58" w:type="dxa"/>
            </w:tcMar>
            <w:vAlign w:val="center"/>
          </w:tcPr>
          <w:p w:rsidR="00976093" w:rsidRDefault="00976093" w:rsidP="00C8120B">
            <w:pPr>
              <w:spacing w:line="288" w:lineRule="auto"/>
              <w:rPr>
                <w:szCs w:val="22"/>
              </w:rPr>
            </w:pPr>
            <w:r>
              <w:rPr>
                <w:szCs w:val="22"/>
              </w:rPr>
              <w:t>Loan Settlement</w:t>
            </w:r>
          </w:p>
        </w:tc>
        <w:tc>
          <w:tcPr>
            <w:tcW w:w="4230" w:type="dxa"/>
            <w:tcMar>
              <w:left w:w="58" w:type="dxa"/>
              <w:right w:w="58" w:type="dxa"/>
            </w:tcMar>
          </w:tcPr>
          <w:p w:rsidR="00976093" w:rsidRDefault="00976093" w:rsidP="00CA3131">
            <w:pPr>
              <w:numPr>
                <w:ilvl w:val="0"/>
                <w:numId w:val="77"/>
              </w:numPr>
              <w:autoSpaceDE w:val="0"/>
              <w:autoSpaceDN w:val="0"/>
              <w:adjustRightInd w:val="0"/>
              <w:spacing w:line="288" w:lineRule="auto"/>
              <w:ind w:left="342" w:hanging="342"/>
              <w:rPr>
                <w:szCs w:val="22"/>
              </w:rPr>
            </w:pPr>
            <w:r>
              <w:rPr>
                <w:szCs w:val="22"/>
              </w:rPr>
              <w:t>Step 5: Go through settlement, closing paperwork, what to do if you are having trouble making your payments</w:t>
            </w:r>
          </w:p>
        </w:tc>
        <w:tc>
          <w:tcPr>
            <w:tcW w:w="2902" w:type="dxa"/>
            <w:tcMar>
              <w:left w:w="58" w:type="dxa"/>
              <w:right w:w="58" w:type="dxa"/>
            </w:tcMar>
          </w:tcPr>
          <w:p w:rsidR="00976093" w:rsidRDefault="00976093" w:rsidP="004D4B90">
            <w:pPr>
              <w:pStyle w:val="ListParagraph"/>
              <w:numPr>
                <w:ilvl w:val="0"/>
                <w:numId w:val="13"/>
              </w:numPr>
              <w:autoSpaceDE w:val="0"/>
              <w:autoSpaceDN w:val="0"/>
              <w:adjustRightInd w:val="0"/>
              <w:spacing w:line="288" w:lineRule="auto"/>
              <w:ind w:left="310"/>
              <w:rPr>
                <w:szCs w:val="22"/>
              </w:rPr>
            </w:pPr>
            <w:r>
              <w:rPr>
                <w:szCs w:val="22"/>
              </w:rPr>
              <w:t>Those considering buying a home or those who own a home and want to refinance</w:t>
            </w:r>
          </w:p>
        </w:tc>
      </w:tr>
      <w:tr w:rsidR="00976093" w:rsidTr="009B378E">
        <w:trPr>
          <w:jc w:val="center"/>
        </w:trPr>
        <w:tc>
          <w:tcPr>
            <w:tcW w:w="708" w:type="dxa"/>
            <w:tcMar>
              <w:left w:w="58" w:type="dxa"/>
              <w:right w:w="58" w:type="dxa"/>
            </w:tcMar>
            <w:vAlign w:val="center"/>
          </w:tcPr>
          <w:p w:rsidR="00976093" w:rsidRDefault="00976093" w:rsidP="00C8120B">
            <w:pPr>
              <w:spacing w:line="288" w:lineRule="auto"/>
              <w:jc w:val="center"/>
              <w:rPr>
                <w:szCs w:val="22"/>
              </w:rPr>
            </w:pPr>
            <w:r>
              <w:rPr>
                <w:szCs w:val="22"/>
              </w:rPr>
              <w:t>45-51</w:t>
            </w:r>
          </w:p>
        </w:tc>
        <w:tc>
          <w:tcPr>
            <w:tcW w:w="810" w:type="dxa"/>
            <w:tcMar>
              <w:left w:w="58" w:type="dxa"/>
              <w:right w:w="58" w:type="dxa"/>
            </w:tcMar>
            <w:vAlign w:val="center"/>
          </w:tcPr>
          <w:p w:rsidR="00976093" w:rsidRDefault="00976093" w:rsidP="00C8120B">
            <w:pPr>
              <w:spacing w:line="288" w:lineRule="auto"/>
              <w:jc w:val="center"/>
              <w:rPr>
                <w:szCs w:val="22"/>
              </w:rPr>
            </w:pPr>
            <w:r>
              <w:rPr>
                <w:szCs w:val="22"/>
              </w:rPr>
              <w:t>15</w:t>
            </w:r>
          </w:p>
        </w:tc>
        <w:tc>
          <w:tcPr>
            <w:tcW w:w="2015" w:type="dxa"/>
            <w:tcMar>
              <w:left w:w="58" w:type="dxa"/>
              <w:right w:w="58" w:type="dxa"/>
            </w:tcMar>
            <w:vAlign w:val="center"/>
          </w:tcPr>
          <w:p w:rsidR="00976093" w:rsidRDefault="00976093" w:rsidP="00C8120B">
            <w:pPr>
              <w:spacing w:line="288" w:lineRule="auto"/>
              <w:rPr>
                <w:szCs w:val="22"/>
              </w:rPr>
            </w:pPr>
            <w:r>
              <w:rPr>
                <w:szCs w:val="22"/>
              </w:rPr>
              <w:t>Tapping Into the Equity of Your Home</w:t>
            </w:r>
          </w:p>
        </w:tc>
        <w:tc>
          <w:tcPr>
            <w:tcW w:w="4230" w:type="dxa"/>
            <w:tcMar>
              <w:left w:w="58" w:type="dxa"/>
              <w:right w:w="58" w:type="dxa"/>
            </w:tcMar>
          </w:tcPr>
          <w:p w:rsidR="00976093" w:rsidRDefault="00976093" w:rsidP="004D4B90">
            <w:pPr>
              <w:numPr>
                <w:ilvl w:val="0"/>
                <w:numId w:val="77"/>
              </w:numPr>
              <w:autoSpaceDE w:val="0"/>
              <w:autoSpaceDN w:val="0"/>
              <w:adjustRightInd w:val="0"/>
              <w:spacing w:line="288" w:lineRule="auto"/>
              <w:ind w:left="342" w:hanging="342"/>
              <w:rPr>
                <w:szCs w:val="22"/>
              </w:rPr>
            </w:pPr>
            <w:r>
              <w:rPr>
                <w:szCs w:val="22"/>
              </w:rPr>
              <w:t>Equity advantages, home equity products, refinancing options, reverse mortgages, predatory lending practices</w:t>
            </w:r>
          </w:p>
        </w:tc>
        <w:tc>
          <w:tcPr>
            <w:tcW w:w="2902" w:type="dxa"/>
            <w:tcMar>
              <w:left w:w="58" w:type="dxa"/>
              <w:right w:w="58" w:type="dxa"/>
            </w:tcMar>
          </w:tcPr>
          <w:p w:rsidR="00976093" w:rsidRDefault="00976093" w:rsidP="004D4B90">
            <w:pPr>
              <w:pStyle w:val="ListParagraph"/>
              <w:numPr>
                <w:ilvl w:val="0"/>
                <w:numId w:val="13"/>
              </w:numPr>
              <w:autoSpaceDE w:val="0"/>
              <w:autoSpaceDN w:val="0"/>
              <w:adjustRightInd w:val="0"/>
              <w:spacing w:line="288" w:lineRule="auto"/>
              <w:ind w:left="310"/>
              <w:rPr>
                <w:szCs w:val="22"/>
              </w:rPr>
            </w:pPr>
            <w:r>
              <w:rPr>
                <w:szCs w:val="22"/>
              </w:rPr>
              <w:t>Those who own a home and are considering a home equity loan or refinancing option</w:t>
            </w:r>
          </w:p>
        </w:tc>
      </w:tr>
      <w:tr w:rsidR="00976093" w:rsidTr="009B378E">
        <w:trPr>
          <w:jc w:val="center"/>
        </w:trPr>
        <w:tc>
          <w:tcPr>
            <w:tcW w:w="708" w:type="dxa"/>
            <w:tcMar>
              <w:left w:w="58" w:type="dxa"/>
              <w:right w:w="58" w:type="dxa"/>
            </w:tcMar>
            <w:vAlign w:val="center"/>
          </w:tcPr>
          <w:p w:rsidR="00976093" w:rsidRDefault="00976093" w:rsidP="00C8120B">
            <w:pPr>
              <w:spacing w:line="288" w:lineRule="auto"/>
              <w:jc w:val="center"/>
              <w:rPr>
                <w:szCs w:val="22"/>
              </w:rPr>
            </w:pPr>
            <w:r>
              <w:rPr>
                <w:szCs w:val="22"/>
              </w:rPr>
              <w:t>52</w:t>
            </w:r>
          </w:p>
        </w:tc>
        <w:tc>
          <w:tcPr>
            <w:tcW w:w="810" w:type="dxa"/>
            <w:tcMar>
              <w:left w:w="58" w:type="dxa"/>
              <w:right w:w="58" w:type="dxa"/>
            </w:tcMar>
            <w:vAlign w:val="center"/>
          </w:tcPr>
          <w:p w:rsidR="00976093" w:rsidRDefault="00976093" w:rsidP="00C8120B">
            <w:pPr>
              <w:spacing w:line="288" w:lineRule="auto"/>
              <w:jc w:val="center"/>
              <w:rPr>
                <w:szCs w:val="22"/>
              </w:rPr>
            </w:pPr>
            <w:r>
              <w:rPr>
                <w:szCs w:val="22"/>
              </w:rPr>
              <w:t>5</w:t>
            </w:r>
          </w:p>
        </w:tc>
        <w:tc>
          <w:tcPr>
            <w:tcW w:w="2015" w:type="dxa"/>
            <w:tcMar>
              <w:left w:w="58" w:type="dxa"/>
              <w:right w:w="58" w:type="dxa"/>
            </w:tcMar>
            <w:vAlign w:val="center"/>
          </w:tcPr>
          <w:p w:rsidR="00976093" w:rsidRDefault="00976093" w:rsidP="00C8120B">
            <w:pPr>
              <w:spacing w:line="288" w:lineRule="auto"/>
              <w:rPr>
                <w:szCs w:val="22"/>
              </w:rPr>
            </w:pPr>
            <w:r>
              <w:rPr>
                <w:szCs w:val="22"/>
              </w:rPr>
              <w:t>Wrap-Up</w:t>
            </w:r>
          </w:p>
        </w:tc>
        <w:tc>
          <w:tcPr>
            <w:tcW w:w="4230" w:type="dxa"/>
            <w:tcMar>
              <w:left w:w="58" w:type="dxa"/>
              <w:right w:w="58" w:type="dxa"/>
            </w:tcMar>
          </w:tcPr>
          <w:p w:rsidR="00976093" w:rsidRDefault="00976093" w:rsidP="00C8120B">
            <w:pPr>
              <w:spacing w:line="288" w:lineRule="auto"/>
              <w:rPr>
                <w:szCs w:val="22"/>
              </w:rPr>
            </w:pPr>
          </w:p>
        </w:tc>
        <w:tc>
          <w:tcPr>
            <w:tcW w:w="2902" w:type="dxa"/>
            <w:tcMar>
              <w:left w:w="58" w:type="dxa"/>
              <w:right w:w="58" w:type="dxa"/>
            </w:tcMar>
          </w:tcPr>
          <w:p w:rsidR="00976093" w:rsidRDefault="00976093" w:rsidP="00C8120B">
            <w:pPr>
              <w:pStyle w:val="ListParagraph"/>
              <w:numPr>
                <w:ilvl w:val="0"/>
                <w:numId w:val="6"/>
              </w:numPr>
              <w:autoSpaceDE w:val="0"/>
              <w:autoSpaceDN w:val="0"/>
              <w:adjustRightInd w:val="0"/>
              <w:spacing w:line="288" w:lineRule="auto"/>
              <w:ind w:left="310"/>
              <w:rPr>
                <w:szCs w:val="22"/>
              </w:rPr>
            </w:pPr>
            <w:r>
              <w:rPr>
                <w:szCs w:val="22"/>
              </w:rPr>
              <w:t>Everyone</w:t>
            </w:r>
          </w:p>
        </w:tc>
      </w:tr>
      <w:tr w:rsidR="00976093" w:rsidTr="009B378E">
        <w:trPr>
          <w:jc w:val="center"/>
        </w:trPr>
        <w:tc>
          <w:tcPr>
            <w:tcW w:w="708" w:type="dxa"/>
            <w:tcMar>
              <w:left w:w="58" w:type="dxa"/>
              <w:right w:w="58" w:type="dxa"/>
            </w:tcMar>
            <w:vAlign w:val="center"/>
          </w:tcPr>
          <w:p w:rsidR="00976093" w:rsidRDefault="00976093" w:rsidP="00790457">
            <w:pPr>
              <w:spacing w:line="288" w:lineRule="auto"/>
              <w:jc w:val="center"/>
              <w:rPr>
                <w:szCs w:val="22"/>
              </w:rPr>
            </w:pPr>
            <w:r>
              <w:rPr>
                <w:szCs w:val="22"/>
              </w:rPr>
              <w:t>53-55</w:t>
            </w:r>
          </w:p>
        </w:tc>
        <w:tc>
          <w:tcPr>
            <w:tcW w:w="810" w:type="dxa"/>
            <w:tcMar>
              <w:left w:w="58" w:type="dxa"/>
              <w:right w:w="58" w:type="dxa"/>
            </w:tcMar>
            <w:vAlign w:val="center"/>
          </w:tcPr>
          <w:p w:rsidR="00976093" w:rsidRDefault="00976093" w:rsidP="00790457">
            <w:pPr>
              <w:spacing w:line="288" w:lineRule="auto"/>
              <w:jc w:val="center"/>
              <w:rPr>
                <w:szCs w:val="22"/>
              </w:rPr>
            </w:pPr>
            <w:r>
              <w:rPr>
                <w:szCs w:val="22"/>
              </w:rPr>
              <w:t>5</w:t>
            </w:r>
          </w:p>
        </w:tc>
        <w:tc>
          <w:tcPr>
            <w:tcW w:w="2015" w:type="dxa"/>
            <w:tcMar>
              <w:left w:w="58" w:type="dxa"/>
              <w:right w:w="58" w:type="dxa"/>
            </w:tcMar>
            <w:vAlign w:val="center"/>
          </w:tcPr>
          <w:p w:rsidR="00976093" w:rsidRDefault="00976093" w:rsidP="00790457">
            <w:pPr>
              <w:pStyle w:val="Body"/>
              <w:spacing w:line="288" w:lineRule="auto"/>
              <w:rPr>
                <w:sz w:val="22"/>
              </w:rPr>
            </w:pPr>
            <w:r w:rsidRPr="00D67079">
              <w:rPr>
                <w:sz w:val="22"/>
              </w:rPr>
              <w:t>Post-Test and/or What Do You Know?</w:t>
            </w:r>
          </w:p>
        </w:tc>
        <w:tc>
          <w:tcPr>
            <w:tcW w:w="4230" w:type="dxa"/>
            <w:tcMar>
              <w:left w:w="58" w:type="dxa"/>
              <w:right w:w="58" w:type="dxa"/>
            </w:tcMar>
          </w:tcPr>
          <w:p w:rsidR="00976093" w:rsidRDefault="00976093" w:rsidP="00C8120B">
            <w:pPr>
              <w:spacing w:line="288" w:lineRule="auto"/>
              <w:rPr>
                <w:szCs w:val="22"/>
              </w:rPr>
            </w:pPr>
          </w:p>
        </w:tc>
        <w:tc>
          <w:tcPr>
            <w:tcW w:w="2902" w:type="dxa"/>
            <w:tcMar>
              <w:left w:w="58" w:type="dxa"/>
              <w:right w:w="58" w:type="dxa"/>
            </w:tcMar>
          </w:tcPr>
          <w:p w:rsidR="00976093" w:rsidRDefault="00976093" w:rsidP="00C8120B">
            <w:pPr>
              <w:pStyle w:val="ListParagraph"/>
              <w:numPr>
                <w:ilvl w:val="0"/>
                <w:numId w:val="6"/>
              </w:numPr>
              <w:autoSpaceDE w:val="0"/>
              <w:autoSpaceDN w:val="0"/>
              <w:adjustRightInd w:val="0"/>
              <w:spacing w:line="288" w:lineRule="auto"/>
              <w:ind w:left="310"/>
              <w:rPr>
                <w:szCs w:val="22"/>
              </w:rPr>
            </w:pPr>
            <w:r>
              <w:rPr>
                <w:szCs w:val="22"/>
              </w:rPr>
              <w:t>Everyone</w:t>
            </w:r>
          </w:p>
        </w:tc>
      </w:tr>
      <w:tr w:rsidR="00976093" w:rsidTr="009B378E">
        <w:trPr>
          <w:jc w:val="center"/>
        </w:trPr>
        <w:tc>
          <w:tcPr>
            <w:tcW w:w="708" w:type="dxa"/>
            <w:tcMar>
              <w:left w:w="58" w:type="dxa"/>
              <w:right w:w="58" w:type="dxa"/>
            </w:tcMar>
            <w:vAlign w:val="center"/>
          </w:tcPr>
          <w:p w:rsidR="00976093" w:rsidRDefault="00976093" w:rsidP="00C8120B">
            <w:pPr>
              <w:spacing w:line="288" w:lineRule="auto"/>
              <w:jc w:val="center"/>
              <w:rPr>
                <w:szCs w:val="22"/>
              </w:rPr>
            </w:pPr>
            <w:r>
              <w:rPr>
                <w:szCs w:val="22"/>
              </w:rPr>
              <w:t>56-57</w:t>
            </w:r>
          </w:p>
        </w:tc>
        <w:tc>
          <w:tcPr>
            <w:tcW w:w="810" w:type="dxa"/>
            <w:tcMar>
              <w:left w:w="58" w:type="dxa"/>
              <w:right w:w="58" w:type="dxa"/>
            </w:tcMar>
            <w:vAlign w:val="center"/>
          </w:tcPr>
          <w:p w:rsidR="00976093" w:rsidRDefault="00976093" w:rsidP="00C8120B">
            <w:pPr>
              <w:spacing w:line="288" w:lineRule="auto"/>
              <w:jc w:val="center"/>
              <w:rPr>
                <w:szCs w:val="22"/>
              </w:rPr>
            </w:pPr>
            <w:r>
              <w:rPr>
                <w:szCs w:val="22"/>
              </w:rPr>
              <w:t>5</w:t>
            </w:r>
          </w:p>
        </w:tc>
        <w:tc>
          <w:tcPr>
            <w:tcW w:w="2015" w:type="dxa"/>
            <w:tcMar>
              <w:left w:w="58" w:type="dxa"/>
              <w:right w:w="58" w:type="dxa"/>
            </w:tcMar>
            <w:vAlign w:val="center"/>
          </w:tcPr>
          <w:p w:rsidR="00976093" w:rsidRDefault="00976093" w:rsidP="00C8120B">
            <w:pPr>
              <w:spacing w:line="288" w:lineRule="auto"/>
              <w:rPr>
                <w:szCs w:val="22"/>
              </w:rPr>
            </w:pPr>
            <w:r>
              <w:rPr>
                <w:szCs w:val="22"/>
              </w:rPr>
              <w:t>Evaluation</w:t>
            </w:r>
          </w:p>
        </w:tc>
        <w:tc>
          <w:tcPr>
            <w:tcW w:w="4230" w:type="dxa"/>
            <w:tcMar>
              <w:left w:w="58" w:type="dxa"/>
              <w:right w:w="58" w:type="dxa"/>
            </w:tcMar>
          </w:tcPr>
          <w:p w:rsidR="00976093" w:rsidRDefault="00976093" w:rsidP="00C8120B">
            <w:pPr>
              <w:spacing w:line="288" w:lineRule="auto"/>
              <w:rPr>
                <w:szCs w:val="22"/>
              </w:rPr>
            </w:pPr>
          </w:p>
        </w:tc>
        <w:tc>
          <w:tcPr>
            <w:tcW w:w="2902" w:type="dxa"/>
            <w:tcMar>
              <w:left w:w="58" w:type="dxa"/>
              <w:right w:w="58" w:type="dxa"/>
            </w:tcMar>
          </w:tcPr>
          <w:p w:rsidR="00976093" w:rsidRDefault="00976093" w:rsidP="00C8120B">
            <w:pPr>
              <w:pStyle w:val="ListParagraph"/>
              <w:numPr>
                <w:ilvl w:val="0"/>
                <w:numId w:val="6"/>
              </w:numPr>
              <w:autoSpaceDE w:val="0"/>
              <w:autoSpaceDN w:val="0"/>
              <w:adjustRightInd w:val="0"/>
              <w:spacing w:line="288" w:lineRule="auto"/>
              <w:ind w:left="310"/>
              <w:rPr>
                <w:szCs w:val="22"/>
              </w:rPr>
            </w:pPr>
            <w:r>
              <w:rPr>
                <w:szCs w:val="22"/>
              </w:rPr>
              <w:t>Everyone</w:t>
            </w:r>
          </w:p>
        </w:tc>
      </w:tr>
    </w:tbl>
    <w:p w:rsidR="00976093" w:rsidRDefault="00976093">
      <w:pPr>
        <w:pStyle w:val="Heading1Custom"/>
      </w:pPr>
    </w:p>
    <w:p w:rsidR="00976093" w:rsidRDefault="00976093">
      <w:pPr>
        <w:pStyle w:val="Heading1Custom"/>
      </w:pPr>
      <w:bookmarkStart w:id="3" w:name="_Toc271625447"/>
      <w:r>
        <w:t>Icons Guide</w:t>
      </w:r>
      <w:bookmarkEnd w:id="3"/>
    </w:p>
    <w:p w:rsidR="00976093" w:rsidRDefault="00976093">
      <w:r>
        <w:t>The following icons may be used throughout the Instructor Guide to indicate activity type.</w:t>
      </w:r>
    </w:p>
    <w:p w:rsidR="00976093" w:rsidRDefault="00976093">
      <w:pPr>
        <w:rPr>
          <w:sz w:val="16"/>
          <w:szCs w:val="16"/>
        </w:rPr>
      </w:pPr>
    </w:p>
    <w:tbl>
      <w:tblPr>
        <w:tblW w:w="0" w:type="auto"/>
        <w:tblInd w:w="198" w:type="dxa"/>
        <w:tblLayout w:type="fixed"/>
        <w:tblLook w:val="00A0"/>
      </w:tblPr>
      <w:tblGrid>
        <w:gridCol w:w="2160"/>
        <w:gridCol w:w="2880"/>
        <w:gridCol w:w="2347"/>
        <w:gridCol w:w="2880"/>
      </w:tblGrid>
      <w:tr w:rsidR="00976093">
        <w:trPr>
          <w:trHeight w:val="1557"/>
        </w:trPr>
        <w:tc>
          <w:tcPr>
            <w:tcW w:w="2160" w:type="dxa"/>
          </w:tcPr>
          <w:p w:rsidR="00976093" w:rsidRDefault="00976093">
            <w:pPr>
              <w:rPr>
                <w:rFonts w:ascii="Arial" w:hAnsi="Arial"/>
                <w:color w:val="BA6B29"/>
                <w:kern w:val="32"/>
                <w:szCs w:val="28"/>
              </w:rPr>
            </w:pPr>
            <w:r w:rsidRPr="00213B7C">
              <w:rPr>
                <w:rFonts w:ascii="Arial" w:hAnsi="Arial"/>
                <w:noProof/>
                <w:color w:val="BA6B29"/>
                <w:kern w:val="32"/>
                <w:szCs w:val="28"/>
              </w:rPr>
              <w:pict>
                <v:shape id="Picture 2" o:spid="_x0000_i1026" type="#_x0000_t75" alt="presentation" style="width:1in;height:1in;visibility:visible">
                  <v:imagedata r:id="rId9" o:title=""/>
                </v:shape>
              </w:pict>
            </w:r>
          </w:p>
        </w:tc>
        <w:tc>
          <w:tcPr>
            <w:tcW w:w="2880" w:type="dxa"/>
          </w:tcPr>
          <w:p w:rsidR="00976093" w:rsidRDefault="00976093">
            <w:pPr>
              <w:pStyle w:val="Heading3"/>
            </w:pPr>
            <w:r>
              <w:t>Presentation</w:t>
            </w:r>
          </w:p>
          <w:p w:rsidR="00976093" w:rsidRDefault="00976093">
            <w:pPr>
              <w:rPr>
                <w:color w:val="BA6B29"/>
                <w:kern w:val="32"/>
                <w:szCs w:val="28"/>
              </w:rPr>
            </w:pPr>
            <w:r>
              <w:t>Present information or demonstrate an idea.</w:t>
            </w:r>
          </w:p>
        </w:tc>
        <w:tc>
          <w:tcPr>
            <w:tcW w:w="2347" w:type="dxa"/>
          </w:tcPr>
          <w:p w:rsidR="00976093" w:rsidRDefault="00976093">
            <w:pPr>
              <w:rPr>
                <w:rFonts w:ascii="Arial" w:hAnsi="Arial"/>
                <w:color w:val="BA6B29"/>
                <w:kern w:val="32"/>
                <w:szCs w:val="28"/>
              </w:rPr>
            </w:pPr>
            <w:r w:rsidRPr="00213B7C">
              <w:rPr>
                <w:rFonts w:ascii="Arial" w:hAnsi="Arial"/>
                <w:noProof/>
                <w:color w:val="BA6B29"/>
                <w:kern w:val="32"/>
                <w:szCs w:val="28"/>
              </w:rPr>
              <w:pict>
                <v:shape id="Picture 3" o:spid="_x0000_i1027" type="#_x0000_t75" alt="review" style="width:1in;height:1in;visibility:visible">
                  <v:imagedata r:id="rId10" o:title=""/>
                </v:shape>
              </w:pict>
            </w:r>
          </w:p>
        </w:tc>
        <w:tc>
          <w:tcPr>
            <w:tcW w:w="2880" w:type="dxa"/>
          </w:tcPr>
          <w:p w:rsidR="00976093" w:rsidRDefault="00976093">
            <w:pPr>
              <w:pStyle w:val="Heading3"/>
            </w:pPr>
            <w:r>
              <w:t>Review</w:t>
            </w:r>
          </w:p>
          <w:p w:rsidR="00976093" w:rsidRDefault="00976093">
            <w:r>
              <w:t xml:space="preserve">Refer participants to and summarize material provided in the Participant Guide. </w:t>
            </w:r>
          </w:p>
          <w:p w:rsidR="00976093" w:rsidRDefault="00976093">
            <w:pPr>
              <w:rPr>
                <w:rFonts w:ascii="Arial" w:hAnsi="Arial"/>
              </w:rPr>
            </w:pPr>
          </w:p>
        </w:tc>
      </w:tr>
      <w:tr w:rsidR="00976093">
        <w:tc>
          <w:tcPr>
            <w:tcW w:w="2160" w:type="dxa"/>
          </w:tcPr>
          <w:p w:rsidR="00976093" w:rsidRDefault="00976093">
            <w:pPr>
              <w:rPr>
                <w:rFonts w:ascii="Arial" w:hAnsi="Arial"/>
                <w:color w:val="BA6B29"/>
                <w:kern w:val="32"/>
                <w:szCs w:val="28"/>
              </w:rPr>
            </w:pPr>
            <w:r w:rsidRPr="00213B7C">
              <w:rPr>
                <w:rFonts w:ascii="Arial" w:hAnsi="Arial"/>
                <w:noProof/>
                <w:color w:val="BA6B29"/>
                <w:kern w:val="32"/>
                <w:szCs w:val="28"/>
              </w:rPr>
              <w:pict>
                <v:shape id="Picture 4" o:spid="_x0000_i1028" type="#_x0000_t75" alt="activity" style="width:1in;height:1in;visibility:visible">
                  <v:imagedata r:id="rId11" o:title=""/>
                </v:shape>
              </w:pict>
            </w:r>
          </w:p>
        </w:tc>
        <w:tc>
          <w:tcPr>
            <w:tcW w:w="2880" w:type="dxa"/>
          </w:tcPr>
          <w:p w:rsidR="00976093" w:rsidRDefault="00976093">
            <w:pPr>
              <w:pStyle w:val="Heading3"/>
            </w:pPr>
            <w:r>
              <w:t>Activity</w:t>
            </w:r>
          </w:p>
          <w:p w:rsidR="00976093" w:rsidRDefault="00976093">
            <w:r>
              <w:t xml:space="preserve">Guide participants through an activity to support their learning. </w:t>
            </w:r>
          </w:p>
          <w:p w:rsidR="00976093" w:rsidRDefault="00976093">
            <w:pPr>
              <w:rPr>
                <w:color w:val="BA6B29"/>
                <w:kern w:val="32"/>
                <w:szCs w:val="28"/>
              </w:rPr>
            </w:pPr>
          </w:p>
        </w:tc>
        <w:tc>
          <w:tcPr>
            <w:tcW w:w="2347" w:type="dxa"/>
          </w:tcPr>
          <w:p w:rsidR="00976093" w:rsidRDefault="00976093">
            <w:pPr>
              <w:rPr>
                <w:rFonts w:ascii="Arial" w:hAnsi="Arial"/>
                <w:color w:val="BA6B29"/>
                <w:kern w:val="32"/>
                <w:szCs w:val="28"/>
              </w:rPr>
            </w:pPr>
            <w:r w:rsidRPr="00213B7C">
              <w:rPr>
                <w:rFonts w:ascii="Arial" w:hAnsi="Arial"/>
                <w:noProof/>
                <w:color w:val="BA6B29"/>
                <w:kern w:val="32"/>
                <w:szCs w:val="28"/>
              </w:rPr>
              <w:pict>
                <v:shape id="Picture 5" o:spid="_x0000_i1029" type="#_x0000_t75" alt="assessment" style="width:1in;height:1in;visibility:visible">
                  <v:imagedata r:id="rId12" o:title=""/>
                </v:shape>
              </w:pict>
            </w:r>
          </w:p>
        </w:tc>
        <w:tc>
          <w:tcPr>
            <w:tcW w:w="2880" w:type="dxa"/>
          </w:tcPr>
          <w:p w:rsidR="00976093" w:rsidRDefault="00976093">
            <w:pPr>
              <w:pStyle w:val="Heading3"/>
            </w:pPr>
            <w:r>
              <w:t>Assessment</w:t>
            </w:r>
          </w:p>
          <w:p w:rsidR="00976093" w:rsidRDefault="00976093">
            <w:r>
              <w:t>Direct participants to take a short test.</w:t>
            </w:r>
          </w:p>
          <w:p w:rsidR="00976093" w:rsidRDefault="00976093">
            <w:pPr>
              <w:rPr>
                <w:rFonts w:ascii="Arial" w:hAnsi="Arial"/>
              </w:rPr>
            </w:pPr>
          </w:p>
          <w:p w:rsidR="00976093" w:rsidRDefault="00976093">
            <w:pPr>
              <w:rPr>
                <w:rFonts w:ascii="Arial" w:hAnsi="Arial"/>
              </w:rPr>
            </w:pPr>
          </w:p>
        </w:tc>
      </w:tr>
      <w:tr w:rsidR="00976093">
        <w:tc>
          <w:tcPr>
            <w:tcW w:w="2160" w:type="dxa"/>
          </w:tcPr>
          <w:p w:rsidR="00976093" w:rsidRDefault="00976093">
            <w:pPr>
              <w:rPr>
                <w:rFonts w:ascii="Arial" w:hAnsi="Arial"/>
                <w:color w:val="BA6B29"/>
                <w:kern w:val="32"/>
                <w:szCs w:val="28"/>
              </w:rPr>
            </w:pPr>
            <w:r w:rsidRPr="00213B7C">
              <w:rPr>
                <w:rFonts w:ascii="Arial" w:hAnsi="Arial"/>
                <w:noProof/>
                <w:color w:val="BA6B29"/>
                <w:kern w:val="32"/>
                <w:szCs w:val="28"/>
              </w:rPr>
              <w:pict>
                <v:shape id="Picture 6" o:spid="_x0000_i1030" type="#_x0000_t75" alt="discussion" style="width:1in;height:1in;visibility:visible">
                  <v:imagedata r:id="rId13" o:title=""/>
                </v:shape>
              </w:pict>
            </w:r>
          </w:p>
        </w:tc>
        <w:tc>
          <w:tcPr>
            <w:tcW w:w="2880" w:type="dxa"/>
          </w:tcPr>
          <w:p w:rsidR="00976093" w:rsidRDefault="00976093">
            <w:pPr>
              <w:pStyle w:val="Heading3"/>
            </w:pPr>
            <w:r>
              <w:t>Discussion</w:t>
            </w:r>
          </w:p>
          <w:p w:rsidR="00976093" w:rsidRDefault="00976093">
            <w:r>
              <w:t>Facilitate a discussion about a topic as directed.</w:t>
            </w:r>
          </w:p>
          <w:p w:rsidR="00976093" w:rsidRDefault="00976093">
            <w:pPr>
              <w:rPr>
                <w:rFonts w:ascii="Arial" w:hAnsi="Arial"/>
                <w:color w:val="BA6B29"/>
                <w:kern w:val="32"/>
                <w:szCs w:val="28"/>
              </w:rPr>
            </w:pPr>
          </w:p>
        </w:tc>
        <w:tc>
          <w:tcPr>
            <w:tcW w:w="2347" w:type="dxa"/>
          </w:tcPr>
          <w:p w:rsidR="00976093" w:rsidRDefault="00976093">
            <w:pPr>
              <w:rPr>
                <w:rFonts w:ascii="Arial" w:hAnsi="Arial"/>
                <w:color w:val="BA6B29"/>
                <w:kern w:val="32"/>
                <w:szCs w:val="28"/>
              </w:rPr>
            </w:pPr>
            <w:r w:rsidRPr="00213B7C">
              <w:rPr>
                <w:rFonts w:ascii="Arial" w:hAnsi="Arial"/>
                <w:noProof/>
                <w:color w:val="BA6B29"/>
                <w:kern w:val="32"/>
                <w:szCs w:val="28"/>
              </w:rPr>
              <w:pict>
                <v:shape id="Picture 7" o:spid="_x0000_i1031" type="#_x0000_t75" alt="ask_a_question" style="width:1in;height:1in;visibility:visible">
                  <v:imagedata r:id="rId14" o:title=""/>
                </v:shape>
              </w:pict>
            </w:r>
          </w:p>
        </w:tc>
        <w:tc>
          <w:tcPr>
            <w:tcW w:w="2880" w:type="dxa"/>
          </w:tcPr>
          <w:p w:rsidR="00976093" w:rsidRDefault="00976093">
            <w:pPr>
              <w:pStyle w:val="Heading3"/>
            </w:pPr>
            <w:r>
              <w:t>Ask a Question</w:t>
            </w:r>
          </w:p>
          <w:p w:rsidR="00976093" w:rsidRDefault="00976093" w:rsidP="00547183">
            <w:pPr>
              <w:rPr>
                <w:color w:val="BA6B29"/>
                <w:kern w:val="32"/>
                <w:szCs w:val="28"/>
              </w:rPr>
            </w:pPr>
            <w:r>
              <w:t>Present a problem or question for discussion.</w:t>
            </w:r>
          </w:p>
        </w:tc>
      </w:tr>
    </w:tbl>
    <w:p w:rsidR="00976093" w:rsidRDefault="00976093">
      <w:pPr>
        <w:pStyle w:val="Heading1Custom"/>
      </w:pPr>
      <w:r>
        <w:br w:type="page"/>
      </w:r>
      <w:bookmarkStart w:id="4" w:name="_Toc271625448"/>
      <w:r>
        <w:t>Module Overview</w:t>
      </w:r>
      <w:bookmarkEnd w:id="4"/>
    </w:p>
    <w:p w:rsidR="00976093" w:rsidRDefault="00976093">
      <w:pPr>
        <w:pStyle w:val="Heading3"/>
      </w:pPr>
      <w:bookmarkStart w:id="5" w:name="_Toc240780066"/>
      <w:bookmarkStart w:id="6" w:name="_Toc241926832"/>
      <w:bookmarkStart w:id="7" w:name="_Toc242714893"/>
      <w:bookmarkStart w:id="8" w:name="_Toc243216350"/>
      <w:bookmarkEnd w:id="2"/>
      <w:r>
        <w:t>Purpose</w:t>
      </w:r>
      <w:bookmarkEnd w:id="5"/>
      <w:bookmarkEnd w:id="6"/>
      <w:bookmarkEnd w:id="7"/>
      <w:bookmarkEnd w:id="8"/>
    </w:p>
    <w:p w:rsidR="00976093" w:rsidRDefault="00976093">
      <w:r>
        <w:t xml:space="preserve">The </w:t>
      </w:r>
      <w:r>
        <w:rPr>
          <w:i/>
        </w:rPr>
        <w:t>Your Own Home</w:t>
      </w:r>
      <w:r>
        <w:t xml:space="preserve"> module provides information on renting versus owning a home, the home buying process, and financially protecting your home.</w:t>
      </w:r>
    </w:p>
    <w:p w:rsidR="00976093" w:rsidRDefault="00976093"/>
    <w:p w:rsidR="00976093" w:rsidRDefault="00976093">
      <w:pPr>
        <w:pStyle w:val="Heading3"/>
      </w:pPr>
      <w:bookmarkStart w:id="9" w:name="_Toc240780067"/>
      <w:bookmarkStart w:id="10" w:name="_Toc241926833"/>
      <w:bookmarkStart w:id="11" w:name="_Toc242714894"/>
      <w:bookmarkStart w:id="12" w:name="_Toc243216351"/>
      <w:r>
        <w:t>Objectives</w:t>
      </w:r>
      <w:bookmarkEnd w:id="9"/>
      <w:bookmarkEnd w:id="10"/>
      <w:bookmarkEnd w:id="11"/>
      <w:bookmarkEnd w:id="12"/>
      <w:r>
        <w:t xml:space="preserve"> </w:t>
      </w:r>
    </w:p>
    <w:p w:rsidR="00976093" w:rsidRDefault="00976093" w:rsidP="009A1F94">
      <w:r>
        <w:t xml:space="preserve">After completing this module, </w:t>
      </w:r>
      <w:r w:rsidRPr="009A1F94">
        <w:rPr>
          <w:b/>
        </w:rPr>
        <w:t>pre-homebuyers</w:t>
      </w:r>
      <w:r>
        <w:t xml:space="preserve"> will be able to:</w:t>
      </w:r>
    </w:p>
    <w:p w:rsidR="00976093" w:rsidRDefault="00976093" w:rsidP="004D4B90">
      <w:pPr>
        <w:numPr>
          <w:ilvl w:val="0"/>
          <w:numId w:val="14"/>
        </w:numPr>
      </w:pPr>
      <w:r>
        <w:t>Explain the advantages and disadvantages of renting versus owning a home</w:t>
      </w:r>
    </w:p>
    <w:p w:rsidR="00976093" w:rsidRDefault="00976093" w:rsidP="004D4B90">
      <w:pPr>
        <w:numPr>
          <w:ilvl w:val="0"/>
          <w:numId w:val="14"/>
        </w:numPr>
      </w:pPr>
      <w:r>
        <w:t>Identify questions to ask to determine their readiness to buy a home</w:t>
      </w:r>
    </w:p>
    <w:p w:rsidR="00976093" w:rsidRDefault="00976093" w:rsidP="004D4B90">
      <w:pPr>
        <w:numPr>
          <w:ilvl w:val="0"/>
          <w:numId w:val="14"/>
        </w:numPr>
      </w:pPr>
      <w:r>
        <w:t>Identify the steps required to buy a home</w:t>
      </w:r>
    </w:p>
    <w:p w:rsidR="00976093" w:rsidRDefault="00976093" w:rsidP="004D4B90">
      <w:pPr>
        <w:numPr>
          <w:ilvl w:val="0"/>
          <w:numId w:val="14"/>
        </w:numPr>
      </w:pPr>
      <w:r>
        <w:t>Identify basic terms and required disclosures used in a mortgage transaction</w:t>
      </w:r>
    </w:p>
    <w:p w:rsidR="00976093" w:rsidRDefault="00976093" w:rsidP="004D4B90">
      <w:pPr>
        <w:numPr>
          <w:ilvl w:val="0"/>
          <w:numId w:val="14"/>
        </w:numPr>
      </w:pPr>
      <w:r>
        <w:t>Describe the advantages and disadvantages of different mortgage options</w:t>
      </w:r>
    </w:p>
    <w:p w:rsidR="00976093" w:rsidRDefault="00976093" w:rsidP="004D4B90">
      <w:pPr>
        <w:numPr>
          <w:ilvl w:val="0"/>
          <w:numId w:val="14"/>
        </w:numPr>
      </w:pPr>
      <w:r>
        <w:t>Describe how interest rates affect the amount of house they can buy</w:t>
      </w:r>
    </w:p>
    <w:p w:rsidR="00976093" w:rsidRDefault="00976093" w:rsidP="004D4B90">
      <w:pPr>
        <w:numPr>
          <w:ilvl w:val="0"/>
          <w:numId w:val="14"/>
        </w:numPr>
      </w:pPr>
      <w:r>
        <w:t>Explain how taxes and insurance affect a monthly payment and the amount of house they can buy</w:t>
      </w:r>
    </w:p>
    <w:p w:rsidR="00976093" w:rsidRDefault="00976093" w:rsidP="009A1F94"/>
    <w:p w:rsidR="00976093" w:rsidRDefault="00976093" w:rsidP="009A1F94">
      <w:r w:rsidRPr="009A1F94">
        <w:rPr>
          <w:b/>
        </w:rPr>
        <w:t xml:space="preserve">Homeowners </w:t>
      </w:r>
      <w:r>
        <w:t>will be able to:</w:t>
      </w:r>
    </w:p>
    <w:p w:rsidR="00976093" w:rsidRDefault="00976093" w:rsidP="004D4B90">
      <w:pPr>
        <w:numPr>
          <w:ilvl w:val="0"/>
          <w:numId w:val="15"/>
        </w:numPr>
      </w:pPr>
      <w:r>
        <w:t>Describe the advantages and disadvantages of borrowing against a home</w:t>
      </w:r>
    </w:p>
    <w:p w:rsidR="00976093" w:rsidRDefault="00976093" w:rsidP="004D4B90">
      <w:pPr>
        <w:numPr>
          <w:ilvl w:val="0"/>
          <w:numId w:val="15"/>
        </w:numPr>
      </w:pPr>
      <w:r>
        <w:t>Explain what to do if they are having trouble making payments</w:t>
      </w:r>
    </w:p>
    <w:p w:rsidR="00976093" w:rsidRDefault="00976093" w:rsidP="004D4B90">
      <w:pPr>
        <w:numPr>
          <w:ilvl w:val="0"/>
          <w:numId w:val="15"/>
        </w:numPr>
      </w:pPr>
      <w:r>
        <w:t>Describe different types of refinancing options</w:t>
      </w:r>
    </w:p>
    <w:p w:rsidR="00976093" w:rsidRDefault="00976093" w:rsidP="004D4B90">
      <w:pPr>
        <w:numPr>
          <w:ilvl w:val="0"/>
          <w:numId w:val="15"/>
        </w:numPr>
      </w:pPr>
      <w:r>
        <w:t xml:space="preserve">Explain the advantages and disadvantages of a reverse mortgage </w:t>
      </w:r>
    </w:p>
    <w:p w:rsidR="00976093" w:rsidRDefault="00976093" w:rsidP="004D4B90">
      <w:pPr>
        <w:numPr>
          <w:ilvl w:val="0"/>
          <w:numId w:val="15"/>
        </w:numPr>
      </w:pPr>
      <w:r>
        <w:t>Identify predatory lending practices and loan scams</w:t>
      </w:r>
    </w:p>
    <w:p w:rsidR="00976093" w:rsidRDefault="00976093" w:rsidP="009A1F94">
      <w:bookmarkStart w:id="13" w:name="_Toc240780068"/>
      <w:bookmarkStart w:id="14" w:name="_Toc241926834"/>
      <w:bookmarkStart w:id="15" w:name="_Toc242714895"/>
    </w:p>
    <w:p w:rsidR="00976093" w:rsidRDefault="00976093">
      <w:pPr>
        <w:pStyle w:val="Heading3"/>
      </w:pPr>
      <w:r>
        <w:t>Presentation Time</w:t>
      </w:r>
      <w:bookmarkEnd w:id="13"/>
      <w:bookmarkEnd w:id="14"/>
      <w:bookmarkEnd w:id="15"/>
    </w:p>
    <w:p w:rsidR="00976093" w:rsidRDefault="00976093">
      <w:r>
        <w:t xml:space="preserve">Each topic has an approximate completion time listed in the </w:t>
      </w:r>
      <w:r w:rsidRPr="00E04F84">
        <w:rPr>
          <w:i/>
        </w:rPr>
        <w:t>Your Own Home</w:t>
      </w:r>
      <w:r>
        <w:t xml:space="preserve"> Layering Table. Use the suggested times to personalize the module based on your participants’ needs and the given time period. Allow extra time for activities and questions when teaching a larger group. </w:t>
      </w:r>
    </w:p>
    <w:p w:rsidR="00976093" w:rsidRDefault="00976093"/>
    <w:p w:rsidR="00976093" w:rsidRDefault="00976093">
      <w:r>
        <w:t xml:space="preserve">Completing the entire presentation may take </w:t>
      </w:r>
      <w:r w:rsidRPr="00E04F84">
        <w:t>two</w:t>
      </w:r>
      <w:r>
        <w:t xml:space="preserve"> or more hours. Therefore, the class can be divided into two sessions taught on different days if this is more convenient for participants.</w:t>
      </w:r>
    </w:p>
    <w:p w:rsidR="00976093" w:rsidRDefault="00976093"/>
    <w:p w:rsidR="00976093" w:rsidRDefault="00976093">
      <w:pPr>
        <w:pStyle w:val="Heading3"/>
      </w:pPr>
      <w:bookmarkStart w:id="16" w:name="_Toc240780069"/>
      <w:bookmarkStart w:id="17" w:name="_Toc241926835"/>
      <w:bookmarkStart w:id="18" w:name="_Toc242714896"/>
      <w:r>
        <w:t>Materials and Equipment</w:t>
      </w:r>
      <w:bookmarkEnd w:id="16"/>
      <w:bookmarkEnd w:id="17"/>
      <w:bookmarkEnd w:id="18"/>
      <w:r>
        <w:t xml:space="preserve"> </w:t>
      </w:r>
    </w:p>
    <w:p w:rsidR="00976093" w:rsidRDefault="00976093">
      <w:r>
        <w:t xml:space="preserve">The materials and equipment needed to present all of the </w:t>
      </w:r>
      <w:r>
        <w:rPr>
          <w:i/>
        </w:rPr>
        <w:t>FDIC Money Smart: A Financial Education Curriculum</w:t>
      </w:r>
      <w:r>
        <w:t xml:space="preserve"> modules are listed in the </w:t>
      </w:r>
      <w:r>
        <w:rPr>
          <w:i/>
        </w:rPr>
        <w:t>Guide to Presenting the Money Smart Program</w:t>
      </w:r>
      <w:r>
        <w:t>. Review the guide thoroughly before presenting this module.</w:t>
      </w:r>
      <w:bookmarkStart w:id="19" w:name="_Toc240780070"/>
      <w:bookmarkStart w:id="20" w:name="_Toc241926836"/>
      <w:bookmarkStart w:id="21" w:name="_Toc242714897"/>
    </w:p>
    <w:p w:rsidR="00976093" w:rsidRDefault="00976093"/>
    <w:p w:rsidR="00976093" w:rsidRDefault="00976093">
      <w:pPr>
        <w:pStyle w:val="Heading3"/>
      </w:pPr>
      <w:r>
        <w:t>Module Activities</w:t>
      </w:r>
      <w:bookmarkEnd w:id="19"/>
      <w:bookmarkEnd w:id="20"/>
      <w:bookmarkEnd w:id="21"/>
    </w:p>
    <w:p w:rsidR="00976093" w:rsidRDefault="00976093">
      <w:pPr>
        <w:numPr>
          <w:ilvl w:val="0"/>
          <w:numId w:val="7"/>
        </w:numPr>
      </w:pPr>
      <w:r>
        <w:t>Activity 1: Is Patricia Ready To Buy a House?</w:t>
      </w:r>
    </w:p>
    <w:p w:rsidR="00976093" w:rsidRDefault="00976093">
      <w:pPr>
        <w:numPr>
          <w:ilvl w:val="0"/>
          <w:numId w:val="7"/>
        </w:numPr>
      </w:pPr>
      <w:r>
        <w:t>Activity 2: Does Patricia Have Enough Money for a Down Payment?</w:t>
      </w:r>
    </w:p>
    <w:p w:rsidR="00976093" w:rsidRDefault="00976093">
      <w:pPr>
        <w:numPr>
          <w:ilvl w:val="0"/>
          <w:numId w:val="7"/>
        </w:numPr>
      </w:pPr>
      <w:r>
        <w:t>Activity 3: How Much Mortgage Can Patricia Afford?</w:t>
      </w:r>
    </w:p>
    <w:p w:rsidR="00976093" w:rsidRDefault="00976093">
      <w:pPr>
        <w:numPr>
          <w:ilvl w:val="0"/>
          <w:numId w:val="7"/>
        </w:numPr>
      </w:pPr>
      <w:r>
        <w:t>Activity 4: Does Patricia Qualify for a Loan?</w:t>
      </w:r>
      <w:bookmarkStart w:id="22" w:name="_Toc240780071"/>
      <w:bookmarkStart w:id="23" w:name="_Toc241926837"/>
      <w:bookmarkStart w:id="24" w:name="_Toc242714898"/>
    </w:p>
    <w:p w:rsidR="00976093" w:rsidRDefault="00976093">
      <w:pPr>
        <w:rPr>
          <w:sz w:val="2"/>
          <w:szCs w:val="2"/>
        </w:rPr>
      </w:pPr>
      <w:r>
        <w:br w:type="page"/>
      </w:r>
      <w:bookmarkEnd w:id="22"/>
      <w:bookmarkEnd w:id="23"/>
      <w:bookmarkEnd w:id="24"/>
    </w:p>
    <w:tbl>
      <w:tblPr>
        <w:tblW w:w="4832" w:type="pct"/>
        <w:tblInd w:w="230" w:type="dxa"/>
        <w:tblLayout w:type="fixed"/>
        <w:tblCellMar>
          <w:top w:w="72" w:type="dxa"/>
          <w:left w:w="72" w:type="dxa"/>
          <w:bottom w:w="72" w:type="dxa"/>
          <w:right w:w="72" w:type="dxa"/>
        </w:tblCellMar>
        <w:tblLook w:val="00A0"/>
      </w:tblPr>
      <w:tblGrid>
        <w:gridCol w:w="3647"/>
        <w:gridCol w:w="7"/>
        <w:gridCol w:w="6"/>
        <w:gridCol w:w="6916"/>
      </w:tblGrid>
      <w:tr w:rsidR="00976093" w:rsidTr="001C7CF6">
        <w:trPr>
          <w:tblHeader/>
        </w:trPr>
        <w:tc>
          <w:tcPr>
            <w:tcW w:w="3660" w:type="dxa"/>
            <w:gridSpan w:val="3"/>
            <w:shd w:val="clear" w:color="auto" w:fill="C1961C"/>
            <w:tcMar>
              <w:top w:w="72" w:type="dxa"/>
              <w:left w:w="72" w:type="dxa"/>
              <w:bottom w:w="72" w:type="dxa"/>
              <w:right w:w="72" w:type="dxa"/>
            </w:tcMar>
          </w:tcPr>
          <w:p w:rsidR="00976093" w:rsidRDefault="00976093">
            <w:pPr>
              <w:pStyle w:val="StyleCenteredLinespacingsingle3"/>
              <w:rPr>
                <w:color w:val="FFFFFF"/>
              </w:rPr>
            </w:pPr>
            <w:r>
              <w:rPr>
                <w:color w:val="FFFFFF"/>
              </w:rPr>
              <w:br w:type="page"/>
              <w:t>Instructor Notes</w:t>
            </w:r>
          </w:p>
        </w:tc>
        <w:tc>
          <w:tcPr>
            <w:tcW w:w="6916" w:type="dxa"/>
            <w:shd w:val="clear" w:color="auto" w:fill="132F5A"/>
            <w:tcMar>
              <w:top w:w="72" w:type="dxa"/>
              <w:left w:w="72" w:type="dxa"/>
              <w:bottom w:w="72" w:type="dxa"/>
              <w:right w:w="72" w:type="dxa"/>
            </w:tcMar>
          </w:tcPr>
          <w:p w:rsidR="00976093" w:rsidRDefault="00976093">
            <w:pPr>
              <w:pStyle w:val="StyleCenteredLinespacingsingle3"/>
              <w:rPr>
                <w:color w:val="FFFFFF"/>
              </w:rPr>
            </w:pPr>
            <w:r>
              <w:rPr>
                <w:color w:val="FFFFFF"/>
              </w:rPr>
              <w:t>Presentation</w:t>
            </w:r>
          </w:p>
        </w:tc>
      </w:tr>
      <w:tr w:rsidR="00976093" w:rsidTr="001C7CF6">
        <w:tc>
          <w:tcPr>
            <w:tcW w:w="3660" w:type="dxa"/>
            <w:gridSpan w:val="3"/>
            <w:tcMar>
              <w:top w:w="72" w:type="dxa"/>
              <w:left w:w="72" w:type="dxa"/>
              <w:bottom w:w="72" w:type="dxa"/>
              <w:right w:w="72" w:type="dxa"/>
            </w:tcMar>
          </w:tcPr>
          <w:p w:rsidR="00976093" w:rsidRDefault="00976093">
            <w:pPr>
              <w:rPr>
                <w:color w:val="252E4E"/>
              </w:rPr>
            </w:pPr>
          </w:p>
        </w:tc>
        <w:tc>
          <w:tcPr>
            <w:tcW w:w="6916" w:type="dxa"/>
            <w:tcMar>
              <w:top w:w="72" w:type="dxa"/>
              <w:left w:w="72" w:type="dxa"/>
              <w:bottom w:w="72" w:type="dxa"/>
              <w:right w:w="72" w:type="dxa"/>
            </w:tcMar>
          </w:tcPr>
          <w:p w:rsidR="00976093" w:rsidRDefault="00976093">
            <w:pPr>
              <w:pStyle w:val="Heading1"/>
            </w:pPr>
            <w:bookmarkStart w:id="25" w:name="_Toc271625449"/>
            <w:r>
              <w:t>Checking In</w:t>
            </w:r>
            <w:bookmarkEnd w:id="25"/>
          </w:p>
        </w:tc>
      </w:tr>
      <w:tr w:rsidR="00976093" w:rsidTr="001C7CF6">
        <w:trPr>
          <w:trHeight w:val="404"/>
        </w:trPr>
        <w:tc>
          <w:tcPr>
            <w:tcW w:w="3654" w:type="dxa"/>
            <w:gridSpan w:val="2"/>
            <w:tcMar>
              <w:top w:w="72" w:type="dxa"/>
              <w:left w:w="72" w:type="dxa"/>
              <w:bottom w:w="72" w:type="dxa"/>
              <w:right w:w="72" w:type="dxa"/>
            </w:tcMar>
          </w:tcPr>
          <w:p w:rsidR="00976093" w:rsidRDefault="00976093">
            <w:pPr>
              <w:pStyle w:val="StyleMinutesDarkBlue1"/>
            </w:pPr>
            <w:r>
              <w:t>5 minutes</w:t>
            </w:r>
          </w:p>
        </w:tc>
        <w:tc>
          <w:tcPr>
            <w:tcW w:w="6922" w:type="dxa"/>
            <w:gridSpan w:val="2"/>
            <w:tcMar>
              <w:top w:w="72" w:type="dxa"/>
              <w:left w:w="72" w:type="dxa"/>
              <w:bottom w:w="72" w:type="dxa"/>
              <w:right w:w="72" w:type="dxa"/>
            </w:tcMar>
          </w:tcPr>
          <w:p w:rsidR="00976093" w:rsidRDefault="00976093">
            <w:pPr>
              <w:pStyle w:val="Heading2"/>
            </w:pPr>
            <w:bookmarkStart w:id="26" w:name="_Toc241926839"/>
            <w:bookmarkStart w:id="27" w:name="_Toc242714900"/>
            <w:r>
              <w:t>Welcome</w:t>
            </w:r>
            <w:bookmarkEnd w:id="26"/>
            <w:bookmarkEnd w:id="27"/>
          </w:p>
        </w:tc>
      </w:tr>
      <w:tr w:rsidR="00976093" w:rsidTr="001C7CF6">
        <w:tc>
          <w:tcPr>
            <w:tcW w:w="3660" w:type="dxa"/>
            <w:gridSpan w:val="3"/>
            <w:tcMar>
              <w:top w:w="72" w:type="dxa"/>
              <w:left w:w="72" w:type="dxa"/>
              <w:bottom w:w="72" w:type="dxa"/>
              <w:right w:w="72" w:type="dxa"/>
            </w:tcMar>
          </w:tcPr>
          <w:p w:rsidR="00976093" w:rsidRDefault="00976093">
            <w:pPr>
              <w:rPr>
                <w:i/>
                <w:color w:val="132F5A"/>
                <w:kern w:val="32"/>
                <w:szCs w:val="28"/>
              </w:rPr>
            </w:pPr>
          </w:p>
        </w:tc>
        <w:tc>
          <w:tcPr>
            <w:tcW w:w="6916" w:type="dxa"/>
            <w:tcMar>
              <w:top w:w="72" w:type="dxa"/>
              <w:left w:w="72" w:type="dxa"/>
              <w:bottom w:w="72" w:type="dxa"/>
              <w:right w:w="72" w:type="dxa"/>
            </w:tcMar>
          </w:tcPr>
          <w:p w:rsidR="00976093" w:rsidRDefault="00976093">
            <w:pPr>
              <w:tabs>
                <w:tab w:val="left" w:pos="-1440"/>
              </w:tabs>
              <w:rPr>
                <w:szCs w:val="22"/>
              </w:rPr>
            </w:pPr>
            <w:r>
              <w:rPr>
                <w:szCs w:val="22"/>
              </w:rPr>
              <w:t xml:space="preserve">Welcome to </w:t>
            </w:r>
            <w:r>
              <w:rPr>
                <w:i/>
                <w:szCs w:val="22"/>
              </w:rPr>
              <w:t>Your Own Home</w:t>
            </w:r>
            <w:r>
              <w:rPr>
                <w:szCs w:val="22"/>
              </w:rPr>
              <w:t>. Owning your own home can be a major investment, but one that can also lead to financial security. This module will help you understand what is involved in buying a home.</w:t>
            </w:r>
          </w:p>
        </w:tc>
      </w:tr>
      <w:tr w:rsidR="00976093" w:rsidTr="001C7CF6">
        <w:tc>
          <w:tcPr>
            <w:tcW w:w="3660" w:type="dxa"/>
            <w:gridSpan w:val="3"/>
            <w:tcMar>
              <w:top w:w="72" w:type="dxa"/>
              <w:left w:w="72" w:type="dxa"/>
              <w:bottom w:w="72" w:type="dxa"/>
              <w:right w:w="72" w:type="dxa"/>
            </w:tcMar>
          </w:tcPr>
          <w:p w:rsidR="00976093" w:rsidRDefault="00976093">
            <w:pPr>
              <w:pStyle w:val="Heading2"/>
            </w:pPr>
          </w:p>
        </w:tc>
        <w:tc>
          <w:tcPr>
            <w:tcW w:w="6916" w:type="dxa"/>
            <w:tcMar>
              <w:top w:w="72" w:type="dxa"/>
              <w:left w:w="72" w:type="dxa"/>
              <w:bottom w:w="72" w:type="dxa"/>
              <w:right w:w="72" w:type="dxa"/>
            </w:tcMar>
          </w:tcPr>
          <w:p w:rsidR="00976093" w:rsidRDefault="00976093">
            <w:pPr>
              <w:pStyle w:val="Heading2"/>
            </w:pPr>
            <w:bookmarkStart w:id="28" w:name="_Toc241495233"/>
            <w:bookmarkStart w:id="29" w:name="_Toc241926840"/>
            <w:bookmarkStart w:id="30" w:name="_Toc242714901"/>
            <w:r>
              <w:t>Agenda and Ground Rules</w:t>
            </w:r>
            <w:bookmarkEnd w:id="28"/>
            <w:bookmarkEnd w:id="29"/>
            <w:bookmarkEnd w:id="30"/>
          </w:p>
        </w:tc>
      </w:tr>
      <w:tr w:rsidR="00976093" w:rsidTr="001C7CF6">
        <w:tc>
          <w:tcPr>
            <w:tcW w:w="3660" w:type="dxa"/>
            <w:gridSpan w:val="3"/>
            <w:tcMar>
              <w:top w:w="72" w:type="dxa"/>
              <w:left w:w="72" w:type="dxa"/>
              <w:bottom w:w="72" w:type="dxa"/>
              <w:right w:w="72" w:type="dxa"/>
            </w:tcMar>
          </w:tcPr>
          <w:p w:rsidR="00976093" w:rsidRDefault="00976093">
            <w:pPr>
              <w:spacing w:before="60" w:after="60"/>
              <w:rPr>
                <w:i/>
                <w:color w:val="132F5A"/>
                <w:kern w:val="32"/>
                <w:sz w:val="18"/>
                <w:szCs w:val="18"/>
              </w:rPr>
            </w:pPr>
            <w:r w:rsidRPr="00213B7C">
              <w:rPr>
                <w:noProof/>
                <w:color w:val="132F5A"/>
                <w:kern w:val="32"/>
                <w:szCs w:val="28"/>
              </w:rPr>
              <w:pict>
                <v:shape id="_x0000_i1032" type="#_x0000_t75" style="width:165.75pt;height:123pt;visibility:visible" o:bordertopcolor="black" o:borderleftcolor="black" o:borderbottomcolor="black" o:borderrightcolor="black">
                  <v:imagedata r:id="rId15" o:title=""/>
                  <w10:bordertop type="single" width="6"/>
                  <w10:borderleft type="single" width="6"/>
                  <w10:borderbottom type="single" width="6"/>
                  <w10:borderright type="single" width="6"/>
                </v:shape>
              </w:pict>
            </w:r>
          </w:p>
          <w:p w:rsidR="00976093" w:rsidRDefault="00976093">
            <w:pPr>
              <w:rPr>
                <w:color w:val="132F5A"/>
              </w:rPr>
            </w:pPr>
            <w:r>
              <w:rPr>
                <w:i/>
                <w:color w:val="132F5A"/>
                <w:kern w:val="32"/>
                <w:szCs w:val="22"/>
              </w:rPr>
              <w:t>Slide 2</w:t>
            </w:r>
          </w:p>
        </w:tc>
        <w:tc>
          <w:tcPr>
            <w:tcW w:w="6916" w:type="dxa"/>
            <w:tcMar>
              <w:top w:w="72" w:type="dxa"/>
              <w:left w:w="72" w:type="dxa"/>
              <w:bottom w:w="72" w:type="dxa"/>
              <w:right w:w="72" w:type="dxa"/>
            </w:tcMar>
          </w:tcPr>
          <w:p w:rsidR="00976093" w:rsidRDefault="00976093">
            <w:r>
              <w:t>We will discuss concepts, do group and individual activities, and have time for your questions. There will be at least one 10-minute break during the class.</w:t>
            </w:r>
          </w:p>
          <w:p w:rsidR="00976093" w:rsidRDefault="00976093"/>
          <w:p w:rsidR="00976093" w:rsidRDefault="00976093">
            <w:r>
              <w:t>If you have experience or knowledge in some aspect of the material, please share your ideas with the class. One of the best ways to learn is from each other. You might be aware of some method that has worked well for you or some pitfall to avoid. Your contribution to the class will make the learning experience that much better. If something is not clear, please ask questions!</w:t>
            </w:r>
          </w:p>
        </w:tc>
      </w:tr>
      <w:tr w:rsidR="00976093" w:rsidTr="001C7CF6">
        <w:trPr>
          <w:trHeight w:val="33"/>
        </w:trPr>
        <w:tc>
          <w:tcPr>
            <w:tcW w:w="3660" w:type="dxa"/>
            <w:gridSpan w:val="3"/>
            <w:tcMar>
              <w:top w:w="72" w:type="dxa"/>
              <w:left w:w="72" w:type="dxa"/>
              <w:bottom w:w="72" w:type="dxa"/>
              <w:right w:w="72" w:type="dxa"/>
            </w:tcMar>
          </w:tcPr>
          <w:p w:rsidR="00976093" w:rsidRDefault="00976093" w:rsidP="00264970">
            <w:pPr>
              <w:pStyle w:val="Heading2"/>
            </w:pPr>
          </w:p>
        </w:tc>
        <w:tc>
          <w:tcPr>
            <w:tcW w:w="6916" w:type="dxa"/>
            <w:tcMar>
              <w:top w:w="72" w:type="dxa"/>
              <w:left w:w="72" w:type="dxa"/>
              <w:bottom w:w="72" w:type="dxa"/>
              <w:right w:w="72" w:type="dxa"/>
            </w:tcMar>
          </w:tcPr>
          <w:p w:rsidR="00976093" w:rsidRDefault="00976093" w:rsidP="00264970">
            <w:pPr>
              <w:pStyle w:val="Heading2"/>
            </w:pPr>
            <w:r>
              <w:t>Introductions</w:t>
            </w:r>
          </w:p>
        </w:tc>
      </w:tr>
      <w:tr w:rsidR="00976093" w:rsidTr="001C7CF6">
        <w:trPr>
          <w:trHeight w:val="449"/>
        </w:trPr>
        <w:tc>
          <w:tcPr>
            <w:tcW w:w="3660" w:type="dxa"/>
            <w:gridSpan w:val="3"/>
            <w:tcMar>
              <w:top w:w="72" w:type="dxa"/>
              <w:left w:w="72" w:type="dxa"/>
              <w:bottom w:w="72" w:type="dxa"/>
              <w:right w:w="72" w:type="dxa"/>
            </w:tcMar>
          </w:tcPr>
          <w:p w:rsidR="00976093" w:rsidRDefault="00976093" w:rsidP="003E7291">
            <w:pPr>
              <w:rPr>
                <w:i/>
                <w:color w:val="132F5A"/>
                <w:szCs w:val="22"/>
              </w:rPr>
            </w:pPr>
            <w:r w:rsidRPr="00081FBB">
              <w:rPr>
                <w:i/>
                <w:color w:val="132F5A"/>
                <w:szCs w:val="22"/>
              </w:rPr>
              <w:t xml:space="preserve">Record participants’ expectations, questions, and concerns on chart paper. If there is anything you will not teach, tell participants where the information can be obtained (e.g., another module, a website). Check off their responses at the end of the training to show </w:t>
            </w:r>
            <w:r>
              <w:rPr>
                <w:i/>
                <w:color w:val="132F5A"/>
                <w:szCs w:val="22"/>
              </w:rPr>
              <w:t xml:space="preserve">that </w:t>
            </w:r>
            <w:r w:rsidRPr="00081FBB">
              <w:rPr>
                <w:i/>
                <w:color w:val="132F5A"/>
                <w:szCs w:val="22"/>
              </w:rPr>
              <w:t>the lesson content met their expectations.</w:t>
            </w:r>
          </w:p>
        </w:tc>
        <w:tc>
          <w:tcPr>
            <w:tcW w:w="6916" w:type="dxa"/>
            <w:tcMar>
              <w:top w:w="72" w:type="dxa"/>
              <w:left w:w="72" w:type="dxa"/>
              <w:bottom w:w="72" w:type="dxa"/>
              <w:right w:w="72" w:type="dxa"/>
            </w:tcMar>
          </w:tcPr>
          <w:p w:rsidR="00976093" w:rsidRDefault="00976093" w:rsidP="003E7291">
            <w:r>
              <w:t>Before we get started, I will share a little about myself and I would like to know a little bit about you.</w:t>
            </w:r>
          </w:p>
          <w:p w:rsidR="00976093" w:rsidRDefault="00976093" w:rsidP="003E7291"/>
          <w:p w:rsidR="00976093" w:rsidRDefault="00976093" w:rsidP="003E7291">
            <w:pPr>
              <w:autoSpaceDE w:val="0"/>
              <w:autoSpaceDN w:val="0"/>
              <w:adjustRightInd w:val="0"/>
              <w:rPr>
                <w:i/>
              </w:rPr>
            </w:pPr>
            <w:r>
              <w:rPr>
                <w:i/>
              </w:rPr>
              <w:t>[Introduce yourself and share a little of your background and experience.]</w:t>
            </w:r>
          </w:p>
          <w:p w:rsidR="00976093" w:rsidRDefault="00976093" w:rsidP="003E7291"/>
          <w:p w:rsidR="00976093" w:rsidRPr="00C778AA" w:rsidRDefault="00976093" w:rsidP="003E7291">
            <w:r w:rsidRPr="00C778AA">
              <w:t>As you introduce yourself, state:</w:t>
            </w:r>
          </w:p>
          <w:p w:rsidR="00976093" w:rsidRPr="00C778AA" w:rsidRDefault="00976093" w:rsidP="004D4B90">
            <w:pPr>
              <w:numPr>
                <w:ilvl w:val="0"/>
                <w:numId w:val="80"/>
              </w:numPr>
            </w:pPr>
            <w:r w:rsidRPr="00C778AA">
              <w:t xml:space="preserve">Your expectations </w:t>
            </w:r>
          </w:p>
          <w:p w:rsidR="00976093" w:rsidRPr="00C778AA" w:rsidRDefault="00976093" w:rsidP="004D4B90">
            <w:pPr>
              <w:numPr>
                <w:ilvl w:val="0"/>
                <w:numId w:val="80"/>
              </w:numPr>
            </w:pPr>
            <w:r w:rsidRPr="00C778AA">
              <w:t>Questions and/or concerns about the training content</w:t>
            </w:r>
          </w:p>
          <w:p w:rsidR="00976093" w:rsidRDefault="00976093" w:rsidP="003E7291">
            <w:pPr>
              <w:autoSpaceDE w:val="0"/>
              <w:autoSpaceDN w:val="0"/>
              <w:adjustRightInd w:val="0"/>
              <w:rPr>
                <w:i/>
              </w:rPr>
            </w:pPr>
          </w:p>
        </w:tc>
      </w:tr>
      <w:tr w:rsidR="00976093" w:rsidTr="001C7CF6">
        <w:tc>
          <w:tcPr>
            <w:tcW w:w="3660" w:type="dxa"/>
            <w:gridSpan w:val="3"/>
            <w:tcMar>
              <w:top w:w="72" w:type="dxa"/>
              <w:left w:w="72" w:type="dxa"/>
              <w:bottom w:w="72" w:type="dxa"/>
              <w:right w:w="72" w:type="dxa"/>
            </w:tcMar>
          </w:tcPr>
          <w:p w:rsidR="00976093" w:rsidRDefault="00976093">
            <w:pPr>
              <w:pStyle w:val="Heading2"/>
            </w:pPr>
          </w:p>
        </w:tc>
        <w:tc>
          <w:tcPr>
            <w:tcW w:w="6916" w:type="dxa"/>
            <w:tcMar>
              <w:top w:w="72" w:type="dxa"/>
              <w:left w:w="72" w:type="dxa"/>
              <w:bottom w:w="72" w:type="dxa"/>
              <w:right w:w="72" w:type="dxa"/>
            </w:tcMar>
          </w:tcPr>
          <w:p w:rsidR="00976093" w:rsidRDefault="00976093">
            <w:pPr>
              <w:pStyle w:val="Heading2"/>
            </w:pPr>
            <w:bookmarkStart w:id="31" w:name="_Toc182144980"/>
            <w:bookmarkStart w:id="32" w:name="_Toc241495237"/>
            <w:bookmarkStart w:id="33" w:name="_Toc241926844"/>
            <w:bookmarkStart w:id="34" w:name="_Toc242714905"/>
            <w:r>
              <w:t>Objectives</w:t>
            </w:r>
            <w:bookmarkEnd w:id="31"/>
            <w:bookmarkEnd w:id="32"/>
            <w:bookmarkEnd w:id="33"/>
            <w:bookmarkEnd w:id="34"/>
            <w:r>
              <w:t xml:space="preserve"> </w:t>
            </w:r>
          </w:p>
        </w:tc>
      </w:tr>
      <w:tr w:rsidR="00976093" w:rsidTr="001C7CF6">
        <w:tc>
          <w:tcPr>
            <w:tcW w:w="3660" w:type="dxa"/>
            <w:gridSpan w:val="3"/>
            <w:tcMar>
              <w:top w:w="72" w:type="dxa"/>
              <w:left w:w="72" w:type="dxa"/>
              <w:bottom w:w="72" w:type="dxa"/>
              <w:right w:w="72" w:type="dxa"/>
            </w:tcMar>
          </w:tcPr>
          <w:p w:rsidR="00976093" w:rsidRDefault="00976093" w:rsidP="00CB6B0E">
            <w:pPr>
              <w:spacing w:before="60" w:after="60"/>
              <w:rPr>
                <w:rFonts w:cs="Arial"/>
                <w:i/>
                <w:color w:val="132F5A"/>
                <w:sz w:val="18"/>
              </w:rPr>
            </w:pPr>
            <w:r w:rsidRPr="00213B7C">
              <w:rPr>
                <w:i/>
                <w:noProof/>
                <w:color w:val="132F5A"/>
                <w:kern w:val="32"/>
                <w:szCs w:val="22"/>
              </w:rPr>
              <w:pict>
                <v:shape id="_x0000_i1033" type="#_x0000_t75" style="width:165.75pt;height:123pt;visibility:visible" o:bordertopcolor="black" o:borderleftcolor="black" o:borderbottomcolor="black" o:borderrightcolor="black">
                  <v:imagedata r:id="rId16" o:title=""/>
                  <w10:bordertop type="single" width="6"/>
                  <w10:borderleft type="single" width="6"/>
                  <w10:borderbottom type="single" width="6"/>
                  <w10:borderright type="single" width="6"/>
                </v:shape>
              </w:pict>
            </w:r>
            <w:r>
              <w:rPr>
                <w:snapToGrid w:val="0"/>
                <w:color w:val="000000"/>
                <w:w w:val="0"/>
                <w:sz w:val="2"/>
                <w:u w:color="000000"/>
                <w:bdr w:val="none" w:sz="0" w:space="0" w:color="000000"/>
                <w:shd w:val="clear" w:color="000000" w:fill="000000"/>
              </w:rPr>
              <w:t xml:space="preserve"> </w:t>
            </w:r>
            <w:r w:rsidRPr="00213B7C">
              <w:rPr>
                <w:i/>
                <w:noProof/>
                <w:color w:val="132F5A"/>
                <w:kern w:val="32"/>
                <w:szCs w:val="22"/>
              </w:rPr>
              <w:pict>
                <v:shape id="Picture 12" o:spid="_x0000_i1034" type="#_x0000_t75" style="width:165.75pt;height:123.75pt;visibility:visible" o:bordertopcolor="black" o:borderleftcolor="black" o:borderbottomcolor="black" o:borderrightcolor="black">
                  <v:imagedata r:id="rId17" o:title=""/>
                  <w10:bordertop type="single" width="6"/>
                  <w10:borderleft type="single" width="6"/>
                  <w10:borderbottom type="single" width="6"/>
                  <w10:borderright type="single" width="6"/>
                </v:shape>
              </w:pict>
            </w:r>
            <w:r w:rsidRPr="00213B7C">
              <w:rPr>
                <w:i/>
                <w:noProof/>
                <w:color w:val="132F5A"/>
                <w:kern w:val="32"/>
                <w:szCs w:val="22"/>
              </w:rPr>
              <w:pict>
                <v:shape id="_x0000_i1035" type="#_x0000_t75" style="width:165.75pt;height:123pt;visibility:visible" o:bordertopcolor="black" o:borderleftcolor="black" o:borderbottomcolor="black" o:borderrightcolor="black">
                  <v:imagedata r:id="rId18" o:title=""/>
                  <w10:bordertop type="single" width="6"/>
                  <w10:borderleft type="single" width="6"/>
                  <w10:borderbottom type="single" width="6"/>
                  <w10:borderright type="single" width="6"/>
                </v:shape>
              </w:pict>
            </w:r>
            <w:r>
              <w:rPr>
                <w:i/>
                <w:color w:val="132F5A"/>
                <w:kern w:val="32"/>
                <w:szCs w:val="22"/>
              </w:rPr>
              <w:t>Slides 3–5</w:t>
            </w:r>
          </w:p>
        </w:tc>
        <w:tc>
          <w:tcPr>
            <w:tcW w:w="6916" w:type="dxa"/>
            <w:tcMar>
              <w:top w:w="72" w:type="dxa"/>
              <w:left w:w="72" w:type="dxa"/>
              <w:bottom w:w="72" w:type="dxa"/>
              <w:right w:w="72" w:type="dxa"/>
            </w:tcMar>
          </w:tcPr>
          <w:p w:rsidR="00976093" w:rsidRDefault="00976093" w:rsidP="009A1F94">
            <w:r>
              <w:t xml:space="preserve">After completing this module, if you are a </w:t>
            </w:r>
            <w:r w:rsidRPr="009A1F94">
              <w:rPr>
                <w:b/>
              </w:rPr>
              <w:t>pre-homebuyer</w:t>
            </w:r>
            <w:r w:rsidRPr="003E7291">
              <w:t>, you</w:t>
            </w:r>
            <w:r>
              <w:t xml:space="preserve"> will be able to:</w:t>
            </w:r>
          </w:p>
          <w:p w:rsidR="00976093" w:rsidRDefault="00976093" w:rsidP="004D4B90">
            <w:pPr>
              <w:numPr>
                <w:ilvl w:val="0"/>
                <w:numId w:val="14"/>
              </w:numPr>
            </w:pPr>
            <w:r>
              <w:t>Explain the advantages and disadvantages of renting versus owning a home</w:t>
            </w:r>
          </w:p>
          <w:p w:rsidR="00976093" w:rsidRDefault="00976093" w:rsidP="004D4B90">
            <w:pPr>
              <w:numPr>
                <w:ilvl w:val="0"/>
                <w:numId w:val="14"/>
              </w:numPr>
            </w:pPr>
            <w:r>
              <w:t>Identify questions to ask to determine your readiness to buy a home</w:t>
            </w:r>
          </w:p>
          <w:p w:rsidR="00976093" w:rsidRDefault="00976093" w:rsidP="004D4B90">
            <w:pPr>
              <w:numPr>
                <w:ilvl w:val="0"/>
                <w:numId w:val="14"/>
              </w:numPr>
            </w:pPr>
            <w:r>
              <w:t>Identify the steps required to buy a home</w:t>
            </w:r>
          </w:p>
          <w:p w:rsidR="00976093" w:rsidRDefault="00976093" w:rsidP="004D4B90">
            <w:pPr>
              <w:numPr>
                <w:ilvl w:val="0"/>
                <w:numId w:val="14"/>
              </w:numPr>
            </w:pPr>
            <w:r>
              <w:t>Identify basic terms and required disclosures used in a mortgage transaction</w:t>
            </w:r>
          </w:p>
          <w:p w:rsidR="00976093" w:rsidRDefault="00976093" w:rsidP="004D4B90">
            <w:pPr>
              <w:numPr>
                <w:ilvl w:val="0"/>
                <w:numId w:val="14"/>
              </w:numPr>
            </w:pPr>
            <w:r>
              <w:t>Describe the advantages and disadvantages of different mortgage options</w:t>
            </w:r>
          </w:p>
          <w:p w:rsidR="00976093" w:rsidRDefault="00976093" w:rsidP="004D4B90">
            <w:pPr>
              <w:numPr>
                <w:ilvl w:val="0"/>
                <w:numId w:val="14"/>
              </w:numPr>
            </w:pPr>
            <w:r>
              <w:t>Describe how interest rates affect the amount of house you can buy</w:t>
            </w:r>
          </w:p>
          <w:p w:rsidR="00976093" w:rsidRDefault="00976093" w:rsidP="004D4B90">
            <w:pPr>
              <w:numPr>
                <w:ilvl w:val="0"/>
                <w:numId w:val="14"/>
              </w:numPr>
            </w:pPr>
            <w:r>
              <w:t>Explain how taxes and insurance affect a monthly payment and the amount of house you can buy</w:t>
            </w:r>
          </w:p>
          <w:p w:rsidR="00976093" w:rsidRDefault="00976093" w:rsidP="009A1F94"/>
          <w:p w:rsidR="00976093" w:rsidRDefault="00976093" w:rsidP="009A1F94">
            <w:r w:rsidRPr="00395DB0">
              <w:t xml:space="preserve">If you are a </w:t>
            </w:r>
            <w:r>
              <w:rPr>
                <w:b/>
              </w:rPr>
              <w:t>h</w:t>
            </w:r>
            <w:r w:rsidRPr="009A1F94">
              <w:rPr>
                <w:b/>
              </w:rPr>
              <w:t>omeowner</w:t>
            </w:r>
            <w:r w:rsidRPr="00395DB0">
              <w:t xml:space="preserve">, you </w:t>
            </w:r>
            <w:r>
              <w:t>will be able to:</w:t>
            </w:r>
          </w:p>
          <w:p w:rsidR="00976093" w:rsidRDefault="00976093" w:rsidP="004D4B90">
            <w:pPr>
              <w:numPr>
                <w:ilvl w:val="0"/>
                <w:numId w:val="15"/>
              </w:numPr>
            </w:pPr>
            <w:r>
              <w:t>Describe the advantages and disadvantages of borrowing against a home</w:t>
            </w:r>
          </w:p>
          <w:p w:rsidR="00976093" w:rsidRDefault="00976093" w:rsidP="004D4B90">
            <w:pPr>
              <w:numPr>
                <w:ilvl w:val="0"/>
                <w:numId w:val="15"/>
              </w:numPr>
            </w:pPr>
            <w:r>
              <w:t>Explain what to do if you are having trouble making payments</w:t>
            </w:r>
          </w:p>
          <w:p w:rsidR="00976093" w:rsidRDefault="00976093" w:rsidP="004D4B90">
            <w:pPr>
              <w:numPr>
                <w:ilvl w:val="0"/>
                <w:numId w:val="15"/>
              </w:numPr>
            </w:pPr>
            <w:r>
              <w:t>Describe different types of refinancing options</w:t>
            </w:r>
          </w:p>
          <w:p w:rsidR="00976093" w:rsidRDefault="00976093" w:rsidP="004D4B90">
            <w:pPr>
              <w:numPr>
                <w:ilvl w:val="0"/>
                <w:numId w:val="15"/>
              </w:numPr>
            </w:pPr>
            <w:r>
              <w:t xml:space="preserve">Explain the advantages and disadvantages of a reverse mortgage </w:t>
            </w:r>
          </w:p>
          <w:p w:rsidR="00976093" w:rsidRDefault="00976093" w:rsidP="004D4B90">
            <w:pPr>
              <w:numPr>
                <w:ilvl w:val="0"/>
                <w:numId w:val="15"/>
              </w:numPr>
            </w:pPr>
            <w:r>
              <w:t>Identify predatory lending practices and loan scams</w:t>
            </w:r>
          </w:p>
          <w:p w:rsidR="00976093" w:rsidRDefault="00976093">
            <w:pPr>
              <w:autoSpaceDE w:val="0"/>
              <w:autoSpaceDN w:val="0"/>
              <w:adjustRightInd w:val="0"/>
              <w:ind w:left="360"/>
              <w:contextualSpacing/>
              <w:rPr>
                <w:rFonts w:cs="Arial"/>
              </w:rPr>
            </w:pPr>
          </w:p>
        </w:tc>
      </w:tr>
      <w:tr w:rsidR="00976093" w:rsidTr="001C7CF6">
        <w:tc>
          <w:tcPr>
            <w:tcW w:w="3660" w:type="dxa"/>
            <w:gridSpan w:val="3"/>
            <w:tcMar>
              <w:top w:w="72" w:type="dxa"/>
              <w:left w:w="72" w:type="dxa"/>
              <w:bottom w:w="72" w:type="dxa"/>
              <w:right w:w="72" w:type="dxa"/>
            </w:tcMar>
          </w:tcPr>
          <w:p w:rsidR="00976093" w:rsidRDefault="00976093">
            <w:pPr>
              <w:pStyle w:val="Heading2"/>
            </w:pPr>
          </w:p>
        </w:tc>
        <w:tc>
          <w:tcPr>
            <w:tcW w:w="6916" w:type="dxa"/>
            <w:tcMar>
              <w:top w:w="72" w:type="dxa"/>
              <w:left w:w="72" w:type="dxa"/>
              <w:bottom w:w="72" w:type="dxa"/>
              <w:right w:w="72" w:type="dxa"/>
            </w:tcMar>
          </w:tcPr>
          <w:p w:rsidR="00976093" w:rsidRDefault="00976093">
            <w:pPr>
              <w:pStyle w:val="Heading2"/>
            </w:pPr>
            <w:bookmarkStart w:id="35" w:name="_Toc241495238"/>
            <w:bookmarkStart w:id="36" w:name="_Toc241926845"/>
            <w:bookmarkStart w:id="37" w:name="_Toc242714906"/>
            <w:r>
              <w:t>Participant Materials</w:t>
            </w:r>
            <w:bookmarkEnd w:id="35"/>
            <w:bookmarkEnd w:id="36"/>
            <w:bookmarkEnd w:id="37"/>
          </w:p>
        </w:tc>
      </w:tr>
      <w:tr w:rsidR="00976093" w:rsidTr="001C7CF6">
        <w:trPr>
          <w:trHeight w:val="467"/>
        </w:trPr>
        <w:tc>
          <w:tcPr>
            <w:tcW w:w="3660" w:type="dxa"/>
            <w:gridSpan w:val="3"/>
            <w:tcMar>
              <w:top w:w="72" w:type="dxa"/>
              <w:left w:w="72" w:type="dxa"/>
              <w:bottom w:w="72" w:type="dxa"/>
              <w:right w:w="72" w:type="dxa"/>
            </w:tcMar>
          </w:tcPr>
          <w:p w:rsidR="00976093" w:rsidRDefault="00976093">
            <w:pPr>
              <w:pStyle w:val="InstructorNotes"/>
              <w:rPr>
                <w:color w:val="132F5A"/>
              </w:rPr>
            </w:pPr>
            <w:r w:rsidRPr="00213B7C">
              <w:rPr>
                <w:noProof/>
                <w:color w:val="132F5A"/>
              </w:rPr>
              <w:pict>
                <v:shape id="Picture 13" o:spid="_x0000_i1036" type="#_x0000_t75" alt="presentation" style="width:1in;height:1in;visibility:visible">
                  <v:imagedata r:id="rId19" o:title=""/>
                </v:shape>
              </w:pict>
            </w:r>
          </w:p>
          <w:p w:rsidR="00976093" w:rsidRDefault="00976093">
            <w:pPr>
              <w:pStyle w:val="InstructorNotes"/>
              <w:rPr>
                <w:b/>
                <w:color w:val="132F5A"/>
              </w:rPr>
            </w:pPr>
            <w:r>
              <w:rPr>
                <w:color w:val="132F5A"/>
              </w:rPr>
              <w:t>Review Participant Guide contents and organization with participants.</w:t>
            </w:r>
          </w:p>
          <w:p w:rsidR="00976093" w:rsidRDefault="00976093">
            <w:pPr>
              <w:rPr>
                <w:color w:val="132F5A"/>
              </w:rPr>
            </w:pPr>
          </w:p>
        </w:tc>
        <w:tc>
          <w:tcPr>
            <w:tcW w:w="6916" w:type="dxa"/>
            <w:tcMar>
              <w:top w:w="72" w:type="dxa"/>
              <w:left w:w="72" w:type="dxa"/>
              <w:bottom w:w="72" w:type="dxa"/>
              <w:right w:w="72" w:type="dxa"/>
            </w:tcMar>
          </w:tcPr>
          <w:p w:rsidR="00976093" w:rsidRDefault="00976093">
            <w:pPr>
              <w:rPr>
                <w:szCs w:val="22"/>
              </w:rPr>
            </w:pPr>
            <w:r>
              <w:rPr>
                <w:szCs w:val="22"/>
              </w:rPr>
              <w:t xml:space="preserve">Each of you has a copy of the </w:t>
            </w:r>
            <w:r>
              <w:rPr>
                <w:i/>
                <w:szCs w:val="22"/>
              </w:rPr>
              <w:t>Your</w:t>
            </w:r>
            <w:r>
              <w:rPr>
                <w:szCs w:val="22"/>
              </w:rPr>
              <w:t xml:space="preserve"> </w:t>
            </w:r>
            <w:r>
              <w:rPr>
                <w:i/>
                <w:szCs w:val="22"/>
              </w:rPr>
              <w:t>Own Home</w:t>
            </w:r>
            <w:r>
              <w:rPr>
                <w:szCs w:val="22"/>
              </w:rPr>
              <w:t xml:space="preserve"> Participant Guide. It contains:</w:t>
            </w:r>
          </w:p>
          <w:p w:rsidR="00976093" w:rsidRDefault="00976093">
            <w:pPr>
              <w:numPr>
                <w:ilvl w:val="0"/>
                <w:numId w:val="1"/>
              </w:numPr>
            </w:pPr>
            <w:r>
              <w:t>Information and activities to help you learn the material</w:t>
            </w:r>
          </w:p>
          <w:p w:rsidR="00976093" w:rsidRDefault="00976093">
            <w:pPr>
              <w:numPr>
                <w:ilvl w:val="0"/>
                <w:numId w:val="1"/>
              </w:numPr>
            </w:pPr>
            <w:r>
              <w:t>Tools and instructions to complete the activities</w:t>
            </w:r>
          </w:p>
          <w:p w:rsidR="00976093" w:rsidRDefault="00976093">
            <w:pPr>
              <w:numPr>
                <w:ilvl w:val="0"/>
                <w:numId w:val="1"/>
              </w:numPr>
            </w:pPr>
            <w:r>
              <w:t>Checklists and tip sheets</w:t>
            </w:r>
          </w:p>
          <w:p w:rsidR="00976093" w:rsidRDefault="00976093">
            <w:pPr>
              <w:numPr>
                <w:ilvl w:val="0"/>
                <w:numId w:val="1"/>
              </w:numPr>
            </w:pPr>
            <w:r>
              <w:t>A glossary of the terms used in this module</w:t>
            </w:r>
          </w:p>
          <w:p w:rsidR="00976093" w:rsidRDefault="00976093">
            <w:pPr>
              <w:rPr>
                <w:szCs w:val="22"/>
              </w:rPr>
            </w:pPr>
          </w:p>
          <w:p w:rsidR="00976093" w:rsidRDefault="00976093">
            <w:pPr>
              <w:rPr>
                <w:szCs w:val="22"/>
              </w:rPr>
            </w:pPr>
            <w:r>
              <w:rPr>
                <w:szCs w:val="22"/>
              </w:rPr>
              <w:t>What questions do you have about the module overview?</w:t>
            </w:r>
          </w:p>
        </w:tc>
      </w:tr>
      <w:tr w:rsidR="00976093" w:rsidTr="001C7CF6">
        <w:tc>
          <w:tcPr>
            <w:tcW w:w="3647" w:type="dxa"/>
            <w:tcMar>
              <w:top w:w="72" w:type="dxa"/>
              <w:left w:w="72" w:type="dxa"/>
              <w:bottom w:w="72" w:type="dxa"/>
              <w:right w:w="72" w:type="dxa"/>
            </w:tcMar>
          </w:tcPr>
          <w:p w:rsidR="00976093" w:rsidRDefault="00976093" w:rsidP="00264970">
            <w:pPr>
              <w:spacing w:line="240" w:lineRule="auto"/>
              <w:rPr>
                <w:b/>
                <w:i/>
                <w:color w:val="132F5A"/>
                <w:sz w:val="18"/>
                <w:szCs w:val="18"/>
              </w:rPr>
            </w:pPr>
          </w:p>
        </w:tc>
        <w:tc>
          <w:tcPr>
            <w:tcW w:w="6929" w:type="dxa"/>
            <w:gridSpan w:val="3"/>
            <w:tcMar>
              <w:top w:w="72" w:type="dxa"/>
              <w:left w:w="72" w:type="dxa"/>
              <w:bottom w:w="72" w:type="dxa"/>
              <w:right w:w="72" w:type="dxa"/>
            </w:tcMar>
          </w:tcPr>
          <w:p w:rsidR="00976093" w:rsidRDefault="00976093" w:rsidP="00264970">
            <w:pPr>
              <w:pStyle w:val="Heading2"/>
            </w:pPr>
            <w:r>
              <w:t>What Do You Know?</w:t>
            </w:r>
          </w:p>
        </w:tc>
      </w:tr>
      <w:tr w:rsidR="00976093" w:rsidTr="001C7CF6">
        <w:tc>
          <w:tcPr>
            <w:tcW w:w="3647" w:type="dxa"/>
            <w:tcMar>
              <w:top w:w="72" w:type="dxa"/>
              <w:left w:w="72" w:type="dxa"/>
              <w:bottom w:w="72" w:type="dxa"/>
              <w:right w:w="72" w:type="dxa"/>
            </w:tcMar>
          </w:tcPr>
          <w:p w:rsidR="00976093" w:rsidRDefault="00976093" w:rsidP="00264970">
            <w:pPr>
              <w:rPr>
                <w:i/>
                <w:color w:val="252E4E"/>
              </w:rPr>
            </w:pPr>
            <w:r w:rsidRPr="00213B7C">
              <w:rPr>
                <w:i/>
                <w:noProof/>
                <w:color w:val="252E4E"/>
                <w:szCs w:val="22"/>
              </w:rPr>
              <w:pict>
                <v:shape id="_x0000_i1037" type="#_x0000_t75" style="width:165.75pt;height:123pt;visibility:visible" o:bordertopcolor="black" o:borderleftcolor="black" o:borderbottomcolor="black" o:borderrightcolor="black">
                  <v:imagedata r:id="rId20" o:title=""/>
                  <w10:bordertop type="single" width="6"/>
                  <w10:borderleft type="single" width="6"/>
                  <w10:borderbottom type="single" width="6"/>
                  <w10:borderright type="single" width="6"/>
                </v:shape>
              </w:pict>
            </w:r>
            <w:r>
              <w:rPr>
                <w:i/>
                <w:color w:val="252E4E"/>
                <w:szCs w:val="22"/>
              </w:rPr>
              <w:t>Slide 6</w:t>
            </w:r>
          </w:p>
          <w:p w:rsidR="00976093" w:rsidRPr="00C778AA" w:rsidRDefault="00976093" w:rsidP="00C778AA">
            <w:pPr>
              <w:rPr>
                <w:i/>
                <w:color w:val="252E4E"/>
                <w:sz w:val="21"/>
                <w:szCs w:val="21"/>
              </w:rPr>
            </w:pPr>
            <w:r w:rsidRPr="00C778AA">
              <w:rPr>
                <w:i/>
                <w:color w:val="252E4E"/>
                <w:szCs w:val="22"/>
              </w:rPr>
              <w:t>Use the What Do You Know? form and/or the Pre-Test to gauge participants’ prior knowledge of the content and customize your presentation, focusing on content with which they are least familiar.</w:t>
            </w:r>
            <w:r w:rsidRPr="00C778AA">
              <w:rPr>
                <w:i/>
                <w:color w:val="252E4E"/>
                <w:sz w:val="21"/>
                <w:szCs w:val="21"/>
              </w:rPr>
              <w:t xml:space="preserve"> </w:t>
            </w:r>
          </w:p>
          <w:p w:rsidR="00976093" w:rsidRDefault="00976093" w:rsidP="00264970">
            <w:pPr>
              <w:rPr>
                <w:b/>
                <w:i/>
                <w:color w:val="132F5A"/>
                <w:sz w:val="18"/>
                <w:szCs w:val="18"/>
              </w:rPr>
            </w:pPr>
          </w:p>
        </w:tc>
        <w:tc>
          <w:tcPr>
            <w:tcW w:w="6929" w:type="dxa"/>
            <w:gridSpan w:val="3"/>
            <w:tcMar>
              <w:top w:w="72" w:type="dxa"/>
              <w:left w:w="72" w:type="dxa"/>
              <w:bottom w:w="72" w:type="dxa"/>
              <w:right w:w="72" w:type="dxa"/>
            </w:tcMar>
          </w:tcPr>
          <w:p w:rsidR="00976093" w:rsidRDefault="00976093" w:rsidP="00264970">
            <w:r>
              <w:rPr>
                <w:szCs w:val="22"/>
              </w:rPr>
              <w:t xml:space="preserve">Before we begin, we will see what you know about </w:t>
            </w:r>
            <w:r>
              <w:t>buying or owning a home</w:t>
            </w:r>
            <w:r>
              <w:rPr>
                <w:szCs w:val="22"/>
              </w:rPr>
              <w:t xml:space="preserve">. </w:t>
            </w:r>
          </w:p>
          <w:p w:rsidR="00976093" w:rsidRDefault="00976093" w:rsidP="00264970"/>
          <w:p w:rsidR="00976093" w:rsidRPr="004D0B69" w:rsidRDefault="00976093" w:rsidP="00264970">
            <w:pPr>
              <w:rPr>
                <w:b/>
                <w:i/>
              </w:rPr>
            </w:pPr>
            <w:r w:rsidRPr="004D0B69">
              <w:rPr>
                <w:b/>
                <w:i/>
                <w:szCs w:val="22"/>
              </w:rPr>
              <w:t xml:space="preserve">[If using the What Do You Know? form]  </w:t>
            </w:r>
          </w:p>
          <w:p w:rsidR="00976093" w:rsidRDefault="00976093" w:rsidP="00264970">
            <w:r>
              <w:rPr>
                <w:szCs w:val="22"/>
              </w:rPr>
              <w:t xml:space="preserve">The What Do You Know? form on page 30 of your Participant Guide lets you measure how much you know before the training and how much you learned after the training. Please take a few minutes now to complete the “Before the Training” column. </w:t>
            </w:r>
          </w:p>
          <w:p w:rsidR="00976093" w:rsidRDefault="00976093" w:rsidP="00264970"/>
          <w:p w:rsidR="00976093" w:rsidRDefault="00976093" w:rsidP="00264970">
            <w:r>
              <w:rPr>
                <w:szCs w:val="22"/>
              </w:rPr>
              <w:t xml:space="preserve">Which statements did you answer with “disagree” or “strongly disagree”? </w:t>
            </w:r>
            <w:r w:rsidRPr="00616943">
              <w:rPr>
                <w:i/>
                <w:szCs w:val="22"/>
              </w:rPr>
              <w:t xml:space="preserve">[Note: If time is limited, </w:t>
            </w:r>
            <w:r>
              <w:rPr>
                <w:i/>
                <w:szCs w:val="22"/>
              </w:rPr>
              <w:t xml:space="preserve">make sure you cover </w:t>
            </w:r>
            <w:r w:rsidRPr="00616943">
              <w:rPr>
                <w:i/>
                <w:szCs w:val="22"/>
              </w:rPr>
              <w:t>these content areas.]</w:t>
            </w:r>
          </w:p>
          <w:p w:rsidR="00976093" w:rsidRDefault="00976093" w:rsidP="00264970">
            <w:r>
              <w:rPr>
                <w:szCs w:val="22"/>
              </w:rPr>
              <w:t xml:space="preserve">We will complete the second column when we finish the training. </w:t>
            </w:r>
          </w:p>
          <w:p w:rsidR="00976093" w:rsidRDefault="00976093" w:rsidP="00264970"/>
          <w:p w:rsidR="00976093" w:rsidRPr="004D0B69" w:rsidRDefault="00976093" w:rsidP="00264970">
            <w:pPr>
              <w:rPr>
                <w:b/>
                <w:i/>
              </w:rPr>
            </w:pPr>
            <w:r w:rsidRPr="004D0B69">
              <w:rPr>
                <w:b/>
                <w:i/>
                <w:szCs w:val="22"/>
              </w:rPr>
              <w:t>[If using the Pre-Test]</w:t>
            </w:r>
          </w:p>
          <w:p w:rsidR="00976093" w:rsidRDefault="00976093" w:rsidP="00264970">
            <w:r>
              <w:rPr>
                <w:szCs w:val="22"/>
              </w:rPr>
              <w:t xml:space="preserve">Take a few minutes to complete the Pre-Test on pages 4 and 5 of your Participant Guide. </w:t>
            </w:r>
          </w:p>
          <w:p w:rsidR="00976093" w:rsidRDefault="00976093" w:rsidP="00264970"/>
          <w:p w:rsidR="00976093" w:rsidRDefault="00976093" w:rsidP="00264970">
            <w:pPr>
              <w:rPr>
                <w:i/>
              </w:rPr>
            </w:pPr>
            <w:r>
              <w:rPr>
                <w:szCs w:val="22"/>
              </w:rPr>
              <w:t xml:space="preserve">Which questions were you unable or unsure of how to answer? </w:t>
            </w:r>
            <w:r w:rsidRPr="00616943">
              <w:rPr>
                <w:i/>
                <w:szCs w:val="22"/>
              </w:rPr>
              <w:t xml:space="preserve">[Note: If time is limited, </w:t>
            </w:r>
            <w:r>
              <w:rPr>
                <w:i/>
                <w:szCs w:val="22"/>
              </w:rPr>
              <w:t>make sure you cover</w:t>
            </w:r>
            <w:r w:rsidRPr="00616943">
              <w:rPr>
                <w:i/>
                <w:szCs w:val="22"/>
              </w:rPr>
              <w:t xml:space="preserve"> these content areas.]</w:t>
            </w:r>
          </w:p>
          <w:p w:rsidR="00976093" w:rsidRDefault="00976093" w:rsidP="00264970"/>
          <w:p w:rsidR="00976093" w:rsidRDefault="00976093" w:rsidP="00264970">
            <w:pPr>
              <w:rPr>
                <w:color w:val="132F5A"/>
              </w:rPr>
            </w:pPr>
            <w:r>
              <w:rPr>
                <w:szCs w:val="22"/>
              </w:rPr>
              <w:t xml:space="preserve">As we progress through the module and cover the related material, you will be able to determine whether you answered each question correctly. </w:t>
            </w:r>
          </w:p>
        </w:tc>
      </w:tr>
    </w:tbl>
    <w:p w:rsidR="00976093" w:rsidRDefault="00976093">
      <w:pPr>
        <w:pStyle w:val="Heading1Custom"/>
      </w:pPr>
      <w:r>
        <w:br w:type="page"/>
      </w:r>
      <w:bookmarkStart w:id="38" w:name="_Toc271625450"/>
      <w:r>
        <w:t>Pre-Test</w:t>
      </w:r>
      <w:bookmarkEnd w:id="38"/>
    </w:p>
    <w:p w:rsidR="00976093" w:rsidRDefault="00976093">
      <w:pPr>
        <w:pStyle w:val="Heading3"/>
      </w:pPr>
      <w:r>
        <w:t>Test your knowledge about owning a home before you go through the course.</w:t>
      </w:r>
    </w:p>
    <w:p w:rsidR="00976093" w:rsidRDefault="00976093"/>
    <w:p w:rsidR="00976093" w:rsidRDefault="00976093" w:rsidP="004D4B90">
      <w:pPr>
        <w:numPr>
          <w:ilvl w:val="0"/>
          <w:numId w:val="16"/>
        </w:numPr>
      </w:pPr>
      <w:r>
        <w:t>What are the advantages of owning a home? Select all that apply.</w:t>
      </w:r>
    </w:p>
    <w:p w:rsidR="00976093" w:rsidRDefault="00976093" w:rsidP="004D4B90">
      <w:pPr>
        <w:numPr>
          <w:ilvl w:val="1"/>
          <w:numId w:val="16"/>
        </w:numPr>
      </w:pPr>
      <w:r>
        <w:t>You are not responsible for property maintenance and upkeep</w:t>
      </w:r>
    </w:p>
    <w:p w:rsidR="00976093" w:rsidRDefault="00976093" w:rsidP="004D4B90">
      <w:pPr>
        <w:numPr>
          <w:ilvl w:val="1"/>
          <w:numId w:val="16"/>
        </w:numPr>
        <w:rPr>
          <w:b/>
        </w:rPr>
      </w:pPr>
      <w:r>
        <w:rPr>
          <w:b/>
        </w:rPr>
        <w:t>You can reduce your income taxes by deducting mortgage interest and property taxes</w:t>
      </w:r>
    </w:p>
    <w:p w:rsidR="00976093" w:rsidRDefault="00976093" w:rsidP="004D4B90">
      <w:pPr>
        <w:numPr>
          <w:ilvl w:val="1"/>
          <w:numId w:val="16"/>
        </w:numPr>
      </w:pPr>
      <w:r>
        <w:t>You will have costs (e.g., property taxes, maintenance expenses, homeowner’s insurance, and homeowner/condominium association fees)</w:t>
      </w:r>
    </w:p>
    <w:p w:rsidR="00976093" w:rsidRDefault="00976093" w:rsidP="004D4B90">
      <w:pPr>
        <w:numPr>
          <w:ilvl w:val="1"/>
          <w:numId w:val="16"/>
        </w:numPr>
        <w:rPr>
          <w:b/>
        </w:rPr>
      </w:pPr>
      <w:r>
        <w:rPr>
          <w:b/>
        </w:rPr>
        <w:t>You may be able to build equity</w:t>
      </w:r>
    </w:p>
    <w:p w:rsidR="00976093" w:rsidRDefault="00976093">
      <w:pPr>
        <w:ind w:left="1440"/>
      </w:pPr>
    </w:p>
    <w:p w:rsidR="00976093" w:rsidRDefault="00976093" w:rsidP="004D4B90">
      <w:pPr>
        <w:numPr>
          <w:ilvl w:val="0"/>
          <w:numId w:val="16"/>
        </w:numPr>
      </w:pPr>
      <w:r>
        <w:t>When renting an apartment or home:</w:t>
      </w:r>
    </w:p>
    <w:p w:rsidR="00976093" w:rsidRDefault="00976093" w:rsidP="004D4B90">
      <w:pPr>
        <w:numPr>
          <w:ilvl w:val="1"/>
          <w:numId w:val="16"/>
        </w:numPr>
        <w:rPr>
          <w:b/>
        </w:rPr>
      </w:pPr>
      <w:r>
        <w:rPr>
          <w:b/>
        </w:rPr>
        <w:t>Your payment for rent may increase</w:t>
      </w:r>
    </w:p>
    <w:p w:rsidR="00976093" w:rsidRDefault="00976093" w:rsidP="004D4B90">
      <w:pPr>
        <w:numPr>
          <w:ilvl w:val="1"/>
          <w:numId w:val="16"/>
        </w:numPr>
      </w:pPr>
      <w:r>
        <w:t>Homeowner’s insurance will be required</w:t>
      </w:r>
    </w:p>
    <w:p w:rsidR="00976093" w:rsidRDefault="00976093" w:rsidP="004D4B90">
      <w:pPr>
        <w:numPr>
          <w:ilvl w:val="1"/>
          <w:numId w:val="16"/>
        </w:numPr>
      </w:pPr>
      <w:r>
        <w:t>You are responsible for property taxes</w:t>
      </w:r>
    </w:p>
    <w:p w:rsidR="00976093" w:rsidRDefault="00976093" w:rsidP="004D4B90">
      <w:pPr>
        <w:numPr>
          <w:ilvl w:val="1"/>
          <w:numId w:val="16"/>
        </w:numPr>
      </w:pPr>
      <w:r>
        <w:t>You are the owner of the property</w:t>
      </w:r>
    </w:p>
    <w:p w:rsidR="00976093" w:rsidRDefault="00976093" w:rsidP="000A5676"/>
    <w:p w:rsidR="00976093" w:rsidRDefault="00976093" w:rsidP="004D4B90">
      <w:pPr>
        <w:numPr>
          <w:ilvl w:val="0"/>
          <w:numId w:val="16"/>
        </w:numPr>
      </w:pPr>
      <w:r>
        <w:t>Charles is thinking of buying a house. Which questions should he ask himself before buying? Select all that apply.</w:t>
      </w:r>
    </w:p>
    <w:p w:rsidR="00976093" w:rsidRDefault="00976093" w:rsidP="004D4B90">
      <w:pPr>
        <w:numPr>
          <w:ilvl w:val="1"/>
          <w:numId w:val="16"/>
        </w:numPr>
        <w:rPr>
          <w:b/>
        </w:rPr>
      </w:pPr>
      <w:r>
        <w:rPr>
          <w:b/>
        </w:rPr>
        <w:t>Where do I want to live?</w:t>
      </w:r>
    </w:p>
    <w:p w:rsidR="00976093" w:rsidRDefault="00976093" w:rsidP="004D4B90">
      <w:pPr>
        <w:numPr>
          <w:ilvl w:val="1"/>
          <w:numId w:val="16"/>
        </w:numPr>
        <w:rPr>
          <w:b/>
        </w:rPr>
      </w:pPr>
      <w:r>
        <w:rPr>
          <w:b/>
        </w:rPr>
        <w:t>What type of home do I want?</w:t>
      </w:r>
    </w:p>
    <w:p w:rsidR="00976093" w:rsidRDefault="00976093" w:rsidP="004D4B90">
      <w:pPr>
        <w:numPr>
          <w:ilvl w:val="1"/>
          <w:numId w:val="16"/>
        </w:numPr>
      </w:pPr>
      <w:r>
        <w:t>How do I want to furnish the home?</w:t>
      </w:r>
    </w:p>
    <w:p w:rsidR="00976093" w:rsidRDefault="00976093" w:rsidP="004D4B90">
      <w:pPr>
        <w:numPr>
          <w:ilvl w:val="1"/>
          <w:numId w:val="16"/>
        </w:numPr>
        <w:rPr>
          <w:b/>
        </w:rPr>
      </w:pPr>
      <w:r>
        <w:rPr>
          <w:b/>
        </w:rPr>
        <w:t>Am I financially ready and able to buy a house?</w:t>
      </w:r>
    </w:p>
    <w:p w:rsidR="00976093" w:rsidRDefault="00976093">
      <w:pPr>
        <w:ind w:left="1440"/>
        <w:rPr>
          <w:b/>
        </w:rPr>
      </w:pPr>
    </w:p>
    <w:p w:rsidR="00976093" w:rsidRPr="000A5676" w:rsidRDefault="00976093" w:rsidP="004D4B90">
      <w:pPr>
        <w:numPr>
          <w:ilvl w:val="0"/>
          <w:numId w:val="16"/>
        </w:numPr>
      </w:pPr>
      <w:r w:rsidRPr="000A5676">
        <w:t>Below are four steps to buying a home. Which of the following is the final step to buying a home?</w:t>
      </w:r>
    </w:p>
    <w:p w:rsidR="00976093" w:rsidRDefault="00976093" w:rsidP="004D4B90">
      <w:pPr>
        <w:numPr>
          <w:ilvl w:val="1"/>
          <w:numId w:val="16"/>
        </w:numPr>
        <w:tabs>
          <w:tab w:val="left" w:pos="-1440"/>
        </w:tabs>
        <w:rPr>
          <w:szCs w:val="22"/>
        </w:rPr>
      </w:pPr>
      <w:r>
        <w:rPr>
          <w:szCs w:val="22"/>
        </w:rPr>
        <w:t>Determining your readiness to buy a house</w:t>
      </w:r>
    </w:p>
    <w:p w:rsidR="00976093" w:rsidRDefault="00976093" w:rsidP="004D4B90">
      <w:pPr>
        <w:numPr>
          <w:ilvl w:val="1"/>
          <w:numId w:val="16"/>
        </w:numPr>
        <w:tabs>
          <w:tab w:val="left" w:pos="-1440"/>
        </w:tabs>
        <w:rPr>
          <w:b/>
          <w:szCs w:val="22"/>
        </w:rPr>
      </w:pPr>
      <w:r>
        <w:rPr>
          <w:b/>
          <w:szCs w:val="22"/>
        </w:rPr>
        <w:t>Going through settlement or closing</w:t>
      </w:r>
    </w:p>
    <w:p w:rsidR="00976093" w:rsidRDefault="00976093" w:rsidP="004D4B90">
      <w:pPr>
        <w:numPr>
          <w:ilvl w:val="1"/>
          <w:numId w:val="16"/>
        </w:numPr>
        <w:tabs>
          <w:tab w:val="left" w:pos="-1440"/>
        </w:tabs>
        <w:rPr>
          <w:szCs w:val="22"/>
        </w:rPr>
      </w:pPr>
      <w:r>
        <w:rPr>
          <w:szCs w:val="22"/>
        </w:rPr>
        <w:t>Determining which mortgage option is best for you</w:t>
      </w:r>
    </w:p>
    <w:p w:rsidR="00976093" w:rsidRDefault="00976093" w:rsidP="004D4B90">
      <w:pPr>
        <w:numPr>
          <w:ilvl w:val="1"/>
          <w:numId w:val="16"/>
        </w:numPr>
        <w:tabs>
          <w:tab w:val="left" w:pos="-1440"/>
        </w:tabs>
        <w:rPr>
          <w:szCs w:val="22"/>
        </w:rPr>
      </w:pPr>
      <w:r>
        <w:rPr>
          <w:szCs w:val="22"/>
        </w:rPr>
        <w:t>Qualifying for a mortgage</w:t>
      </w:r>
    </w:p>
    <w:p w:rsidR="00976093" w:rsidRDefault="00976093" w:rsidP="000A5676">
      <w:pPr>
        <w:ind w:left="720"/>
      </w:pPr>
    </w:p>
    <w:p w:rsidR="00976093" w:rsidRDefault="00976093" w:rsidP="004D4B90">
      <w:pPr>
        <w:numPr>
          <w:ilvl w:val="0"/>
          <w:numId w:val="16"/>
        </w:numPr>
      </w:pPr>
      <w:r>
        <w:t>Mary has a steady job. She feels ready to move into her own space and has $1,000 in savings. Which is the best choice for her?</w:t>
      </w:r>
    </w:p>
    <w:p w:rsidR="00976093" w:rsidRDefault="00976093" w:rsidP="004D4B90">
      <w:pPr>
        <w:numPr>
          <w:ilvl w:val="1"/>
          <w:numId w:val="16"/>
        </w:numPr>
        <w:rPr>
          <w:b/>
        </w:rPr>
      </w:pPr>
      <w:r>
        <w:rPr>
          <w:b/>
        </w:rPr>
        <w:t>Renting, because she does not have enough saved to buy a house</w:t>
      </w:r>
    </w:p>
    <w:p w:rsidR="00976093" w:rsidRDefault="00976093" w:rsidP="004D4B90">
      <w:pPr>
        <w:numPr>
          <w:ilvl w:val="1"/>
          <w:numId w:val="16"/>
        </w:numPr>
      </w:pPr>
      <w:r>
        <w:t>Buying a house, because she can build equity very quickly</w:t>
      </w:r>
    </w:p>
    <w:p w:rsidR="00976093" w:rsidRDefault="00976093" w:rsidP="004D4B90">
      <w:pPr>
        <w:numPr>
          <w:ilvl w:val="1"/>
          <w:numId w:val="16"/>
        </w:numPr>
      </w:pPr>
      <w:r>
        <w:t>Renting, because she heard she can save on taxes</w:t>
      </w:r>
    </w:p>
    <w:p w:rsidR="00976093" w:rsidRDefault="00976093" w:rsidP="004D4B90">
      <w:pPr>
        <w:numPr>
          <w:ilvl w:val="1"/>
          <w:numId w:val="16"/>
        </w:numPr>
      </w:pPr>
      <w:r>
        <w:t>Buying, because she can play her stereo as loud as she wants</w:t>
      </w:r>
    </w:p>
    <w:p w:rsidR="00976093" w:rsidRDefault="00976093"/>
    <w:p w:rsidR="00976093" w:rsidRDefault="00976093" w:rsidP="004D4B90">
      <w:pPr>
        <w:numPr>
          <w:ilvl w:val="0"/>
          <w:numId w:val="16"/>
        </w:numPr>
      </w:pPr>
      <w:r>
        <w:t xml:space="preserve">Which of the following disclosures are you required by law to receive within </w:t>
      </w:r>
      <w:r w:rsidRPr="00E04F84">
        <w:t>three</w:t>
      </w:r>
      <w:r>
        <w:t xml:space="preserve"> days of applying for a mortgage?</w:t>
      </w:r>
    </w:p>
    <w:p w:rsidR="00976093" w:rsidRDefault="00976093" w:rsidP="004D4B90">
      <w:pPr>
        <w:pStyle w:val="ListParagraph"/>
        <w:numPr>
          <w:ilvl w:val="0"/>
          <w:numId w:val="17"/>
        </w:numPr>
        <w:contextualSpacing/>
      </w:pPr>
      <w:r>
        <w:t>Notice of approval or denial and reason for denial</w:t>
      </w:r>
    </w:p>
    <w:p w:rsidR="00976093" w:rsidRDefault="00976093" w:rsidP="004D4B90">
      <w:pPr>
        <w:pStyle w:val="ListParagraph"/>
        <w:numPr>
          <w:ilvl w:val="0"/>
          <w:numId w:val="17"/>
        </w:numPr>
        <w:contextualSpacing/>
        <w:rPr>
          <w:b/>
        </w:rPr>
      </w:pPr>
      <w:r>
        <w:rPr>
          <w:b/>
        </w:rPr>
        <w:t>Good Faith Estimate (GFE) of Closing Costs</w:t>
      </w:r>
    </w:p>
    <w:p w:rsidR="00976093" w:rsidRDefault="00976093" w:rsidP="004D4B90">
      <w:pPr>
        <w:pStyle w:val="ListParagraph"/>
        <w:numPr>
          <w:ilvl w:val="0"/>
          <w:numId w:val="17"/>
        </w:numPr>
        <w:contextualSpacing/>
      </w:pPr>
      <w:r>
        <w:t>HUD-1 Settlement Statement</w:t>
      </w:r>
    </w:p>
    <w:p w:rsidR="00976093" w:rsidRDefault="00976093" w:rsidP="004D4B90">
      <w:pPr>
        <w:pStyle w:val="ListParagraph"/>
        <w:numPr>
          <w:ilvl w:val="0"/>
          <w:numId w:val="17"/>
        </w:numPr>
        <w:contextualSpacing/>
      </w:pPr>
      <w:r>
        <w:t>HUD-1A Settlement Statement</w:t>
      </w:r>
    </w:p>
    <w:p w:rsidR="00976093" w:rsidRDefault="00976093">
      <w:pPr>
        <w:ind w:left="720"/>
      </w:pPr>
    </w:p>
    <w:p w:rsidR="00976093" w:rsidRDefault="00976093" w:rsidP="004D4B90">
      <w:pPr>
        <w:numPr>
          <w:ilvl w:val="0"/>
          <w:numId w:val="16"/>
        </w:numPr>
      </w:pPr>
      <w:r>
        <w:t>With a home-equity loan:</w:t>
      </w:r>
    </w:p>
    <w:p w:rsidR="00976093" w:rsidRDefault="00976093" w:rsidP="004D4B90">
      <w:pPr>
        <w:numPr>
          <w:ilvl w:val="1"/>
          <w:numId w:val="16"/>
        </w:numPr>
      </w:pPr>
      <w:r>
        <w:t>You typically receive a lower rate of interest than a credit card</w:t>
      </w:r>
    </w:p>
    <w:p w:rsidR="00976093" w:rsidRDefault="00976093" w:rsidP="004D4B90">
      <w:pPr>
        <w:numPr>
          <w:ilvl w:val="1"/>
          <w:numId w:val="16"/>
        </w:numPr>
      </w:pPr>
      <w:r>
        <w:t>Your home serves as collateral for the loan</w:t>
      </w:r>
    </w:p>
    <w:p w:rsidR="00976093" w:rsidRDefault="00976093" w:rsidP="004D4B90">
      <w:pPr>
        <w:numPr>
          <w:ilvl w:val="1"/>
          <w:numId w:val="16"/>
        </w:numPr>
      </w:pPr>
      <w:r>
        <w:t>You risk losing your home if you have difficulties making your payments</w:t>
      </w:r>
    </w:p>
    <w:p w:rsidR="00976093" w:rsidRDefault="00976093" w:rsidP="004D4B90">
      <w:pPr>
        <w:numPr>
          <w:ilvl w:val="1"/>
          <w:numId w:val="16"/>
        </w:numPr>
        <w:rPr>
          <w:b/>
        </w:rPr>
      </w:pPr>
      <w:r>
        <w:rPr>
          <w:b/>
        </w:rPr>
        <w:t>All of the above are correct</w:t>
      </w:r>
    </w:p>
    <w:p w:rsidR="00976093" w:rsidRDefault="00976093">
      <w:pPr>
        <w:ind w:left="1440"/>
        <w:rPr>
          <w:b/>
        </w:rPr>
      </w:pPr>
    </w:p>
    <w:p w:rsidR="00976093" w:rsidRDefault="00976093" w:rsidP="004D4B90">
      <w:pPr>
        <w:numPr>
          <w:ilvl w:val="0"/>
          <w:numId w:val="16"/>
        </w:numPr>
      </w:pPr>
      <w:r>
        <w:t>How can interest rates and different types of mortgages affect the amount of house you can buy? Select all that apply.</w:t>
      </w:r>
    </w:p>
    <w:p w:rsidR="00976093" w:rsidRPr="00C778AA" w:rsidRDefault="00976093" w:rsidP="004D4B90">
      <w:pPr>
        <w:pStyle w:val="ListParagraph"/>
        <w:numPr>
          <w:ilvl w:val="1"/>
          <w:numId w:val="16"/>
        </w:numPr>
        <w:contextualSpacing/>
        <w:rPr>
          <w:b/>
        </w:rPr>
      </w:pPr>
      <w:r>
        <w:rPr>
          <w:b/>
        </w:rPr>
        <w:t>Fixed-rate mortgage payments will help you determine how much house you can realistically afford if you plan to own the home for a long time period (e.g., 5+ years)</w:t>
      </w:r>
    </w:p>
    <w:p w:rsidR="00976093" w:rsidRDefault="00976093" w:rsidP="004D4B90">
      <w:pPr>
        <w:pStyle w:val="ListParagraph"/>
        <w:numPr>
          <w:ilvl w:val="1"/>
          <w:numId w:val="16"/>
        </w:numPr>
        <w:contextualSpacing/>
      </w:pPr>
      <w:r>
        <w:t xml:space="preserve">Interest-only and adjustable-rate mortgages (ARMs) </w:t>
      </w:r>
      <w:r w:rsidRPr="00E8055D">
        <w:t>will help you determine how much house you can realistically afford</w:t>
      </w:r>
      <w:r>
        <w:t xml:space="preserve"> if you plan to own the home for a long </w:t>
      </w:r>
      <w:r w:rsidRPr="00E8055D">
        <w:t>time period (e.g., 5+ years)</w:t>
      </w:r>
    </w:p>
    <w:p w:rsidR="00976093" w:rsidRPr="00381EFC" w:rsidRDefault="00976093" w:rsidP="004D4B90">
      <w:pPr>
        <w:pStyle w:val="ListParagraph"/>
        <w:numPr>
          <w:ilvl w:val="1"/>
          <w:numId w:val="16"/>
        </w:numPr>
        <w:contextualSpacing/>
      </w:pPr>
      <w:r>
        <w:t xml:space="preserve">Fixed-rate mortgages may allow you to buy more house </w:t>
      </w:r>
      <w:r w:rsidRPr="00E8055D">
        <w:t xml:space="preserve">if you plan to own the home for a </w:t>
      </w:r>
      <w:r>
        <w:t>short time period (e.g., 2–5 years)</w:t>
      </w:r>
      <w:r w:rsidRPr="00381EFC">
        <w:rPr>
          <w:b/>
        </w:rPr>
        <w:t xml:space="preserve"> </w:t>
      </w:r>
    </w:p>
    <w:p w:rsidR="00976093" w:rsidRDefault="00976093" w:rsidP="004D4B90">
      <w:pPr>
        <w:pStyle w:val="ListParagraph"/>
        <w:numPr>
          <w:ilvl w:val="1"/>
          <w:numId w:val="16"/>
        </w:numPr>
        <w:contextualSpacing/>
      </w:pPr>
      <w:r>
        <w:rPr>
          <w:b/>
        </w:rPr>
        <w:t>I</w:t>
      </w:r>
      <w:r w:rsidRPr="00C778AA">
        <w:rPr>
          <w:b/>
        </w:rPr>
        <w:t xml:space="preserve">nterest-only and </w:t>
      </w:r>
      <w:r>
        <w:rPr>
          <w:b/>
        </w:rPr>
        <w:t>ARMs</w:t>
      </w:r>
      <w:r w:rsidRPr="00381EFC">
        <w:rPr>
          <w:b/>
        </w:rPr>
        <w:t xml:space="preserve"> </w:t>
      </w:r>
      <w:r>
        <w:rPr>
          <w:b/>
        </w:rPr>
        <w:t xml:space="preserve">may </w:t>
      </w:r>
      <w:r w:rsidRPr="00381EFC">
        <w:rPr>
          <w:b/>
        </w:rPr>
        <w:t>allow you to buy more house if you</w:t>
      </w:r>
      <w:r>
        <w:rPr>
          <w:b/>
        </w:rPr>
        <w:t xml:space="preserve"> are sure you will</w:t>
      </w:r>
      <w:r w:rsidRPr="00381EFC">
        <w:rPr>
          <w:b/>
        </w:rPr>
        <w:t xml:space="preserve"> </w:t>
      </w:r>
      <w:r>
        <w:rPr>
          <w:b/>
        </w:rPr>
        <w:t xml:space="preserve">only </w:t>
      </w:r>
      <w:r w:rsidRPr="00381EFC">
        <w:rPr>
          <w:b/>
        </w:rPr>
        <w:t>own the home for a short time period (e.g., 2</w:t>
      </w:r>
      <w:r>
        <w:rPr>
          <w:b/>
        </w:rPr>
        <w:t>–</w:t>
      </w:r>
      <w:r w:rsidRPr="00381EFC">
        <w:rPr>
          <w:b/>
        </w:rPr>
        <w:t>5 years)</w:t>
      </w:r>
    </w:p>
    <w:p w:rsidR="00976093" w:rsidRDefault="00976093" w:rsidP="000A5676">
      <w:pPr>
        <w:pStyle w:val="ListParagraph"/>
        <w:ind w:left="0"/>
        <w:contextualSpacing/>
      </w:pPr>
    </w:p>
    <w:p w:rsidR="00976093" w:rsidRDefault="00976093" w:rsidP="004D4B90">
      <w:pPr>
        <w:pStyle w:val="ListParagraph"/>
        <w:numPr>
          <w:ilvl w:val="0"/>
          <w:numId w:val="16"/>
        </w:numPr>
        <w:contextualSpacing/>
      </w:pPr>
      <w:r>
        <w:t>Which of the following reasons may discourage a homeowner from refinancing? Select all that apply.</w:t>
      </w:r>
    </w:p>
    <w:p w:rsidR="00976093" w:rsidRDefault="00976093" w:rsidP="004D4B90">
      <w:pPr>
        <w:pStyle w:val="ListParagraph"/>
        <w:numPr>
          <w:ilvl w:val="1"/>
          <w:numId w:val="16"/>
        </w:numPr>
        <w:rPr>
          <w:b/>
        </w:rPr>
      </w:pPr>
      <w:r>
        <w:rPr>
          <w:b/>
        </w:rPr>
        <w:t>Having to pay for closing costs</w:t>
      </w:r>
    </w:p>
    <w:p w:rsidR="00976093" w:rsidRDefault="00976093" w:rsidP="004D4B90">
      <w:pPr>
        <w:pStyle w:val="ListParagraph"/>
        <w:numPr>
          <w:ilvl w:val="1"/>
          <w:numId w:val="16"/>
        </w:numPr>
      </w:pPr>
      <w:r>
        <w:t xml:space="preserve">Getting a lower interest rate </w:t>
      </w:r>
    </w:p>
    <w:p w:rsidR="00976093" w:rsidRDefault="00976093" w:rsidP="004D4B90">
      <w:pPr>
        <w:pStyle w:val="ListParagraph"/>
        <w:numPr>
          <w:ilvl w:val="1"/>
          <w:numId w:val="16"/>
        </w:numPr>
        <w:contextualSpacing/>
        <w:rPr>
          <w:b/>
        </w:rPr>
      </w:pPr>
      <w:r>
        <w:rPr>
          <w:b/>
        </w:rPr>
        <w:t>Expecting to move from the home and sell it next year</w:t>
      </w:r>
    </w:p>
    <w:p w:rsidR="00976093" w:rsidRDefault="00976093">
      <w:pPr>
        <w:pStyle w:val="ListParagraph"/>
        <w:ind w:left="1440"/>
        <w:contextualSpacing/>
      </w:pPr>
    </w:p>
    <w:p w:rsidR="00976093" w:rsidRDefault="00976093" w:rsidP="004D4B90">
      <w:pPr>
        <w:pStyle w:val="ListParagraph"/>
        <w:numPr>
          <w:ilvl w:val="0"/>
          <w:numId w:val="16"/>
        </w:numPr>
        <w:contextualSpacing/>
      </w:pPr>
      <w:r>
        <w:t>What should you do if you are having trouble making monthly mortgage payments? Select all that apply.</w:t>
      </w:r>
    </w:p>
    <w:p w:rsidR="00976093" w:rsidRDefault="00976093" w:rsidP="004D4B90">
      <w:pPr>
        <w:pStyle w:val="ListParagraph"/>
        <w:numPr>
          <w:ilvl w:val="1"/>
          <w:numId w:val="16"/>
        </w:numPr>
      </w:pPr>
      <w:r>
        <w:t xml:space="preserve">Pay what you can without contacting the lender </w:t>
      </w:r>
    </w:p>
    <w:p w:rsidR="00976093" w:rsidRDefault="00976093" w:rsidP="004D4B90">
      <w:pPr>
        <w:pStyle w:val="ListParagraph"/>
        <w:numPr>
          <w:ilvl w:val="1"/>
          <w:numId w:val="16"/>
        </w:numPr>
      </w:pPr>
      <w:r>
        <w:t xml:space="preserve">Submit a late payment when you get the money </w:t>
      </w:r>
    </w:p>
    <w:p w:rsidR="00976093" w:rsidRDefault="00976093" w:rsidP="004D4B90">
      <w:pPr>
        <w:pStyle w:val="ListParagraph"/>
        <w:numPr>
          <w:ilvl w:val="1"/>
          <w:numId w:val="16"/>
        </w:numPr>
        <w:rPr>
          <w:b/>
        </w:rPr>
      </w:pPr>
      <w:r>
        <w:rPr>
          <w:b/>
        </w:rPr>
        <w:t xml:space="preserve">Contact your lender to discuss options and establish a plan </w:t>
      </w:r>
    </w:p>
    <w:p w:rsidR="00976093" w:rsidRDefault="00976093" w:rsidP="004D4B90">
      <w:pPr>
        <w:pStyle w:val="ListParagraph"/>
        <w:numPr>
          <w:ilvl w:val="1"/>
          <w:numId w:val="16"/>
        </w:numPr>
        <w:contextualSpacing/>
      </w:pPr>
      <w:r>
        <w:rPr>
          <w:b/>
        </w:rPr>
        <w:t>Get help from a reputable housing counselor</w:t>
      </w:r>
    </w:p>
    <w:p w:rsidR="00976093" w:rsidRDefault="00976093">
      <w:pPr>
        <w:pStyle w:val="ListParagraph"/>
        <w:ind w:left="1440"/>
        <w:contextualSpacing/>
      </w:pPr>
    </w:p>
    <w:p w:rsidR="00976093" w:rsidRDefault="00976093" w:rsidP="004D4B90">
      <w:pPr>
        <w:pStyle w:val="ListParagraph"/>
        <w:numPr>
          <w:ilvl w:val="0"/>
          <w:numId w:val="16"/>
        </w:numPr>
        <w:contextualSpacing/>
      </w:pPr>
      <w:r>
        <w:t xml:space="preserve">Which of the following is a </w:t>
      </w:r>
      <w:r>
        <w:rPr>
          <w:u w:val="single"/>
        </w:rPr>
        <w:t>FALSE</w:t>
      </w:r>
      <w:r>
        <w:rPr>
          <w:b/>
        </w:rPr>
        <w:t xml:space="preserve"> </w:t>
      </w:r>
      <w:r>
        <w:t>statement regarding reverse mortgages?</w:t>
      </w:r>
    </w:p>
    <w:p w:rsidR="00976093" w:rsidRDefault="00976093" w:rsidP="004D4B90">
      <w:pPr>
        <w:pStyle w:val="ListParagraph"/>
        <w:numPr>
          <w:ilvl w:val="1"/>
          <w:numId w:val="16"/>
        </w:numPr>
      </w:pPr>
      <w:r>
        <w:t>You generally do not have to pay back money you borrow for as long as you live in the home</w:t>
      </w:r>
    </w:p>
    <w:p w:rsidR="00976093" w:rsidRDefault="00976093" w:rsidP="004D4B90">
      <w:pPr>
        <w:pStyle w:val="ListParagraph"/>
        <w:numPr>
          <w:ilvl w:val="1"/>
          <w:numId w:val="16"/>
        </w:numPr>
        <w:rPr>
          <w:b/>
        </w:rPr>
      </w:pPr>
      <w:r>
        <w:rPr>
          <w:b/>
        </w:rPr>
        <w:t>Reverse mortgages are a good way for people starting out in their careers to be able to afford to buy a home</w:t>
      </w:r>
    </w:p>
    <w:p w:rsidR="00976093" w:rsidRDefault="00976093" w:rsidP="004D4B90">
      <w:pPr>
        <w:pStyle w:val="ListParagraph"/>
        <w:numPr>
          <w:ilvl w:val="1"/>
          <w:numId w:val="16"/>
        </w:numPr>
      </w:pPr>
      <w:r>
        <w:t>You are responsible for paying property taxes and insurance, and if you fail to pay them, you may be required to immediately repay the loan in full</w:t>
      </w:r>
    </w:p>
    <w:p w:rsidR="00976093" w:rsidRDefault="00976093" w:rsidP="004D4B90">
      <w:pPr>
        <w:pStyle w:val="ListParagraph"/>
        <w:numPr>
          <w:ilvl w:val="1"/>
          <w:numId w:val="16"/>
        </w:numPr>
      </w:pPr>
      <w:r>
        <w:t>Expect to pay origination fees, mortgage insurance fees, and closing costs when you obtain a reverse mortgage.</w:t>
      </w:r>
    </w:p>
    <w:p w:rsidR="00976093" w:rsidRDefault="00976093" w:rsidP="00B471F5">
      <w:pPr>
        <w:pStyle w:val="ListParagraph"/>
        <w:ind w:left="1440"/>
      </w:pPr>
    </w:p>
    <w:p w:rsidR="00976093" w:rsidRDefault="00976093" w:rsidP="004D4B90">
      <w:pPr>
        <w:numPr>
          <w:ilvl w:val="0"/>
          <w:numId w:val="16"/>
        </w:numPr>
      </w:pPr>
      <w:r>
        <w:t>Which of the following are signs of predatory lending practices and loan scams? Select all that apply.</w:t>
      </w:r>
    </w:p>
    <w:p w:rsidR="00976093" w:rsidRDefault="00976093" w:rsidP="004D4B90">
      <w:pPr>
        <w:numPr>
          <w:ilvl w:val="1"/>
          <w:numId w:val="16"/>
        </w:numPr>
        <w:rPr>
          <w:b/>
        </w:rPr>
      </w:pPr>
      <w:r>
        <w:rPr>
          <w:b/>
        </w:rPr>
        <w:t>Demand for up-front fees</w:t>
      </w:r>
    </w:p>
    <w:p w:rsidR="00976093" w:rsidRDefault="00976093" w:rsidP="004D4B90">
      <w:pPr>
        <w:numPr>
          <w:ilvl w:val="1"/>
          <w:numId w:val="16"/>
        </w:numPr>
      </w:pPr>
      <w:r>
        <w:t>Verbal promise documented in writing</w:t>
      </w:r>
    </w:p>
    <w:p w:rsidR="00976093" w:rsidRDefault="00976093" w:rsidP="004D4B90">
      <w:pPr>
        <w:numPr>
          <w:ilvl w:val="1"/>
          <w:numId w:val="16"/>
        </w:numPr>
        <w:rPr>
          <w:b/>
        </w:rPr>
      </w:pPr>
      <w:r>
        <w:rPr>
          <w:b/>
        </w:rPr>
        <w:t>Contracts/documents with blank lines or spaces</w:t>
      </w:r>
    </w:p>
    <w:p w:rsidR="00976093" w:rsidRDefault="00976093" w:rsidP="004D4B90">
      <w:pPr>
        <w:numPr>
          <w:ilvl w:val="1"/>
          <w:numId w:val="12"/>
        </w:numPr>
        <w:rPr>
          <w:b/>
        </w:rPr>
      </w:pPr>
      <w:r>
        <w:rPr>
          <w:b/>
        </w:rPr>
        <w:t>An unsolicited offer that you are told is only valid for a few hours so you need to “act now”</w:t>
      </w:r>
    </w:p>
    <w:p w:rsidR="00976093" w:rsidRDefault="00976093">
      <w:pPr>
        <w:rPr>
          <w:sz w:val="2"/>
          <w:szCs w:val="2"/>
        </w:rPr>
      </w:pPr>
      <w:r>
        <w:br w:type="page"/>
      </w:r>
    </w:p>
    <w:tbl>
      <w:tblPr>
        <w:tblW w:w="4832" w:type="pct"/>
        <w:tblInd w:w="230" w:type="dxa"/>
        <w:tblLayout w:type="fixed"/>
        <w:tblCellMar>
          <w:top w:w="72" w:type="dxa"/>
          <w:left w:w="72" w:type="dxa"/>
          <w:bottom w:w="72" w:type="dxa"/>
          <w:right w:w="72" w:type="dxa"/>
        </w:tblCellMar>
        <w:tblLook w:val="00A0"/>
      </w:tblPr>
      <w:tblGrid>
        <w:gridCol w:w="5"/>
        <w:gridCol w:w="3638"/>
        <w:gridCol w:w="18"/>
        <w:gridCol w:w="6915"/>
      </w:tblGrid>
      <w:tr w:rsidR="00976093" w:rsidTr="001C7CF6">
        <w:trPr>
          <w:trHeight w:val="369"/>
          <w:tblHeader/>
        </w:trPr>
        <w:tc>
          <w:tcPr>
            <w:tcW w:w="3658" w:type="dxa"/>
            <w:gridSpan w:val="3"/>
            <w:shd w:val="clear" w:color="auto" w:fill="C1961C"/>
            <w:tcMar>
              <w:top w:w="72" w:type="dxa"/>
              <w:left w:w="72" w:type="dxa"/>
              <w:bottom w:w="72" w:type="dxa"/>
              <w:right w:w="72" w:type="dxa"/>
            </w:tcMar>
          </w:tcPr>
          <w:p w:rsidR="00976093" w:rsidRDefault="00976093">
            <w:pPr>
              <w:pStyle w:val="StyleCenteredLinespacingsingle3"/>
              <w:rPr>
                <w:color w:val="FFFFFF"/>
              </w:rPr>
            </w:pPr>
            <w:r>
              <w:rPr>
                <w:color w:val="FFFFFF"/>
              </w:rPr>
              <w:br w:type="page"/>
              <w:t>Instructor Notes</w:t>
            </w:r>
          </w:p>
        </w:tc>
        <w:tc>
          <w:tcPr>
            <w:tcW w:w="6918" w:type="dxa"/>
            <w:shd w:val="clear" w:color="auto" w:fill="132F5A"/>
            <w:tcMar>
              <w:top w:w="72" w:type="dxa"/>
              <w:left w:w="72" w:type="dxa"/>
              <w:bottom w:w="72" w:type="dxa"/>
              <w:right w:w="72" w:type="dxa"/>
            </w:tcMar>
          </w:tcPr>
          <w:p w:rsidR="00976093" w:rsidRDefault="00976093">
            <w:pPr>
              <w:pStyle w:val="StyleCenteredLinespacingsingle3"/>
              <w:rPr>
                <w:color w:val="FFFFFF"/>
              </w:rPr>
            </w:pPr>
            <w:r>
              <w:rPr>
                <w:color w:val="FFFFFF"/>
              </w:rPr>
              <w:t>Presentation</w:t>
            </w:r>
          </w:p>
        </w:tc>
      </w:tr>
      <w:tr w:rsidR="00976093" w:rsidTr="001C7CF6">
        <w:trPr>
          <w:trHeight w:val="233"/>
        </w:trPr>
        <w:tc>
          <w:tcPr>
            <w:tcW w:w="3658" w:type="dxa"/>
            <w:gridSpan w:val="3"/>
            <w:tcMar>
              <w:top w:w="72" w:type="dxa"/>
              <w:left w:w="72" w:type="dxa"/>
              <w:bottom w:w="72" w:type="dxa"/>
              <w:right w:w="72" w:type="dxa"/>
            </w:tcMar>
            <w:vAlign w:val="bottom"/>
          </w:tcPr>
          <w:p w:rsidR="00976093" w:rsidRDefault="00976093">
            <w:pPr>
              <w:rPr>
                <w:rFonts w:cs="Arial"/>
                <w:i/>
                <w:color w:val="252E4E"/>
                <w:sz w:val="18"/>
                <w:szCs w:val="18"/>
              </w:rPr>
            </w:pPr>
          </w:p>
        </w:tc>
        <w:tc>
          <w:tcPr>
            <w:tcW w:w="6918" w:type="dxa"/>
            <w:tcMar>
              <w:top w:w="72" w:type="dxa"/>
              <w:left w:w="72" w:type="dxa"/>
              <w:bottom w:w="72" w:type="dxa"/>
              <w:right w:w="72" w:type="dxa"/>
            </w:tcMar>
            <w:vAlign w:val="bottom"/>
          </w:tcPr>
          <w:p w:rsidR="00976093" w:rsidRDefault="00976093">
            <w:pPr>
              <w:pStyle w:val="Heading1"/>
            </w:pPr>
            <w:bookmarkStart w:id="39" w:name="_Toc271625451"/>
            <w:r>
              <w:t>To Rent or To Own?</w:t>
            </w:r>
            <w:bookmarkEnd w:id="39"/>
          </w:p>
        </w:tc>
      </w:tr>
      <w:tr w:rsidR="00976093" w:rsidTr="001C7CF6">
        <w:trPr>
          <w:trHeight w:val="233"/>
        </w:trPr>
        <w:tc>
          <w:tcPr>
            <w:tcW w:w="3658" w:type="dxa"/>
            <w:gridSpan w:val="3"/>
            <w:tcMar>
              <w:top w:w="72" w:type="dxa"/>
              <w:left w:w="72" w:type="dxa"/>
              <w:bottom w:w="72" w:type="dxa"/>
              <w:right w:w="72" w:type="dxa"/>
            </w:tcMar>
          </w:tcPr>
          <w:p w:rsidR="00976093" w:rsidRDefault="00976093" w:rsidP="001C7CF6">
            <w:pPr>
              <w:pStyle w:val="Minutes"/>
              <w:spacing w:after="20" w:line="240" w:lineRule="auto"/>
              <w:rPr>
                <w:rFonts w:cs="Arial"/>
                <w:i/>
                <w:color w:val="132F5A"/>
                <w:sz w:val="18"/>
                <w:szCs w:val="18"/>
              </w:rPr>
            </w:pPr>
            <w:r>
              <w:rPr>
                <w:color w:val="132F5A"/>
              </w:rPr>
              <w:t>5 minutes</w:t>
            </w:r>
          </w:p>
        </w:tc>
        <w:tc>
          <w:tcPr>
            <w:tcW w:w="6918" w:type="dxa"/>
            <w:tcMar>
              <w:top w:w="72" w:type="dxa"/>
              <w:left w:w="72" w:type="dxa"/>
              <w:bottom w:w="72" w:type="dxa"/>
              <w:right w:w="72" w:type="dxa"/>
            </w:tcMar>
          </w:tcPr>
          <w:p w:rsidR="00976093" w:rsidRDefault="00976093">
            <w:pPr>
              <w:pStyle w:val="Heading2"/>
            </w:pPr>
            <w:r>
              <w:t>Renting a Home</w:t>
            </w:r>
          </w:p>
        </w:tc>
      </w:tr>
      <w:tr w:rsidR="00976093" w:rsidTr="001C7CF6">
        <w:trPr>
          <w:gridBefore w:val="1"/>
          <w:trHeight w:val="233"/>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_x0000_i1038" type="#_x0000_t75" style="width:165.75pt;height:123.75pt;visibility:visible" o:bordertopcolor="black" o:borderleftcolor="black" o:borderbottomcolor="black" o:borderrightcolor="black">
                  <v:imagedata r:id="rId21" o:title=""/>
                  <w10:bordertop type="single" width="6"/>
                  <w10:borderleft type="single" width="6"/>
                  <w10:borderbottom type="single" width="6"/>
                  <w10:borderright type="single" width="6"/>
                </v:shape>
              </w:pict>
            </w:r>
          </w:p>
          <w:p w:rsidR="00976093" w:rsidRDefault="00976093" w:rsidP="00CB6B0E">
            <w:pPr>
              <w:tabs>
                <w:tab w:val="center" w:pos="1757"/>
              </w:tabs>
              <w:rPr>
                <w:i/>
                <w:color w:val="132F5A"/>
                <w:szCs w:val="22"/>
              </w:rPr>
            </w:pPr>
            <w:r>
              <w:rPr>
                <w:i/>
                <w:color w:val="132F5A"/>
                <w:szCs w:val="22"/>
              </w:rPr>
              <w:t>Slide 7</w:t>
            </w:r>
            <w:r>
              <w:rPr>
                <w:i/>
                <w:color w:val="132F5A"/>
                <w:szCs w:val="22"/>
              </w:rPr>
              <w:tab/>
            </w:r>
          </w:p>
          <w:p w:rsidR="00976093" w:rsidRDefault="00976093">
            <w:pPr>
              <w:rPr>
                <w:color w:val="132F5A"/>
                <w:szCs w:val="22"/>
              </w:rPr>
            </w:pPr>
            <w:r>
              <w:rPr>
                <w:i/>
                <w:color w:val="132F5A"/>
                <w:szCs w:val="22"/>
              </w:rPr>
              <w:t>Have participants respond before clicking the</w:t>
            </w:r>
            <w:r>
              <w:rPr>
                <w:i/>
                <w:color w:val="132F5A"/>
              </w:rPr>
              <w:t xml:space="preserve"> space bar, right arrow, or mouse to reveal the advantages</w:t>
            </w:r>
            <w:r>
              <w:rPr>
                <w:i/>
                <w:color w:val="132F5A"/>
                <w:szCs w:val="22"/>
              </w:rPr>
              <w:t xml:space="preserve">. </w:t>
            </w:r>
            <w:r w:rsidRPr="00180A55">
              <w:rPr>
                <w:b/>
                <w:i/>
                <w:color w:val="132F5A"/>
                <w:szCs w:val="22"/>
              </w:rPr>
              <w:t>Note:</w:t>
            </w:r>
            <w:r>
              <w:rPr>
                <w:i/>
                <w:color w:val="132F5A"/>
                <w:szCs w:val="22"/>
              </w:rPr>
              <w:t xml:space="preserve"> Answers are listed on page 6 of the Participant Guide. You do not want them to open to that page until you have completed the section. </w:t>
            </w: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r w:rsidRPr="00213B7C">
              <w:rPr>
                <w:noProof/>
                <w:color w:val="132F5A"/>
                <w:szCs w:val="22"/>
              </w:rPr>
              <w:pict>
                <v:shape id="Picture 15" o:spid="_x0000_i1039" type="#_x0000_t75" alt="ask_a_question" style="width:1in;height:1in;visibility:visible">
                  <v:imagedata r:id="rId14" o:title=""/>
                </v:shape>
              </w:pict>
            </w:r>
          </w:p>
          <w:p w:rsidR="00976093" w:rsidRDefault="00976093" w:rsidP="0068235C">
            <w:pPr>
              <w:rPr>
                <w:i/>
                <w:color w:val="132F5A"/>
                <w:szCs w:val="22"/>
              </w:rPr>
            </w:pPr>
            <w:r>
              <w:rPr>
                <w:i/>
                <w:color w:val="132F5A"/>
                <w:szCs w:val="22"/>
              </w:rPr>
              <w:t>Have participants respond before clicking the</w:t>
            </w:r>
            <w:r>
              <w:rPr>
                <w:i/>
                <w:color w:val="132F5A"/>
              </w:rPr>
              <w:t xml:space="preserve"> space bar, right arrow, or mouse to reveal the disadvantages</w:t>
            </w:r>
            <w:r>
              <w:rPr>
                <w:i/>
                <w:color w:val="132F5A"/>
                <w:szCs w:val="22"/>
              </w:rPr>
              <w:t xml:space="preserve"> </w:t>
            </w:r>
            <w:r>
              <w:rPr>
                <w:i/>
                <w:color w:val="132F5A"/>
              </w:rPr>
              <w:t xml:space="preserve">on Slide 7. </w:t>
            </w:r>
          </w:p>
        </w:tc>
        <w:tc>
          <w:tcPr>
            <w:tcW w:w="6918" w:type="dxa"/>
            <w:tcMar>
              <w:top w:w="72" w:type="dxa"/>
              <w:left w:w="72" w:type="dxa"/>
              <w:bottom w:w="72" w:type="dxa"/>
              <w:right w:w="72" w:type="dxa"/>
            </w:tcMar>
          </w:tcPr>
          <w:p w:rsidR="00976093" w:rsidRDefault="00976093" w:rsidP="00C8454C">
            <w:pPr>
              <w:tabs>
                <w:tab w:val="left" w:pos="-1440"/>
              </w:tabs>
              <w:rPr>
                <w:szCs w:val="22"/>
              </w:rPr>
            </w:pPr>
            <w:r>
              <w:rPr>
                <w:szCs w:val="22"/>
              </w:rPr>
              <w:t>There are advantages and disadvantages of renting and owning a home. What are some advantages or benefits of renting?</w:t>
            </w:r>
          </w:p>
          <w:p w:rsidR="00976093" w:rsidRPr="00C8454C" w:rsidRDefault="00976093" w:rsidP="00C8454C">
            <w:pPr>
              <w:tabs>
                <w:tab w:val="left" w:pos="-1440"/>
              </w:tabs>
              <w:rPr>
                <w:b/>
                <w:szCs w:val="22"/>
              </w:rPr>
            </w:pPr>
            <w:r w:rsidRPr="00C8454C">
              <w:rPr>
                <w:b/>
                <w:szCs w:val="22"/>
              </w:rPr>
              <w:t>An</w:t>
            </w:r>
            <w:r>
              <w:rPr>
                <w:b/>
                <w:szCs w:val="22"/>
              </w:rPr>
              <w:t>s</w:t>
            </w:r>
            <w:r w:rsidRPr="00C8454C">
              <w:rPr>
                <w:b/>
                <w:szCs w:val="22"/>
              </w:rPr>
              <w:t>wers:</w:t>
            </w:r>
          </w:p>
          <w:p w:rsidR="00976093" w:rsidRPr="00C8454C" w:rsidRDefault="00976093" w:rsidP="004D4B90">
            <w:pPr>
              <w:numPr>
                <w:ilvl w:val="0"/>
                <w:numId w:val="18"/>
              </w:numPr>
              <w:tabs>
                <w:tab w:val="left" w:pos="-1440"/>
              </w:tabs>
              <w:rPr>
                <w:b/>
                <w:szCs w:val="22"/>
              </w:rPr>
            </w:pPr>
            <w:r w:rsidRPr="00C8454C">
              <w:rPr>
                <w:b/>
                <w:szCs w:val="22"/>
              </w:rPr>
              <w:t>Property maintenance is the responsibility of the landlord.</w:t>
            </w:r>
          </w:p>
          <w:p w:rsidR="00976093" w:rsidRPr="00C8454C" w:rsidRDefault="00976093" w:rsidP="004D4B90">
            <w:pPr>
              <w:numPr>
                <w:ilvl w:val="0"/>
                <w:numId w:val="18"/>
              </w:numPr>
              <w:tabs>
                <w:tab w:val="left" w:pos="-1440"/>
              </w:tabs>
              <w:rPr>
                <w:b/>
                <w:szCs w:val="22"/>
              </w:rPr>
            </w:pPr>
            <w:r>
              <w:rPr>
                <w:b/>
                <w:szCs w:val="22"/>
              </w:rPr>
              <w:t xml:space="preserve">You can move or change homes once you have met the terms of the </w:t>
            </w:r>
            <w:r w:rsidRPr="00C8454C">
              <w:rPr>
                <w:b/>
                <w:szCs w:val="22"/>
              </w:rPr>
              <w:t>rental contract</w:t>
            </w:r>
            <w:r>
              <w:rPr>
                <w:b/>
                <w:szCs w:val="22"/>
              </w:rPr>
              <w:t xml:space="preserve"> (e.g., rented for </w:t>
            </w:r>
            <w:r w:rsidRPr="00E04F84">
              <w:rPr>
                <w:b/>
                <w:szCs w:val="22"/>
              </w:rPr>
              <w:t>one</w:t>
            </w:r>
            <w:r>
              <w:rPr>
                <w:b/>
                <w:szCs w:val="22"/>
              </w:rPr>
              <w:t xml:space="preserve"> year)</w:t>
            </w:r>
            <w:r w:rsidRPr="00C8454C">
              <w:rPr>
                <w:b/>
                <w:szCs w:val="22"/>
              </w:rPr>
              <w:t>.</w:t>
            </w:r>
          </w:p>
          <w:p w:rsidR="00976093" w:rsidRPr="00C8454C" w:rsidRDefault="00976093" w:rsidP="004D4B90">
            <w:pPr>
              <w:numPr>
                <w:ilvl w:val="0"/>
                <w:numId w:val="18"/>
              </w:numPr>
              <w:tabs>
                <w:tab w:val="left" w:pos="-1440"/>
              </w:tabs>
              <w:rPr>
                <w:b/>
                <w:szCs w:val="22"/>
              </w:rPr>
            </w:pPr>
            <w:r w:rsidRPr="00C8454C">
              <w:rPr>
                <w:b/>
                <w:szCs w:val="22"/>
              </w:rPr>
              <w:t xml:space="preserve">You do not have </w:t>
            </w:r>
            <w:r>
              <w:rPr>
                <w:b/>
                <w:szCs w:val="22"/>
              </w:rPr>
              <w:t xml:space="preserve">the </w:t>
            </w:r>
            <w:r w:rsidRPr="00C8454C">
              <w:rPr>
                <w:b/>
                <w:szCs w:val="22"/>
              </w:rPr>
              <w:t xml:space="preserve">costs associated with owning a home </w:t>
            </w:r>
            <w:r>
              <w:rPr>
                <w:b/>
                <w:szCs w:val="22"/>
              </w:rPr>
              <w:t xml:space="preserve">(e.g., </w:t>
            </w:r>
            <w:r w:rsidRPr="00C8454C">
              <w:rPr>
                <w:b/>
                <w:szCs w:val="22"/>
              </w:rPr>
              <w:t>property taxes, homeowner’s insurance, or homeowner/ condominium association fees</w:t>
            </w:r>
            <w:r>
              <w:rPr>
                <w:b/>
                <w:szCs w:val="22"/>
              </w:rPr>
              <w:t>)</w:t>
            </w:r>
            <w:r w:rsidRPr="00C8454C">
              <w:rPr>
                <w:b/>
                <w:szCs w:val="22"/>
              </w:rPr>
              <w:t>.</w:t>
            </w:r>
          </w:p>
          <w:p w:rsidR="00976093" w:rsidRDefault="00976093">
            <w:pPr>
              <w:tabs>
                <w:tab w:val="left" w:pos="-1440"/>
              </w:tabs>
              <w:rPr>
                <w:szCs w:val="22"/>
              </w:rPr>
            </w:pPr>
          </w:p>
          <w:p w:rsidR="00976093" w:rsidRDefault="00976093">
            <w:pPr>
              <w:tabs>
                <w:tab w:val="left" w:pos="-1440"/>
              </w:tabs>
              <w:rPr>
                <w:szCs w:val="22"/>
              </w:rPr>
            </w:pPr>
            <w:r>
              <w:rPr>
                <w:szCs w:val="22"/>
              </w:rPr>
              <w:t>Renters insurance, while not required, can be obtained from many insurance companies. Some landlords may require you to obtain coverage when you move in. Renters insurance:</w:t>
            </w:r>
          </w:p>
          <w:p w:rsidR="00976093" w:rsidRDefault="00976093" w:rsidP="004D4B90">
            <w:pPr>
              <w:numPr>
                <w:ilvl w:val="0"/>
                <w:numId w:val="19"/>
              </w:numPr>
              <w:tabs>
                <w:tab w:val="left" w:pos="-1440"/>
              </w:tabs>
              <w:rPr>
                <w:szCs w:val="22"/>
              </w:rPr>
            </w:pPr>
            <w:r>
              <w:rPr>
                <w:szCs w:val="22"/>
              </w:rPr>
              <w:t>Protects you against the loss or destruction of your possessions in the event your property is stolen or damaged (e.g., burglary or fire)</w:t>
            </w:r>
          </w:p>
          <w:p w:rsidR="00976093" w:rsidRPr="00B22038" w:rsidRDefault="00976093" w:rsidP="004D4B90">
            <w:pPr>
              <w:numPr>
                <w:ilvl w:val="0"/>
                <w:numId w:val="19"/>
              </w:numPr>
              <w:tabs>
                <w:tab w:val="left" w:pos="-1440"/>
              </w:tabs>
              <w:rPr>
                <w:szCs w:val="22"/>
              </w:rPr>
            </w:pPr>
            <w:r>
              <w:rPr>
                <w:szCs w:val="22"/>
              </w:rPr>
              <w:t>Covers your living expenses if you are unable to live in your apartment because of a fire or other covered disaster; e</w:t>
            </w:r>
            <w:r w:rsidRPr="00B22038">
              <w:rPr>
                <w:szCs w:val="22"/>
              </w:rPr>
              <w:t xml:space="preserve">arthquake or flood insurance may be available at an additional cost </w:t>
            </w:r>
          </w:p>
          <w:p w:rsidR="00976093" w:rsidRDefault="00976093" w:rsidP="004D4B90">
            <w:pPr>
              <w:numPr>
                <w:ilvl w:val="0"/>
                <w:numId w:val="19"/>
              </w:numPr>
              <w:tabs>
                <w:tab w:val="left" w:pos="-1440"/>
              </w:tabs>
              <w:rPr>
                <w:szCs w:val="22"/>
              </w:rPr>
            </w:pPr>
            <w:r>
              <w:rPr>
                <w:szCs w:val="22"/>
              </w:rPr>
              <w:t>Provides liability protection if, for example, someone is injured at your home while visiting</w:t>
            </w:r>
          </w:p>
          <w:p w:rsidR="00976093" w:rsidRDefault="00976093" w:rsidP="004D4B90">
            <w:pPr>
              <w:numPr>
                <w:ilvl w:val="0"/>
                <w:numId w:val="19"/>
              </w:numPr>
              <w:tabs>
                <w:tab w:val="left" w:pos="-1440"/>
              </w:tabs>
              <w:rPr>
                <w:szCs w:val="22"/>
              </w:rPr>
            </w:pPr>
            <w:r w:rsidRPr="00B22038">
              <w:rPr>
                <w:szCs w:val="22"/>
              </w:rPr>
              <w:t>Is generally che</w:t>
            </w:r>
            <w:r>
              <w:rPr>
                <w:szCs w:val="22"/>
              </w:rPr>
              <w:t>aper than homeowners insurance</w:t>
            </w:r>
            <w:r w:rsidRPr="00B22038">
              <w:rPr>
                <w:szCs w:val="22"/>
              </w:rPr>
              <w:t xml:space="preserve"> </w:t>
            </w:r>
          </w:p>
          <w:p w:rsidR="00976093" w:rsidRPr="00B22038" w:rsidRDefault="00976093" w:rsidP="00B22038">
            <w:pPr>
              <w:tabs>
                <w:tab w:val="left" w:pos="-1440"/>
              </w:tabs>
              <w:ind w:left="360"/>
              <w:rPr>
                <w:szCs w:val="22"/>
              </w:rPr>
            </w:pPr>
          </w:p>
          <w:p w:rsidR="00976093" w:rsidRDefault="00976093">
            <w:pPr>
              <w:tabs>
                <w:tab w:val="left" w:pos="-1440"/>
              </w:tabs>
              <w:rPr>
                <w:szCs w:val="22"/>
              </w:rPr>
            </w:pPr>
            <w:r>
              <w:rPr>
                <w:szCs w:val="22"/>
              </w:rPr>
              <w:t xml:space="preserve">What are some disadvantages of renting? </w:t>
            </w:r>
          </w:p>
          <w:p w:rsidR="00976093" w:rsidRDefault="00976093">
            <w:pPr>
              <w:tabs>
                <w:tab w:val="left" w:pos="-1440"/>
              </w:tabs>
              <w:rPr>
                <w:b/>
                <w:szCs w:val="22"/>
              </w:rPr>
            </w:pPr>
            <w:r>
              <w:rPr>
                <w:b/>
                <w:szCs w:val="22"/>
              </w:rPr>
              <w:t>Answer: When you rent:</w:t>
            </w:r>
          </w:p>
          <w:p w:rsidR="00976093" w:rsidRPr="006A296B" w:rsidRDefault="00976093" w:rsidP="004D4B90">
            <w:pPr>
              <w:numPr>
                <w:ilvl w:val="0"/>
                <w:numId w:val="20"/>
              </w:numPr>
              <w:tabs>
                <w:tab w:val="left" w:pos="-1440"/>
              </w:tabs>
              <w:rPr>
                <w:b/>
                <w:szCs w:val="22"/>
              </w:rPr>
            </w:pPr>
            <w:r>
              <w:rPr>
                <w:b/>
                <w:szCs w:val="22"/>
              </w:rPr>
              <w:t>You do not own your home or apartment or receive the benefits of being a homeowner.</w:t>
            </w:r>
          </w:p>
          <w:p w:rsidR="00976093" w:rsidRDefault="00976093" w:rsidP="004D4B90">
            <w:pPr>
              <w:numPr>
                <w:ilvl w:val="0"/>
                <w:numId w:val="20"/>
              </w:numPr>
              <w:tabs>
                <w:tab w:val="left" w:pos="-1440"/>
              </w:tabs>
              <w:rPr>
                <w:szCs w:val="22"/>
              </w:rPr>
            </w:pPr>
            <w:r>
              <w:rPr>
                <w:b/>
                <w:szCs w:val="22"/>
              </w:rPr>
              <w:t>Your rent might increase or cost more than a mortgage payment.</w:t>
            </w:r>
          </w:p>
          <w:p w:rsidR="00976093" w:rsidRPr="006A296B" w:rsidRDefault="00976093" w:rsidP="004D4B90">
            <w:pPr>
              <w:numPr>
                <w:ilvl w:val="0"/>
                <w:numId w:val="20"/>
              </w:numPr>
              <w:tabs>
                <w:tab w:val="left" w:pos="-1440"/>
              </w:tabs>
              <w:rPr>
                <w:szCs w:val="22"/>
              </w:rPr>
            </w:pPr>
            <w:r>
              <w:rPr>
                <w:b/>
                <w:szCs w:val="22"/>
              </w:rPr>
              <w:t>You might be unable to renew your rental contract and then have to find a new place to live.</w:t>
            </w:r>
          </w:p>
          <w:p w:rsidR="00976093" w:rsidRDefault="00976093" w:rsidP="00E0297D">
            <w:pPr>
              <w:tabs>
                <w:tab w:val="left" w:pos="-1440"/>
              </w:tabs>
              <w:rPr>
                <w:szCs w:val="22"/>
              </w:rPr>
            </w:pPr>
          </w:p>
        </w:tc>
      </w:tr>
      <w:tr w:rsidR="00976093" w:rsidTr="001C7CF6">
        <w:trPr>
          <w:gridBefore w:val="1"/>
          <w:trHeight w:val="126"/>
        </w:trPr>
        <w:tc>
          <w:tcPr>
            <w:tcW w:w="3658" w:type="dxa"/>
            <w:gridSpan w:val="2"/>
            <w:tcMar>
              <w:top w:w="72" w:type="dxa"/>
              <w:left w:w="72" w:type="dxa"/>
              <w:bottom w:w="72" w:type="dxa"/>
              <w:right w:w="72" w:type="dxa"/>
            </w:tcMar>
          </w:tcPr>
          <w:p w:rsidR="00976093" w:rsidRDefault="00976093" w:rsidP="001C7CF6">
            <w:pPr>
              <w:pStyle w:val="Minutes"/>
              <w:pageBreakBefore/>
              <w:spacing w:after="20" w:line="240" w:lineRule="auto"/>
              <w:rPr>
                <w:color w:val="132F5A"/>
              </w:rPr>
            </w:pPr>
          </w:p>
        </w:tc>
        <w:tc>
          <w:tcPr>
            <w:tcW w:w="6918" w:type="dxa"/>
            <w:tcMar>
              <w:top w:w="72" w:type="dxa"/>
              <w:left w:w="72" w:type="dxa"/>
              <w:bottom w:w="72" w:type="dxa"/>
              <w:right w:w="72" w:type="dxa"/>
            </w:tcMar>
          </w:tcPr>
          <w:p w:rsidR="00976093" w:rsidRDefault="00976093" w:rsidP="001C7CF6">
            <w:pPr>
              <w:pStyle w:val="Heading2"/>
              <w:pageBreakBefore/>
            </w:pPr>
            <w:r>
              <w:t>Owning a Home</w:t>
            </w:r>
          </w:p>
        </w:tc>
      </w:tr>
      <w:tr w:rsidR="00976093" w:rsidTr="001C7CF6">
        <w:trPr>
          <w:gridBefore w:val="1"/>
          <w:trHeight w:val="404"/>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_x0000_i1040" type="#_x0000_t75" style="width:165.75pt;height:123pt;visibility:visible" o:bordertopcolor="black" o:borderleftcolor="black" o:borderbottomcolor="black" o:borderrightcolor="black">
                  <v:imagedata r:id="rId22"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8</w:t>
            </w:r>
          </w:p>
          <w:p w:rsidR="00976093" w:rsidRDefault="00976093">
            <w:pPr>
              <w:rPr>
                <w:i/>
                <w:color w:val="132F5A"/>
                <w:szCs w:val="22"/>
              </w:rPr>
            </w:pPr>
            <w:r>
              <w:rPr>
                <w:i/>
                <w:color w:val="132F5A"/>
                <w:szCs w:val="22"/>
              </w:rPr>
              <w:t>Explain the advantages of owning your home.</w:t>
            </w: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kern w:val="32"/>
                <w:szCs w:val="28"/>
              </w:rPr>
            </w:pPr>
          </w:p>
          <w:p w:rsidR="00976093" w:rsidRDefault="00976093">
            <w:pPr>
              <w:rPr>
                <w:color w:val="132F5A"/>
                <w:kern w:val="32"/>
                <w:szCs w:val="28"/>
              </w:rPr>
            </w:pPr>
          </w:p>
          <w:p w:rsidR="00976093" w:rsidRDefault="00976093">
            <w:pPr>
              <w:rPr>
                <w:color w:val="132F5A"/>
                <w:kern w:val="32"/>
                <w:szCs w:val="28"/>
              </w:rPr>
            </w:pPr>
          </w:p>
          <w:p w:rsidR="00976093" w:rsidRDefault="00976093">
            <w:pPr>
              <w:rPr>
                <w:color w:val="132F5A"/>
                <w:kern w:val="32"/>
                <w:szCs w:val="28"/>
              </w:rPr>
            </w:pPr>
          </w:p>
          <w:p w:rsidR="00976093" w:rsidRDefault="00976093">
            <w:pPr>
              <w:rPr>
                <w:color w:val="132F5A"/>
                <w:kern w:val="32"/>
                <w:szCs w:val="28"/>
              </w:rPr>
            </w:pPr>
          </w:p>
          <w:p w:rsidR="00976093" w:rsidRDefault="00976093">
            <w:pPr>
              <w:rPr>
                <w:color w:val="132F5A"/>
                <w:szCs w:val="22"/>
              </w:rPr>
            </w:pPr>
          </w:p>
          <w:p w:rsidR="00976093" w:rsidRDefault="00976093">
            <w:pPr>
              <w:rPr>
                <w:i/>
                <w:color w:val="132F5A"/>
                <w:szCs w:val="22"/>
              </w:rPr>
            </w:pPr>
            <w:r w:rsidRPr="00213B7C">
              <w:rPr>
                <w:noProof/>
                <w:color w:val="132F5A"/>
                <w:szCs w:val="22"/>
              </w:rPr>
              <w:pict>
                <v:shape id="Picture 17" o:spid="_x0000_i1041" type="#_x0000_t75" alt="ask_a_question" style="width:1in;height:1in;visibility:visible">
                  <v:imagedata r:id="rId14" o:title=""/>
                </v:shape>
              </w:pict>
            </w:r>
          </w:p>
          <w:p w:rsidR="00976093" w:rsidRDefault="00976093">
            <w:pPr>
              <w:rPr>
                <w:i/>
                <w:color w:val="132F5A"/>
                <w:szCs w:val="22"/>
              </w:rPr>
            </w:pPr>
            <w:r>
              <w:rPr>
                <w:i/>
                <w:color w:val="132F5A"/>
              </w:rPr>
              <w:t>Ask participants to identify disadvantages of owning a home. Record</w:t>
            </w:r>
            <w:r>
              <w:rPr>
                <w:i/>
                <w:color w:val="132F5A"/>
                <w:szCs w:val="22"/>
              </w:rPr>
              <w:t xml:space="preserve"> responses on chart paper. C</w:t>
            </w:r>
            <w:r>
              <w:rPr>
                <w:i/>
                <w:color w:val="132F5A"/>
              </w:rPr>
              <w:t xml:space="preserve">lick the space bar, right arrow, or mouse to display the points on slide 8. </w:t>
            </w: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r w:rsidRPr="00213B7C">
              <w:rPr>
                <w:noProof/>
                <w:color w:val="132F5A"/>
                <w:szCs w:val="22"/>
              </w:rPr>
              <w:pict>
                <v:shape id="Picture 18" o:spid="_x0000_i1042" type="#_x0000_t75" alt="ask_a_question" style="width:1in;height:1in;visibility:visible">
                  <v:imagedata r:id="rId14" o:title=""/>
                </v:shape>
              </w:pict>
            </w:r>
          </w:p>
          <w:p w:rsidR="00976093" w:rsidRDefault="00976093">
            <w:pPr>
              <w:rPr>
                <w:b/>
                <w:color w:val="132F5A"/>
                <w:szCs w:val="22"/>
              </w:rPr>
            </w:pPr>
            <w:r>
              <w:rPr>
                <w:i/>
                <w:color w:val="132F5A"/>
                <w:szCs w:val="22"/>
              </w:rPr>
              <w:t>Answer any questions. Then introduce the next topic.</w:t>
            </w:r>
          </w:p>
        </w:tc>
        <w:tc>
          <w:tcPr>
            <w:tcW w:w="6918" w:type="dxa"/>
            <w:tcMar>
              <w:top w:w="72" w:type="dxa"/>
              <w:left w:w="72" w:type="dxa"/>
              <w:bottom w:w="72" w:type="dxa"/>
              <w:right w:w="72" w:type="dxa"/>
            </w:tcMar>
          </w:tcPr>
          <w:p w:rsidR="00976093" w:rsidRDefault="00976093">
            <w:pPr>
              <w:tabs>
                <w:tab w:val="left" w:pos="-1440"/>
              </w:tabs>
              <w:rPr>
                <w:szCs w:val="22"/>
              </w:rPr>
            </w:pPr>
            <w:r>
              <w:rPr>
                <w:szCs w:val="22"/>
              </w:rPr>
              <w:t>Some of the advantages of owning your home are:</w:t>
            </w:r>
          </w:p>
          <w:p w:rsidR="00976093" w:rsidRPr="006A296B" w:rsidRDefault="00976093" w:rsidP="004D4B90">
            <w:pPr>
              <w:numPr>
                <w:ilvl w:val="0"/>
                <w:numId w:val="22"/>
              </w:numPr>
              <w:tabs>
                <w:tab w:val="left" w:pos="-1440"/>
              </w:tabs>
              <w:rPr>
                <w:szCs w:val="22"/>
              </w:rPr>
            </w:pPr>
            <w:r>
              <w:rPr>
                <w:szCs w:val="22"/>
              </w:rPr>
              <w:t xml:space="preserve">You can build equity. </w:t>
            </w:r>
            <w:r w:rsidRPr="006A296B">
              <w:rPr>
                <w:i/>
                <w:szCs w:val="22"/>
              </w:rPr>
              <w:t>Equity</w:t>
            </w:r>
            <w:r w:rsidRPr="006A296B">
              <w:rPr>
                <w:szCs w:val="22"/>
              </w:rPr>
              <w:t xml:space="preserve"> is the value of the home minus the amount you owe on it. In other words, as your mortgage balance decreases (and you pay down the loan amount) your </w:t>
            </w:r>
            <w:r w:rsidRPr="006A296B">
              <w:rPr>
                <w:rStyle w:val="yellowfadeinnerspan"/>
                <w:szCs w:val="22"/>
              </w:rPr>
              <w:t>equity</w:t>
            </w:r>
            <w:r w:rsidRPr="006A296B">
              <w:rPr>
                <w:szCs w:val="22"/>
              </w:rPr>
              <w:t xml:space="preserve"> increases, assuming that the value of your home does not fall. For example, if your </w:t>
            </w:r>
            <w:r w:rsidRPr="006A296B">
              <w:rPr>
                <w:rStyle w:val="yellowfadeinnerspan"/>
                <w:szCs w:val="22"/>
              </w:rPr>
              <w:t>home</w:t>
            </w:r>
            <w:r w:rsidRPr="006A296B">
              <w:rPr>
                <w:szCs w:val="22"/>
              </w:rPr>
              <w:t xml:space="preserve"> is appraised at $200,000 and you owe $125,000 on your mortgage, your </w:t>
            </w:r>
            <w:r w:rsidRPr="006A296B">
              <w:rPr>
                <w:rStyle w:val="yellowfadeinnerspan"/>
                <w:szCs w:val="22"/>
              </w:rPr>
              <w:t>equity</w:t>
            </w:r>
            <w:r w:rsidRPr="006A296B">
              <w:rPr>
                <w:szCs w:val="22"/>
              </w:rPr>
              <w:t xml:space="preserve"> is $75,000.</w:t>
            </w:r>
          </w:p>
          <w:p w:rsidR="00976093" w:rsidRPr="006A296B" w:rsidRDefault="00976093" w:rsidP="004D4B90">
            <w:pPr>
              <w:numPr>
                <w:ilvl w:val="0"/>
                <w:numId w:val="22"/>
              </w:numPr>
              <w:tabs>
                <w:tab w:val="left" w:pos="-1440"/>
              </w:tabs>
              <w:rPr>
                <w:szCs w:val="22"/>
              </w:rPr>
            </w:pPr>
            <w:r>
              <w:rPr>
                <w:szCs w:val="22"/>
              </w:rPr>
              <w:t xml:space="preserve">You can borrow against the equity for many purposes, usually at a relatively low interest rate. </w:t>
            </w:r>
            <w:r w:rsidRPr="006A296B">
              <w:rPr>
                <w:szCs w:val="22"/>
              </w:rPr>
              <w:t>It is good to remember that your home is a long-term asset, and borrowing against equity in your home should be used to purchase or improve another long-term asset. For example, you can pay for home improvements or children’s or other family members’ education.</w:t>
            </w:r>
          </w:p>
          <w:p w:rsidR="00976093" w:rsidRDefault="00976093" w:rsidP="004D4B90">
            <w:pPr>
              <w:numPr>
                <w:ilvl w:val="0"/>
                <w:numId w:val="21"/>
              </w:numPr>
              <w:tabs>
                <w:tab w:val="left" w:pos="-1440"/>
              </w:tabs>
              <w:rPr>
                <w:szCs w:val="22"/>
              </w:rPr>
            </w:pPr>
            <w:r>
              <w:rPr>
                <w:szCs w:val="22"/>
              </w:rPr>
              <w:t>Homes generally increase in value over time, so a home can be a good way to invest your money for the long term.</w:t>
            </w:r>
          </w:p>
          <w:p w:rsidR="00976093" w:rsidRDefault="00976093" w:rsidP="004D4B90">
            <w:pPr>
              <w:numPr>
                <w:ilvl w:val="0"/>
                <w:numId w:val="21"/>
              </w:numPr>
              <w:tabs>
                <w:tab w:val="left" w:pos="-1440"/>
              </w:tabs>
              <w:rPr>
                <w:szCs w:val="22"/>
              </w:rPr>
            </w:pPr>
            <w:r>
              <w:rPr>
                <w:szCs w:val="22"/>
              </w:rPr>
              <w:t>The home is yours once your mortgage is paid in full. A mortgage is a loan to purchase a home. We will talk more about mortgages later in the module.</w:t>
            </w:r>
          </w:p>
          <w:p w:rsidR="00976093" w:rsidRDefault="00976093" w:rsidP="004D4B90">
            <w:pPr>
              <w:numPr>
                <w:ilvl w:val="0"/>
                <w:numId w:val="21"/>
              </w:numPr>
              <w:tabs>
                <w:tab w:val="left" w:pos="-1440"/>
              </w:tabs>
              <w:rPr>
                <w:szCs w:val="22"/>
              </w:rPr>
            </w:pPr>
            <w:r>
              <w:rPr>
                <w:szCs w:val="22"/>
              </w:rPr>
              <w:t>Homeownership may reduce the amount of income tax you pay, since mortgage interest and property taxes are tax deductible.</w:t>
            </w:r>
          </w:p>
          <w:p w:rsidR="00976093" w:rsidRDefault="00976093" w:rsidP="004D4B90">
            <w:pPr>
              <w:numPr>
                <w:ilvl w:val="0"/>
                <w:numId w:val="21"/>
              </w:numPr>
              <w:tabs>
                <w:tab w:val="left" w:pos="-1440"/>
              </w:tabs>
              <w:rPr>
                <w:szCs w:val="22"/>
              </w:rPr>
            </w:pPr>
            <w:r>
              <w:rPr>
                <w:szCs w:val="22"/>
              </w:rPr>
              <w:t>You can pass your home on to family members.</w:t>
            </w:r>
          </w:p>
          <w:p w:rsidR="00976093" w:rsidRDefault="00976093">
            <w:pPr>
              <w:tabs>
                <w:tab w:val="left" w:pos="-1440"/>
              </w:tabs>
              <w:ind w:left="720"/>
              <w:rPr>
                <w:szCs w:val="22"/>
              </w:rPr>
            </w:pPr>
          </w:p>
          <w:p w:rsidR="00976093" w:rsidRDefault="00976093">
            <w:pPr>
              <w:tabs>
                <w:tab w:val="left" w:pos="-1440"/>
              </w:tabs>
              <w:rPr>
                <w:szCs w:val="22"/>
              </w:rPr>
            </w:pPr>
            <w:r>
              <w:rPr>
                <w:szCs w:val="22"/>
              </w:rPr>
              <w:t>What are some other advantages of owning a home?</w:t>
            </w:r>
          </w:p>
          <w:p w:rsidR="00976093" w:rsidRDefault="00976093">
            <w:pPr>
              <w:tabs>
                <w:tab w:val="left" w:pos="-1440"/>
              </w:tabs>
              <w:rPr>
                <w:szCs w:val="22"/>
              </w:rPr>
            </w:pPr>
          </w:p>
          <w:p w:rsidR="00976093" w:rsidRDefault="00976093">
            <w:pPr>
              <w:tabs>
                <w:tab w:val="left" w:pos="-1440"/>
              </w:tabs>
              <w:rPr>
                <w:szCs w:val="22"/>
              </w:rPr>
            </w:pPr>
            <w:r>
              <w:rPr>
                <w:szCs w:val="22"/>
              </w:rPr>
              <w:t>What are some of the disadvantages of owning your home?</w:t>
            </w:r>
          </w:p>
          <w:p w:rsidR="00976093" w:rsidRDefault="00976093">
            <w:pPr>
              <w:tabs>
                <w:tab w:val="left" w:pos="-1440"/>
              </w:tabs>
              <w:rPr>
                <w:b/>
                <w:szCs w:val="22"/>
              </w:rPr>
            </w:pPr>
            <w:r>
              <w:rPr>
                <w:b/>
                <w:szCs w:val="22"/>
              </w:rPr>
              <w:t>Answer: When you own a home, property maintenance and upkeep are your responsibility. You are also responsible for the additional costs of:</w:t>
            </w:r>
          </w:p>
          <w:p w:rsidR="00976093" w:rsidRDefault="00976093" w:rsidP="004D4B90">
            <w:pPr>
              <w:numPr>
                <w:ilvl w:val="0"/>
                <w:numId w:val="23"/>
              </w:numPr>
              <w:tabs>
                <w:tab w:val="left" w:pos="-1440"/>
              </w:tabs>
              <w:rPr>
                <w:b/>
                <w:szCs w:val="22"/>
              </w:rPr>
            </w:pPr>
            <w:r>
              <w:rPr>
                <w:b/>
                <w:szCs w:val="22"/>
              </w:rPr>
              <w:t>Homeowner’s insurance</w:t>
            </w:r>
          </w:p>
          <w:p w:rsidR="00976093" w:rsidRDefault="00976093" w:rsidP="004D4B90">
            <w:pPr>
              <w:numPr>
                <w:ilvl w:val="0"/>
                <w:numId w:val="23"/>
              </w:numPr>
              <w:tabs>
                <w:tab w:val="left" w:pos="-1440"/>
              </w:tabs>
              <w:rPr>
                <w:b/>
                <w:szCs w:val="22"/>
              </w:rPr>
            </w:pPr>
            <w:r>
              <w:rPr>
                <w:b/>
                <w:szCs w:val="22"/>
              </w:rPr>
              <w:t>Other types of insurance if required by the lender (e.g.,  flood or earthquake insurance)</w:t>
            </w:r>
          </w:p>
          <w:p w:rsidR="00976093" w:rsidRDefault="00976093" w:rsidP="004D4B90">
            <w:pPr>
              <w:numPr>
                <w:ilvl w:val="0"/>
                <w:numId w:val="23"/>
              </w:numPr>
              <w:tabs>
                <w:tab w:val="left" w:pos="-1440"/>
              </w:tabs>
              <w:rPr>
                <w:b/>
                <w:szCs w:val="22"/>
              </w:rPr>
            </w:pPr>
            <w:r>
              <w:rPr>
                <w:b/>
                <w:szCs w:val="22"/>
              </w:rPr>
              <w:t>Real estate taxes</w:t>
            </w:r>
          </w:p>
          <w:p w:rsidR="00976093" w:rsidRDefault="00976093" w:rsidP="004D4B90">
            <w:pPr>
              <w:numPr>
                <w:ilvl w:val="0"/>
                <w:numId w:val="23"/>
              </w:numPr>
              <w:tabs>
                <w:tab w:val="left" w:pos="-1440"/>
              </w:tabs>
              <w:rPr>
                <w:b/>
                <w:szCs w:val="22"/>
              </w:rPr>
            </w:pPr>
            <w:r>
              <w:rPr>
                <w:b/>
                <w:szCs w:val="22"/>
              </w:rPr>
              <w:t>Homeowner’s association fees, if applicable, to pay for maintenance of the common areas and the exterior of the buildings and grounds.</w:t>
            </w:r>
          </w:p>
          <w:p w:rsidR="00976093" w:rsidRDefault="00976093">
            <w:pPr>
              <w:tabs>
                <w:tab w:val="left" w:pos="-1440"/>
              </w:tabs>
              <w:rPr>
                <w:b/>
                <w:szCs w:val="22"/>
              </w:rPr>
            </w:pPr>
          </w:p>
          <w:p w:rsidR="00976093" w:rsidRDefault="00976093">
            <w:pPr>
              <w:tabs>
                <w:tab w:val="left" w:pos="-1440"/>
              </w:tabs>
              <w:rPr>
                <w:b/>
                <w:szCs w:val="22"/>
              </w:rPr>
            </w:pPr>
            <w:r>
              <w:rPr>
                <w:b/>
                <w:szCs w:val="22"/>
              </w:rPr>
              <w:t xml:space="preserve">When you own a home, it is not as easy to move as it is when you rent. You may have to sell or rent your home before you can afford to buy or rent another one. </w:t>
            </w:r>
          </w:p>
          <w:p w:rsidR="00976093" w:rsidRDefault="00976093">
            <w:pPr>
              <w:tabs>
                <w:tab w:val="left" w:pos="-1440"/>
              </w:tabs>
              <w:rPr>
                <w:b/>
                <w:szCs w:val="22"/>
              </w:rPr>
            </w:pPr>
            <w:r>
              <w:rPr>
                <w:b/>
                <w:szCs w:val="22"/>
              </w:rPr>
              <w:t>It is also important to understand you can lose your home, and your investment in it, if you do not make timely mortgage payments.</w:t>
            </w:r>
          </w:p>
          <w:p w:rsidR="00976093" w:rsidRDefault="00976093">
            <w:pPr>
              <w:tabs>
                <w:tab w:val="left" w:pos="-1440"/>
              </w:tabs>
              <w:rPr>
                <w:szCs w:val="22"/>
              </w:rPr>
            </w:pPr>
          </w:p>
          <w:p w:rsidR="00976093" w:rsidRDefault="00976093">
            <w:pPr>
              <w:tabs>
                <w:tab w:val="left" w:pos="-1440"/>
              </w:tabs>
              <w:rPr>
                <w:szCs w:val="22"/>
              </w:rPr>
            </w:pPr>
            <w:r>
              <w:rPr>
                <w:szCs w:val="22"/>
              </w:rPr>
              <w:t>What questions do you have about the advantages and disadvantages of renting versus owning your home?</w:t>
            </w:r>
          </w:p>
          <w:p w:rsidR="00976093" w:rsidRDefault="00976093">
            <w:pPr>
              <w:tabs>
                <w:tab w:val="left" w:pos="-1440"/>
              </w:tabs>
              <w:rPr>
                <w:szCs w:val="22"/>
              </w:rPr>
            </w:pPr>
          </w:p>
          <w:p w:rsidR="00976093" w:rsidRDefault="00976093" w:rsidP="00584480">
            <w:pPr>
              <w:tabs>
                <w:tab w:val="left" w:pos="-1440"/>
              </w:tabs>
            </w:pPr>
            <w:r>
              <w:rPr>
                <w:szCs w:val="22"/>
              </w:rPr>
              <w:t>Now we will look at the steps involved in buying a home.</w:t>
            </w:r>
          </w:p>
        </w:tc>
      </w:tr>
      <w:tr w:rsidR="00976093" w:rsidTr="001C7CF6">
        <w:trPr>
          <w:gridBefore w:val="1"/>
          <w:trHeight w:val="369"/>
          <w:tblHeader/>
        </w:trPr>
        <w:tc>
          <w:tcPr>
            <w:tcW w:w="3658" w:type="dxa"/>
            <w:gridSpan w:val="2"/>
            <w:shd w:val="clear" w:color="auto" w:fill="C1961C"/>
            <w:tcMar>
              <w:top w:w="72" w:type="dxa"/>
              <w:left w:w="72" w:type="dxa"/>
              <w:bottom w:w="72" w:type="dxa"/>
              <w:right w:w="72" w:type="dxa"/>
            </w:tcMar>
          </w:tcPr>
          <w:p w:rsidR="00976093" w:rsidRDefault="00976093" w:rsidP="00264970">
            <w:pPr>
              <w:pStyle w:val="StyleCenteredLinespacingsingle3"/>
              <w:pageBreakBefore/>
              <w:rPr>
                <w:color w:val="FFFFFF"/>
              </w:rPr>
            </w:pPr>
            <w:r>
              <w:rPr>
                <w:color w:val="FFFFFF"/>
              </w:rPr>
              <w:br w:type="page"/>
              <w:t>Instructor Notes</w:t>
            </w:r>
          </w:p>
        </w:tc>
        <w:tc>
          <w:tcPr>
            <w:tcW w:w="6918" w:type="dxa"/>
            <w:shd w:val="clear" w:color="auto" w:fill="132F5A"/>
            <w:tcMar>
              <w:top w:w="72" w:type="dxa"/>
              <w:left w:w="72" w:type="dxa"/>
              <w:bottom w:w="72" w:type="dxa"/>
              <w:right w:w="72" w:type="dxa"/>
            </w:tcMar>
          </w:tcPr>
          <w:p w:rsidR="00976093" w:rsidRDefault="00976093" w:rsidP="00264970">
            <w:pPr>
              <w:pStyle w:val="StyleCenteredLinespacingsingle3"/>
              <w:rPr>
                <w:color w:val="FFFFFF"/>
              </w:rPr>
            </w:pPr>
            <w:r>
              <w:rPr>
                <w:color w:val="FFFFFF"/>
              </w:rPr>
              <w:t>Presentation</w:t>
            </w:r>
          </w:p>
        </w:tc>
      </w:tr>
      <w:tr w:rsidR="00976093" w:rsidTr="001C7CF6">
        <w:trPr>
          <w:gridBefore w:val="1"/>
          <w:trHeight w:val="233"/>
        </w:trPr>
        <w:tc>
          <w:tcPr>
            <w:tcW w:w="3658" w:type="dxa"/>
            <w:gridSpan w:val="2"/>
            <w:tcMar>
              <w:top w:w="72" w:type="dxa"/>
              <w:left w:w="72" w:type="dxa"/>
              <w:bottom w:w="72" w:type="dxa"/>
              <w:right w:w="72" w:type="dxa"/>
            </w:tcMar>
            <w:vAlign w:val="bottom"/>
          </w:tcPr>
          <w:p w:rsidR="00976093" w:rsidRDefault="00976093">
            <w:pPr>
              <w:rPr>
                <w:rFonts w:cs="Arial"/>
                <w:color w:val="252E4E"/>
                <w:szCs w:val="24"/>
              </w:rPr>
            </w:pPr>
            <w:bookmarkStart w:id="40" w:name="_Toc182728315"/>
          </w:p>
        </w:tc>
        <w:tc>
          <w:tcPr>
            <w:tcW w:w="6918" w:type="dxa"/>
            <w:tcMar>
              <w:top w:w="72" w:type="dxa"/>
              <w:left w:w="72" w:type="dxa"/>
              <w:bottom w:w="72" w:type="dxa"/>
              <w:right w:w="72" w:type="dxa"/>
            </w:tcMar>
            <w:vAlign w:val="bottom"/>
          </w:tcPr>
          <w:p w:rsidR="00976093" w:rsidRDefault="00976093">
            <w:pPr>
              <w:pStyle w:val="Heading1"/>
            </w:pPr>
            <w:bookmarkStart w:id="41" w:name="_Toc271625452"/>
            <w:r>
              <w:t>Steps Involved in Buying a Home</w:t>
            </w:r>
            <w:bookmarkEnd w:id="41"/>
          </w:p>
        </w:tc>
      </w:tr>
      <w:tr w:rsidR="00976093" w:rsidTr="001C7CF6">
        <w:trPr>
          <w:gridBefore w:val="1"/>
          <w:trHeight w:val="233"/>
        </w:trPr>
        <w:tc>
          <w:tcPr>
            <w:tcW w:w="3658" w:type="dxa"/>
            <w:gridSpan w:val="2"/>
            <w:tcMar>
              <w:top w:w="72" w:type="dxa"/>
              <w:left w:w="72" w:type="dxa"/>
              <w:bottom w:w="72" w:type="dxa"/>
              <w:right w:w="72" w:type="dxa"/>
            </w:tcMar>
            <w:vAlign w:val="center"/>
          </w:tcPr>
          <w:p w:rsidR="00976093" w:rsidRDefault="00976093" w:rsidP="00CB6B0E">
            <w:pPr>
              <w:pStyle w:val="StyleMinutesDarkBlue1"/>
              <w:spacing w:line="240" w:lineRule="auto"/>
            </w:pPr>
            <w:r>
              <w:t>5 minutes</w:t>
            </w:r>
          </w:p>
        </w:tc>
        <w:tc>
          <w:tcPr>
            <w:tcW w:w="6918" w:type="dxa"/>
            <w:tcMar>
              <w:top w:w="72" w:type="dxa"/>
              <w:left w:w="72" w:type="dxa"/>
              <w:bottom w:w="72" w:type="dxa"/>
              <w:right w:w="72" w:type="dxa"/>
            </w:tcMar>
            <w:vAlign w:val="center"/>
          </w:tcPr>
          <w:p w:rsidR="00976093" w:rsidRDefault="00976093" w:rsidP="00CB6B0E">
            <w:pPr>
              <w:pStyle w:val="Heading2"/>
            </w:pPr>
            <w:r>
              <w:t>What Are the Steps Involved In Buying a Home?</w:t>
            </w:r>
          </w:p>
        </w:tc>
      </w:tr>
      <w:tr w:rsidR="00976093" w:rsidTr="001C7CF6">
        <w:trPr>
          <w:gridBefore w:val="1"/>
          <w:trHeight w:val="404"/>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Picture 8" o:spid="_x0000_i1043" type="#_x0000_t75" style="width:165.75pt;height:123pt;visibility:visible" o:bordertopcolor="black" o:borderleftcolor="black" o:borderbottomcolor="black" o:borderrightcolor="black">
                  <v:imagedata r:id="rId23"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9</w:t>
            </w:r>
          </w:p>
        </w:tc>
        <w:tc>
          <w:tcPr>
            <w:tcW w:w="6918" w:type="dxa"/>
            <w:tcMar>
              <w:top w:w="72" w:type="dxa"/>
              <w:left w:w="72" w:type="dxa"/>
              <w:bottom w:w="72" w:type="dxa"/>
              <w:right w:w="72" w:type="dxa"/>
            </w:tcMar>
          </w:tcPr>
          <w:p w:rsidR="00976093" w:rsidRDefault="00976093">
            <w:pPr>
              <w:tabs>
                <w:tab w:val="left" w:pos="-1440"/>
              </w:tabs>
              <w:rPr>
                <w:szCs w:val="22"/>
              </w:rPr>
            </w:pPr>
            <w:r>
              <w:rPr>
                <w:szCs w:val="22"/>
              </w:rPr>
              <w:t>We are going to divide the home buying process into five steps:</w:t>
            </w:r>
          </w:p>
          <w:p w:rsidR="00976093" w:rsidRDefault="00976093" w:rsidP="004D4B90">
            <w:pPr>
              <w:numPr>
                <w:ilvl w:val="0"/>
                <w:numId w:val="24"/>
              </w:numPr>
              <w:tabs>
                <w:tab w:val="left" w:pos="-1440"/>
              </w:tabs>
              <w:rPr>
                <w:szCs w:val="22"/>
              </w:rPr>
            </w:pPr>
            <w:r>
              <w:rPr>
                <w:szCs w:val="22"/>
              </w:rPr>
              <w:t>Step 1: Determine if you are ready to buy a house</w:t>
            </w:r>
          </w:p>
          <w:p w:rsidR="00976093" w:rsidRDefault="00976093" w:rsidP="004D4B90">
            <w:pPr>
              <w:numPr>
                <w:ilvl w:val="0"/>
                <w:numId w:val="24"/>
              </w:numPr>
              <w:tabs>
                <w:tab w:val="left" w:pos="-1440"/>
              </w:tabs>
              <w:rPr>
                <w:szCs w:val="22"/>
              </w:rPr>
            </w:pPr>
            <w:r>
              <w:rPr>
                <w:szCs w:val="22"/>
              </w:rPr>
              <w:t>Step 2: Determine how much mortgage you can afford</w:t>
            </w:r>
          </w:p>
          <w:p w:rsidR="00976093" w:rsidRDefault="00976093" w:rsidP="004D4B90">
            <w:pPr>
              <w:numPr>
                <w:ilvl w:val="0"/>
                <w:numId w:val="24"/>
              </w:numPr>
              <w:tabs>
                <w:tab w:val="left" w:pos="-1440"/>
              </w:tabs>
              <w:rPr>
                <w:szCs w:val="22"/>
              </w:rPr>
            </w:pPr>
            <w:r>
              <w:rPr>
                <w:szCs w:val="22"/>
              </w:rPr>
              <w:t>Step 3: Determine which mortgage option is best for you</w:t>
            </w:r>
          </w:p>
          <w:p w:rsidR="00976093" w:rsidRDefault="00976093" w:rsidP="004D4B90">
            <w:pPr>
              <w:numPr>
                <w:ilvl w:val="0"/>
                <w:numId w:val="24"/>
              </w:numPr>
              <w:tabs>
                <w:tab w:val="left" w:pos="-1440"/>
              </w:tabs>
              <w:rPr>
                <w:szCs w:val="22"/>
              </w:rPr>
            </w:pPr>
            <w:r>
              <w:rPr>
                <w:szCs w:val="22"/>
              </w:rPr>
              <w:t>Step 4: Qualify for a loan</w:t>
            </w:r>
          </w:p>
          <w:p w:rsidR="00976093" w:rsidRDefault="00976093" w:rsidP="004D4B90">
            <w:pPr>
              <w:numPr>
                <w:ilvl w:val="0"/>
                <w:numId w:val="24"/>
              </w:numPr>
              <w:tabs>
                <w:tab w:val="left" w:pos="-1440"/>
              </w:tabs>
              <w:rPr>
                <w:szCs w:val="22"/>
              </w:rPr>
            </w:pPr>
            <w:r>
              <w:rPr>
                <w:szCs w:val="22"/>
              </w:rPr>
              <w:t xml:space="preserve">Step 5: Go through settlement </w:t>
            </w:r>
          </w:p>
          <w:p w:rsidR="00976093" w:rsidRDefault="00976093">
            <w:pPr>
              <w:tabs>
                <w:tab w:val="left" w:pos="-1440"/>
              </w:tabs>
              <w:ind w:left="360"/>
              <w:rPr>
                <w:szCs w:val="22"/>
              </w:rPr>
            </w:pPr>
          </w:p>
          <w:p w:rsidR="00976093" w:rsidRDefault="00976093" w:rsidP="00584480">
            <w:pPr>
              <w:tabs>
                <w:tab w:val="left" w:pos="-1440"/>
              </w:tabs>
              <w:rPr>
                <w:szCs w:val="22"/>
              </w:rPr>
            </w:pPr>
            <w:r>
              <w:rPr>
                <w:szCs w:val="22"/>
              </w:rPr>
              <w:t>We are also going to review each step in more detail using Patricia as our example.</w:t>
            </w:r>
          </w:p>
        </w:tc>
      </w:tr>
      <w:tr w:rsidR="00976093" w:rsidTr="001C7CF6">
        <w:trPr>
          <w:gridBefore w:val="1"/>
          <w:trHeight w:val="404"/>
        </w:trPr>
        <w:tc>
          <w:tcPr>
            <w:tcW w:w="3658" w:type="dxa"/>
            <w:gridSpan w:val="2"/>
            <w:tcMar>
              <w:top w:w="72" w:type="dxa"/>
              <w:left w:w="72" w:type="dxa"/>
              <w:bottom w:w="72" w:type="dxa"/>
              <w:right w:w="72" w:type="dxa"/>
            </w:tcMar>
          </w:tcPr>
          <w:p w:rsidR="00976093" w:rsidRDefault="00976093">
            <w:pPr>
              <w:pStyle w:val="Heading2"/>
            </w:pPr>
          </w:p>
        </w:tc>
        <w:tc>
          <w:tcPr>
            <w:tcW w:w="6918" w:type="dxa"/>
            <w:tcMar>
              <w:top w:w="72" w:type="dxa"/>
              <w:left w:w="72" w:type="dxa"/>
              <w:bottom w:w="72" w:type="dxa"/>
              <w:right w:w="72" w:type="dxa"/>
            </w:tcMar>
          </w:tcPr>
          <w:p w:rsidR="00976093" w:rsidRDefault="00976093">
            <w:pPr>
              <w:pStyle w:val="Heading2"/>
            </w:pPr>
            <w:r>
              <w:t>Meet Patricia</w:t>
            </w:r>
          </w:p>
        </w:tc>
      </w:tr>
      <w:tr w:rsidR="00976093" w:rsidTr="001C7CF6">
        <w:trPr>
          <w:gridBefore w:val="1"/>
          <w:trHeight w:val="693"/>
        </w:trPr>
        <w:tc>
          <w:tcPr>
            <w:tcW w:w="3640" w:type="dxa"/>
            <w:tcMar>
              <w:top w:w="72" w:type="dxa"/>
              <w:left w:w="72" w:type="dxa"/>
              <w:bottom w:w="72" w:type="dxa"/>
              <w:right w:w="72" w:type="dxa"/>
            </w:tcMar>
          </w:tcPr>
          <w:p w:rsidR="00976093" w:rsidRDefault="00976093">
            <w:pPr>
              <w:pStyle w:val="Minutes"/>
              <w:rPr>
                <w:rFonts w:ascii="Times New Roman" w:hAnsi="Times New Roman"/>
                <w:b w:val="0"/>
                <w:i/>
                <w:color w:val="132F5A"/>
                <w:kern w:val="32"/>
                <w:sz w:val="22"/>
                <w:szCs w:val="22"/>
              </w:rPr>
            </w:pPr>
            <w:r w:rsidRPr="00213B7C">
              <w:rPr>
                <w:rFonts w:ascii="Times New Roman" w:hAnsi="Times New Roman"/>
                <w:b w:val="0"/>
                <w:i/>
                <w:noProof/>
                <w:color w:val="132F5A"/>
                <w:kern w:val="32"/>
                <w:sz w:val="22"/>
                <w:szCs w:val="22"/>
              </w:rPr>
              <w:pict>
                <v:shape id="Picture 9" o:spid="_x0000_i1044" type="#_x0000_t75" style="width:165.75pt;height:123pt;visibility:visible" o:bordertopcolor="black" o:borderleftcolor="black" o:borderbottomcolor="black" o:borderrightcolor="black">
                  <v:imagedata r:id="rId24"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10</w:t>
            </w:r>
          </w:p>
          <w:p w:rsidR="00976093" w:rsidRDefault="00976093" w:rsidP="003C5354">
            <w:pPr>
              <w:rPr>
                <w:i/>
                <w:color w:val="132F5A"/>
                <w:kern w:val="32"/>
                <w:szCs w:val="22"/>
              </w:rPr>
            </w:pPr>
            <w:r>
              <w:rPr>
                <w:i/>
                <w:color w:val="132F5A"/>
                <w:kern w:val="32"/>
                <w:szCs w:val="22"/>
              </w:rPr>
              <w:t xml:space="preserve">Refer participants to Meet Patricia on page 7 of their Participant Guide. </w:t>
            </w:r>
          </w:p>
        </w:tc>
        <w:tc>
          <w:tcPr>
            <w:tcW w:w="6936" w:type="dxa"/>
            <w:gridSpan w:val="2"/>
            <w:tcMar>
              <w:top w:w="72" w:type="dxa"/>
              <w:left w:w="72" w:type="dxa"/>
              <w:bottom w:w="72" w:type="dxa"/>
              <w:right w:w="72" w:type="dxa"/>
            </w:tcMar>
          </w:tcPr>
          <w:p w:rsidR="00976093" w:rsidRDefault="00976093" w:rsidP="00584480">
            <w:pPr>
              <w:tabs>
                <w:tab w:val="left" w:pos="-1440"/>
              </w:tabs>
              <w:rPr>
                <w:szCs w:val="22"/>
              </w:rPr>
            </w:pPr>
            <w:r>
              <w:rPr>
                <w:szCs w:val="22"/>
              </w:rPr>
              <w:t>Patricia is trying to decide if she is ready to buy a house. After completing her job training program, Patricia got her first full-time job as a medical technologist. She makes $49,200 a year, or $4,100 a month.</w:t>
            </w:r>
          </w:p>
          <w:p w:rsidR="00976093" w:rsidRDefault="00976093" w:rsidP="00584480">
            <w:pPr>
              <w:tabs>
                <w:tab w:val="left" w:pos="-1440"/>
              </w:tabs>
              <w:rPr>
                <w:szCs w:val="22"/>
              </w:rPr>
            </w:pPr>
          </w:p>
          <w:p w:rsidR="00976093" w:rsidRDefault="00976093" w:rsidP="00584480">
            <w:pPr>
              <w:tabs>
                <w:tab w:val="left" w:pos="-1440"/>
              </w:tabs>
              <w:rPr>
                <w:szCs w:val="22"/>
              </w:rPr>
            </w:pPr>
            <w:r>
              <w:rPr>
                <w:szCs w:val="22"/>
              </w:rPr>
              <w:t xml:space="preserve">Patricia has been living with her parents and wants to get out on her own. </w:t>
            </w:r>
          </w:p>
          <w:p w:rsidR="00976093" w:rsidRDefault="00976093" w:rsidP="00584480">
            <w:pPr>
              <w:tabs>
                <w:tab w:val="left" w:pos="-1440"/>
              </w:tabs>
              <w:rPr>
                <w:szCs w:val="22"/>
              </w:rPr>
            </w:pPr>
            <w:r>
              <w:rPr>
                <w:szCs w:val="22"/>
              </w:rPr>
              <w:t>She has considered her situation and has decided to find out more about home ownership.</w:t>
            </w:r>
          </w:p>
          <w:p w:rsidR="00976093" w:rsidRDefault="00976093" w:rsidP="00584480">
            <w:pPr>
              <w:tabs>
                <w:tab w:val="left" w:pos="-1440"/>
              </w:tabs>
              <w:rPr>
                <w:szCs w:val="22"/>
              </w:rPr>
            </w:pPr>
          </w:p>
          <w:p w:rsidR="00976093" w:rsidRDefault="00976093" w:rsidP="00584480">
            <w:pPr>
              <w:tabs>
                <w:tab w:val="left" w:pos="-1440"/>
              </w:tabs>
              <w:rPr>
                <w:szCs w:val="22"/>
              </w:rPr>
            </w:pPr>
            <w:r>
              <w:rPr>
                <w:szCs w:val="22"/>
              </w:rPr>
              <w:t>The first step she needs to take is to determine whether she is ready to buy a home.</w:t>
            </w:r>
          </w:p>
        </w:tc>
      </w:tr>
      <w:tr w:rsidR="00976093" w:rsidTr="001C7CF6">
        <w:trPr>
          <w:gridBefore w:val="1"/>
          <w:trHeight w:val="369"/>
          <w:tblHeader/>
        </w:trPr>
        <w:tc>
          <w:tcPr>
            <w:tcW w:w="3658" w:type="dxa"/>
            <w:gridSpan w:val="2"/>
            <w:shd w:val="clear" w:color="auto" w:fill="C1961C"/>
            <w:tcMar>
              <w:top w:w="72" w:type="dxa"/>
              <w:left w:w="72" w:type="dxa"/>
              <w:bottom w:w="72" w:type="dxa"/>
              <w:right w:w="72" w:type="dxa"/>
            </w:tcMar>
          </w:tcPr>
          <w:p w:rsidR="00976093" w:rsidRDefault="00976093" w:rsidP="00264970">
            <w:pPr>
              <w:pStyle w:val="StyleCenteredLinespacingsingle3"/>
              <w:pageBreakBefore/>
              <w:rPr>
                <w:color w:val="FFFFFF"/>
              </w:rPr>
            </w:pPr>
            <w:r>
              <w:rPr>
                <w:color w:val="FFFFFF"/>
              </w:rPr>
              <w:br w:type="page"/>
              <w:t>Instructor Notes</w:t>
            </w:r>
          </w:p>
        </w:tc>
        <w:tc>
          <w:tcPr>
            <w:tcW w:w="6918" w:type="dxa"/>
            <w:shd w:val="clear" w:color="auto" w:fill="132F5A"/>
            <w:tcMar>
              <w:top w:w="72" w:type="dxa"/>
              <w:left w:w="72" w:type="dxa"/>
              <w:bottom w:w="72" w:type="dxa"/>
              <w:right w:w="72" w:type="dxa"/>
            </w:tcMar>
          </w:tcPr>
          <w:p w:rsidR="00976093" w:rsidRDefault="00976093" w:rsidP="00264970">
            <w:pPr>
              <w:pStyle w:val="StyleCenteredLinespacingsingle3"/>
              <w:rPr>
                <w:color w:val="FFFFFF"/>
              </w:rPr>
            </w:pPr>
            <w:r>
              <w:rPr>
                <w:color w:val="FFFFFF"/>
              </w:rPr>
              <w:t>Presentation</w:t>
            </w:r>
          </w:p>
        </w:tc>
      </w:tr>
      <w:tr w:rsidR="00976093" w:rsidTr="001C7CF6">
        <w:trPr>
          <w:gridBefore w:val="1"/>
          <w:trHeight w:val="323"/>
        </w:trPr>
        <w:tc>
          <w:tcPr>
            <w:tcW w:w="3658" w:type="dxa"/>
            <w:gridSpan w:val="2"/>
            <w:tcMar>
              <w:top w:w="72" w:type="dxa"/>
              <w:left w:w="72" w:type="dxa"/>
              <w:bottom w:w="72" w:type="dxa"/>
              <w:right w:w="72" w:type="dxa"/>
            </w:tcMar>
          </w:tcPr>
          <w:p w:rsidR="00976093" w:rsidRDefault="00976093">
            <w:pPr>
              <w:pStyle w:val="Heading1"/>
            </w:pPr>
          </w:p>
        </w:tc>
        <w:tc>
          <w:tcPr>
            <w:tcW w:w="6918" w:type="dxa"/>
            <w:tcMar>
              <w:top w:w="72" w:type="dxa"/>
              <w:left w:w="72" w:type="dxa"/>
              <w:bottom w:w="72" w:type="dxa"/>
              <w:right w:w="72" w:type="dxa"/>
            </w:tcMar>
          </w:tcPr>
          <w:p w:rsidR="00976093" w:rsidRDefault="00976093">
            <w:pPr>
              <w:pStyle w:val="Heading1"/>
            </w:pPr>
            <w:bookmarkStart w:id="42" w:name="_Toc271625453"/>
            <w:r>
              <w:t>Am I Ready To Buy a Home?</w:t>
            </w:r>
            <w:bookmarkEnd w:id="42"/>
          </w:p>
        </w:tc>
      </w:tr>
      <w:tr w:rsidR="00976093" w:rsidTr="001C7CF6">
        <w:trPr>
          <w:gridBefore w:val="1"/>
          <w:trHeight w:val="233"/>
        </w:trPr>
        <w:tc>
          <w:tcPr>
            <w:tcW w:w="3658" w:type="dxa"/>
            <w:gridSpan w:val="2"/>
            <w:tcMar>
              <w:top w:w="72" w:type="dxa"/>
              <w:left w:w="72" w:type="dxa"/>
              <w:bottom w:w="72" w:type="dxa"/>
              <w:right w:w="72" w:type="dxa"/>
            </w:tcMar>
            <w:vAlign w:val="center"/>
          </w:tcPr>
          <w:p w:rsidR="00976093" w:rsidRDefault="00976093">
            <w:pPr>
              <w:pStyle w:val="StyleMinutesDarkBlue1"/>
            </w:pPr>
            <w:r>
              <w:t>10 minutes</w:t>
            </w:r>
          </w:p>
        </w:tc>
        <w:tc>
          <w:tcPr>
            <w:tcW w:w="6918" w:type="dxa"/>
            <w:tcMar>
              <w:top w:w="72" w:type="dxa"/>
              <w:left w:w="72" w:type="dxa"/>
              <w:bottom w:w="72" w:type="dxa"/>
              <w:right w:w="72" w:type="dxa"/>
            </w:tcMar>
            <w:vAlign w:val="center"/>
          </w:tcPr>
          <w:p w:rsidR="00976093" w:rsidRDefault="00976093">
            <w:pPr>
              <w:pStyle w:val="Heading2"/>
            </w:pPr>
            <w:r>
              <w:t>Step 1: Determine If You Are Ready to Buy a House</w:t>
            </w:r>
          </w:p>
        </w:tc>
      </w:tr>
      <w:tr w:rsidR="00976093" w:rsidTr="001C7CF6">
        <w:trPr>
          <w:gridBefore w:val="1"/>
          <w:trHeight w:val="1656"/>
        </w:trPr>
        <w:tc>
          <w:tcPr>
            <w:tcW w:w="3658" w:type="dxa"/>
            <w:gridSpan w:val="2"/>
            <w:tcMar>
              <w:top w:w="72" w:type="dxa"/>
              <w:left w:w="72" w:type="dxa"/>
              <w:bottom w:w="72" w:type="dxa"/>
              <w:right w:w="72" w:type="dxa"/>
            </w:tcMar>
          </w:tcPr>
          <w:p w:rsidR="00976093" w:rsidRDefault="00976093">
            <w:pPr>
              <w:rPr>
                <w:i/>
                <w:color w:val="132F5A"/>
                <w:szCs w:val="22"/>
              </w:rPr>
            </w:pPr>
            <w:r w:rsidRPr="00213B7C">
              <w:rPr>
                <w:noProof/>
                <w:color w:val="132F5A"/>
                <w:kern w:val="32"/>
                <w:szCs w:val="28"/>
              </w:rPr>
              <w:pict>
                <v:shape id="Picture 21" o:spid="_x0000_i1045" type="#_x0000_t75" alt="review" style="width:1in;height:1in;visibility:visible">
                  <v:imagedata r:id="rId10" o:title=""/>
                </v:shape>
              </w:pict>
            </w:r>
          </w:p>
          <w:p w:rsidR="00976093" w:rsidRDefault="00976093">
            <w:pPr>
              <w:rPr>
                <w:i/>
                <w:color w:val="132F5A"/>
                <w:szCs w:val="22"/>
              </w:rPr>
            </w:pPr>
            <w:r>
              <w:rPr>
                <w:i/>
                <w:color w:val="132F5A"/>
                <w:szCs w:val="22"/>
              </w:rPr>
              <w:t>Refer participants to the Am I Ready to Buy a Home? Checklist on page 7 of their Participant Guide.</w:t>
            </w:r>
          </w:p>
          <w:p w:rsidR="00976093" w:rsidRDefault="00976093">
            <w:pPr>
              <w:rPr>
                <w:rFonts w:cs="Arial"/>
                <w:i/>
                <w:color w:val="132F5A"/>
                <w:sz w:val="20"/>
                <w:szCs w:val="24"/>
              </w:rPr>
            </w:pPr>
            <w:r w:rsidRPr="00213B7C">
              <w:rPr>
                <w:rFonts w:cs="Arial"/>
                <w:i/>
                <w:noProof/>
                <w:color w:val="132F5A"/>
                <w:sz w:val="20"/>
                <w:szCs w:val="24"/>
              </w:rPr>
              <w:pict>
                <v:shape id="Picture 14" o:spid="_x0000_i1046" type="#_x0000_t75" style="width:165.75pt;height:123.75pt;visibility:visible" o:bordertopcolor="black" o:borderleftcolor="black" o:borderbottomcolor="black" o:borderrightcolor="black">
                  <v:imagedata r:id="rId25"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11</w:t>
            </w:r>
          </w:p>
          <w:p w:rsidR="00976093" w:rsidRDefault="00976093">
            <w:pPr>
              <w:rPr>
                <w:i/>
                <w:color w:val="132F5A"/>
                <w:szCs w:val="22"/>
              </w:rPr>
            </w:pPr>
          </w:p>
          <w:p w:rsidR="00976093" w:rsidRPr="00CB6B0E" w:rsidRDefault="00976093" w:rsidP="00CB6B0E">
            <w:pPr>
              <w:rPr>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r w:rsidRPr="00213B7C">
              <w:rPr>
                <w:i/>
                <w:noProof/>
                <w:color w:val="132F5A"/>
                <w:szCs w:val="22"/>
              </w:rPr>
              <w:pict>
                <v:shape id="Picture 11" o:spid="_x0000_i1047" type="#_x0000_t75" style="width:165.75pt;height:123pt;visibility:visible" o:bordertopcolor="black" o:borderleftcolor="black" o:borderbottomcolor="black" o:borderrightcolor="black">
                  <v:imagedata r:id="rId26"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12</w:t>
            </w:r>
          </w:p>
          <w:p w:rsidR="00976093" w:rsidRDefault="00976093">
            <w:pPr>
              <w:rPr>
                <w:i/>
                <w:color w:val="132F5A"/>
                <w:szCs w:val="22"/>
              </w:rPr>
            </w:pPr>
            <w:r>
              <w:rPr>
                <w:i/>
                <w:color w:val="132F5A"/>
                <w:szCs w:val="22"/>
              </w:rPr>
              <w:t>Encourage prospective homeowners to save for a down payment. Identify other expenses associated with buying and owning a home.</w:t>
            </w:r>
          </w:p>
          <w:p w:rsidR="00976093" w:rsidRDefault="00976093">
            <w:pPr>
              <w:rPr>
                <w:i/>
                <w:color w:val="132F5A"/>
                <w:szCs w:val="22"/>
              </w:rPr>
            </w:pPr>
          </w:p>
          <w:p w:rsidR="00976093" w:rsidRDefault="00976093">
            <w:pPr>
              <w:pStyle w:val="Minutes"/>
              <w:rPr>
                <w:rFonts w:ascii="Times New Roman" w:hAnsi="Times New Roman"/>
                <w:i/>
                <w:color w:val="132F5A"/>
                <w:szCs w:val="22"/>
              </w:rPr>
            </w:pPr>
          </w:p>
          <w:p w:rsidR="00976093" w:rsidRDefault="00976093">
            <w:pPr>
              <w:pStyle w:val="Minutes"/>
              <w:rPr>
                <w:rFonts w:ascii="Times New Roman" w:hAnsi="Times New Roman"/>
                <w:i/>
                <w:color w:val="132F5A"/>
                <w:szCs w:val="22"/>
              </w:rPr>
            </w:pPr>
          </w:p>
          <w:p w:rsidR="00976093" w:rsidRDefault="00976093">
            <w:pPr>
              <w:pStyle w:val="Minutes"/>
              <w:rPr>
                <w:rFonts w:ascii="Times New Roman" w:hAnsi="Times New Roman"/>
                <w:i/>
                <w:color w:val="132F5A"/>
                <w:szCs w:val="22"/>
              </w:rPr>
            </w:pPr>
          </w:p>
          <w:p w:rsidR="00976093" w:rsidRDefault="00976093">
            <w:pPr>
              <w:pStyle w:val="Minutes"/>
              <w:rPr>
                <w:rFonts w:ascii="Times New Roman" w:hAnsi="Times New Roman"/>
                <w:i/>
                <w:color w:val="132F5A"/>
                <w:szCs w:val="22"/>
              </w:rPr>
            </w:pPr>
          </w:p>
          <w:p w:rsidR="00976093" w:rsidRDefault="00976093">
            <w:pPr>
              <w:pStyle w:val="Minutes"/>
              <w:rPr>
                <w:rFonts w:ascii="Times New Roman" w:hAnsi="Times New Roman"/>
                <w:i/>
                <w:color w:val="132F5A"/>
                <w:szCs w:val="22"/>
              </w:rPr>
            </w:pPr>
          </w:p>
          <w:p w:rsidR="00976093" w:rsidRDefault="00976093">
            <w:pPr>
              <w:pStyle w:val="Minutes"/>
              <w:rPr>
                <w:rFonts w:ascii="Times New Roman" w:hAnsi="Times New Roman"/>
                <w:i/>
                <w:color w:val="132F5A"/>
                <w:szCs w:val="22"/>
              </w:rPr>
            </w:pPr>
          </w:p>
          <w:p w:rsidR="00976093" w:rsidRDefault="00976093">
            <w:pPr>
              <w:pStyle w:val="Minutes"/>
              <w:rPr>
                <w:rFonts w:ascii="Times New Roman" w:hAnsi="Times New Roman"/>
                <w:i/>
                <w:color w:val="132F5A"/>
                <w:szCs w:val="22"/>
              </w:rPr>
            </w:pPr>
          </w:p>
          <w:p w:rsidR="00976093" w:rsidRDefault="00976093">
            <w:pPr>
              <w:pStyle w:val="Minutes"/>
              <w:rPr>
                <w:rFonts w:ascii="Times New Roman" w:hAnsi="Times New Roman"/>
                <w:i/>
                <w:color w:val="132F5A"/>
                <w:szCs w:val="22"/>
              </w:rPr>
            </w:pPr>
          </w:p>
          <w:p w:rsidR="00976093" w:rsidRDefault="00976093">
            <w:pPr>
              <w:pStyle w:val="Minutes"/>
              <w:rPr>
                <w:rFonts w:ascii="Times New Roman" w:hAnsi="Times New Roman"/>
                <w:i/>
                <w:color w:val="132F5A"/>
                <w:szCs w:val="22"/>
              </w:rPr>
            </w:pPr>
          </w:p>
          <w:p w:rsidR="00976093" w:rsidRDefault="00976093">
            <w:pPr>
              <w:pStyle w:val="Minutes"/>
              <w:rPr>
                <w:rFonts w:ascii="Times New Roman" w:hAnsi="Times New Roman"/>
                <w:i/>
                <w:color w:val="132F5A"/>
                <w:szCs w:val="22"/>
              </w:rPr>
            </w:pPr>
            <w:r w:rsidRPr="00213B7C">
              <w:rPr>
                <w:rFonts w:ascii="Times New Roman" w:hAnsi="Times New Roman"/>
                <w:i/>
                <w:noProof/>
                <w:color w:val="132F5A"/>
                <w:szCs w:val="22"/>
              </w:rPr>
              <w:pict>
                <v:shape id="_x0000_i1048" type="#_x0000_t75" style="width:165.75pt;height:123pt;visibility:visible" o:bordertopcolor="black" o:borderleftcolor="black" o:borderbottomcolor="black" o:borderrightcolor="black">
                  <v:imagedata r:id="rId27"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13</w:t>
            </w:r>
          </w:p>
          <w:p w:rsidR="00976093" w:rsidRDefault="00976093">
            <w:pPr>
              <w:rPr>
                <w:i/>
                <w:color w:val="132F5A"/>
                <w:szCs w:val="22"/>
              </w:rPr>
            </w:pPr>
            <w:r>
              <w:rPr>
                <w:i/>
                <w:color w:val="132F5A"/>
                <w:szCs w:val="22"/>
              </w:rPr>
              <w:t>Explain mortgage payments considerations.</w:t>
            </w:r>
          </w:p>
        </w:tc>
        <w:tc>
          <w:tcPr>
            <w:tcW w:w="6918" w:type="dxa"/>
            <w:tcMar>
              <w:top w:w="72" w:type="dxa"/>
              <w:left w:w="72" w:type="dxa"/>
              <w:bottom w:w="72" w:type="dxa"/>
              <w:right w:w="72" w:type="dxa"/>
            </w:tcMar>
          </w:tcPr>
          <w:p w:rsidR="00976093" w:rsidRDefault="00976093">
            <w:pPr>
              <w:rPr>
                <w:szCs w:val="22"/>
              </w:rPr>
            </w:pPr>
            <w:r>
              <w:rPr>
                <w:szCs w:val="22"/>
              </w:rPr>
              <w:t>The first thing Patricia needs to determine is whether or not she is ready to buy a home. Here are some questions that she needs to ask herself in order to make this determination. You can also use these questions to help you decide if you are ready to buy a home.</w:t>
            </w:r>
          </w:p>
          <w:p w:rsidR="00976093" w:rsidRPr="00584480" w:rsidRDefault="00976093" w:rsidP="004D4B90">
            <w:pPr>
              <w:numPr>
                <w:ilvl w:val="0"/>
                <w:numId w:val="25"/>
              </w:numPr>
              <w:rPr>
                <w:szCs w:val="22"/>
              </w:rPr>
            </w:pPr>
            <w:r>
              <w:rPr>
                <w:szCs w:val="22"/>
              </w:rPr>
              <w:t xml:space="preserve">Do I have a steady source of income? </w:t>
            </w:r>
            <w:r w:rsidRPr="00584480">
              <w:rPr>
                <w:szCs w:val="22"/>
              </w:rPr>
              <w:t>This usually means you have a job or other sources of income.</w:t>
            </w:r>
          </w:p>
          <w:p w:rsidR="00976093" w:rsidRDefault="00976093" w:rsidP="004D4B90">
            <w:pPr>
              <w:numPr>
                <w:ilvl w:val="0"/>
                <w:numId w:val="25"/>
              </w:numPr>
              <w:rPr>
                <w:szCs w:val="22"/>
              </w:rPr>
            </w:pPr>
            <w:r>
              <w:rPr>
                <w:szCs w:val="22"/>
              </w:rPr>
              <w:t>Have I received this income on a regular basis for at least the last 2 or 3 years?</w:t>
            </w:r>
          </w:p>
          <w:p w:rsidR="00976093" w:rsidRPr="00584480" w:rsidRDefault="00976093" w:rsidP="004D4B90">
            <w:pPr>
              <w:numPr>
                <w:ilvl w:val="0"/>
                <w:numId w:val="25"/>
              </w:numPr>
              <w:rPr>
                <w:szCs w:val="22"/>
              </w:rPr>
            </w:pPr>
            <w:r>
              <w:rPr>
                <w:szCs w:val="22"/>
              </w:rPr>
              <w:t xml:space="preserve">Do I have a credit history? </w:t>
            </w:r>
            <w:r w:rsidRPr="00584480">
              <w:rPr>
                <w:szCs w:val="22"/>
              </w:rPr>
              <w:t>This refers to whether you have ever borrowed money for any purpose.</w:t>
            </w:r>
          </w:p>
          <w:p w:rsidR="00976093" w:rsidRDefault="00976093" w:rsidP="004D4B90">
            <w:pPr>
              <w:numPr>
                <w:ilvl w:val="0"/>
                <w:numId w:val="25"/>
              </w:numPr>
              <w:rPr>
                <w:szCs w:val="22"/>
              </w:rPr>
            </w:pPr>
            <w:r>
              <w:rPr>
                <w:szCs w:val="22"/>
              </w:rPr>
              <w:t>Do I have a good record of paying bills?</w:t>
            </w:r>
          </w:p>
          <w:p w:rsidR="00976093" w:rsidRDefault="00976093" w:rsidP="004D4B90">
            <w:pPr>
              <w:numPr>
                <w:ilvl w:val="0"/>
                <w:numId w:val="25"/>
              </w:numPr>
              <w:rPr>
                <w:szCs w:val="22"/>
              </w:rPr>
            </w:pPr>
            <w:r>
              <w:rPr>
                <w:szCs w:val="22"/>
              </w:rPr>
              <w:t>Will I be able to pay my bills and other debts?</w:t>
            </w:r>
          </w:p>
          <w:p w:rsidR="00976093" w:rsidRDefault="00976093" w:rsidP="004D4B90">
            <w:pPr>
              <w:numPr>
                <w:ilvl w:val="0"/>
                <w:numId w:val="25"/>
              </w:numPr>
              <w:rPr>
                <w:szCs w:val="22"/>
              </w:rPr>
            </w:pPr>
            <w:r>
              <w:rPr>
                <w:szCs w:val="22"/>
              </w:rPr>
              <w:t>Do I have the ability to make the mortgage payment every month, plus handle additional costs for taxes, insurance, maintenance, and unexpected repairs?</w:t>
            </w:r>
          </w:p>
          <w:p w:rsidR="00976093" w:rsidRDefault="00976093" w:rsidP="004D4B90">
            <w:pPr>
              <w:numPr>
                <w:ilvl w:val="0"/>
                <w:numId w:val="25"/>
              </w:numPr>
              <w:rPr>
                <w:szCs w:val="22"/>
              </w:rPr>
            </w:pPr>
            <w:r>
              <w:rPr>
                <w:szCs w:val="22"/>
              </w:rPr>
              <w:t xml:space="preserve">Do I anticipate moving to another community within the next </w:t>
            </w:r>
            <w:r w:rsidRPr="00E04F84">
              <w:rPr>
                <w:szCs w:val="22"/>
              </w:rPr>
              <w:t>two</w:t>
            </w:r>
            <w:r>
              <w:rPr>
                <w:szCs w:val="22"/>
              </w:rPr>
              <w:t xml:space="preserve"> or </w:t>
            </w:r>
            <w:r w:rsidRPr="00E04F84">
              <w:rPr>
                <w:szCs w:val="22"/>
              </w:rPr>
              <w:t>three</w:t>
            </w:r>
            <w:r>
              <w:rPr>
                <w:szCs w:val="22"/>
              </w:rPr>
              <w:t xml:space="preserve"> years?</w:t>
            </w:r>
          </w:p>
          <w:p w:rsidR="00976093" w:rsidRDefault="00976093" w:rsidP="004D4B90">
            <w:pPr>
              <w:numPr>
                <w:ilvl w:val="0"/>
                <w:numId w:val="25"/>
              </w:numPr>
              <w:rPr>
                <w:szCs w:val="22"/>
              </w:rPr>
            </w:pPr>
            <w:r>
              <w:rPr>
                <w:szCs w:val="22"/>
              </w:rPr>
              <w:t xml:space="preserve">Do I have money saved for a down payment and closing costs? </w:t>
            </w:r>
          </w:p>
          <w:p w:rsidR="00976093" w:rsidRDefault="00976093">
            <w:pPr>
              <w:rPr>
                <w:szCs w:val="22"/>
              </w:rPr>
            </w:pPr>
          </w:p>
          <w:p w:rsidR="00976093" w:rsidRDefault="00976093">
            <w:pPr>
              <w:rPr>
                <w:szCs w:val="22"/>
              </w:rPr>
            </w:pPr>
            <w:r>
              <w:rPr>
                <w:szCs w:val="22"/>
              </w:rPr>
              <w:t xml:space="preserve">If you answered yes to these questions, you might be ready to buy a home. Taking a homebuyer education class in your area can help you prepare for home ownership. If you answered no to any questions, concentrate on strengthening those areas first. </w:t>
            </w:r>
          </w:p>
          <w:p w:rsidR="00976093" w:rsidRDefault="00976093">
            <w:pPr>
              <w:rPr>
                <w:b/>
                <w:szCs w:val="22"/>
              </w:rPr>
            </w:pPr>
          </w:p>
          <w:p w:rsidR="00976093" w:rsidRDefault="00976093">
            <w:pPr>
              <w:rPr>
                <w:b/>
                <w:szCs w:val="22"/>
              </w:rPr>
            </w:pPr>
            <w:r>
              <w:rPr>
                <w:b/>
                <w:szCs w:val="22"/>
              </w:rPr>
              <w:t>Down Payment</w:t>
            </w:r>
          </w:p>
          <w:p w:rsidR="00976093" w:rsidRDefault="00976093" w:rsidP="009E393D">
            <w:pPr>
              <w:rPr>
                <w:szCs w:val="22"/>
              </w:rPr>
            </w:pPr>
            <w:r w:rsidRPr="009E393D">
              <w:rPr>
                <w:szCs w:val="22"/>
              </w:rPr>
              <w:t xml:space="preserve">The </w:t>
            </w:r>
            <w:r w:rsidRPr="009E393D">
              <w:rPr>
                <w:i/>
                <w:szCs w:val="22"/>
              </w:rPr>
              <w:t>down payment</w:t>
            </w:r>
            <w:r w:rsidRPr="009E393D">
              <w:rPr>
                <w:szCs w:val="22"/>
              </w:rPr>
              <w:t xml:space="preserve"> is the portion of the home’s purchase price the buyer pays in cash. </w:t>
            </w:r>
          </w:p>
          <w:p w:rsidR="00976093" w:rsidRDefault="00976093" w:rsidP="004D4B90">
            <w:pPr>
              <w:pStyle w:val="ListParagraph"/>
              <w:numPr>
                <w:ilvl w:val="0"/>
                <w:numId w:val="81"/>
              </w:numPr>
              <w:rPr>
                <w:szCs w:val="22"/>
              </w:rPr>
            </w:pPr>
            <w:r w:rsidRPr="009E393D">
              <w:rPr>
                <w:szCs w:val="22"/>
              </w:rPr>
              <w:t xml:space="preserve">The more you have for a down payment, the less money you will need to borrow and the less money you will pay in interest over the life of the loan. </w:t>
            </w:r>
          </w:p>
          <w:p w:rsidR="00976093" w:rsidRDefault="00976093" w:rsidP="004D4B90">
            <w:pPr>
              <w:pStyle w:val="ListParagraph"/>
              <w:numPr>
                <w:ilvl w:val="0"/>
                <w:numId w:val="81"/>
              </w:numPr>
              <w:rPr>
                <w:szCs w:val="22"/>
              </w:rPr>
            </w:pPr>
            <w:r w:rsidRPr="009E393D">
              <w:rPr>
                <w:szCs w:val="22"/>
              </w:rPr>
              <w:t>Lenders prefer that you have 20</w:t>
            </w:r>
            <w:r>
              <w:rPr>
                <w:szCs w:val="22"/>
              </w:rPr>
              <w:t xml:space="preserve"> percent </w:t>
            </w:r>
            <w:r w:rsidRPr="009E393D">
              <w:rPr>
                <w:szCs w:val="22"/>
              </w:rPr>
              <w:t>of the purchase price for a down payment</w:t>
            </w:r>
            <w:r>
              <w:rPr>
                <w:szCs w:val="22"/>
              </w:rPr>
              <w:t xml:space="preserve"> (e.g.,</w:t>
            </w:r>
            <w:r w:rsidRPr="009E393D">
              <w:rPr>
                <w:szCs w:val="22"/>
              </w:rPr>
              <w:t xml:space="preserve"> 20</w:t>
            </w:r>
            <w:r>
              <w:rPr>
                <w:szCs w:val="22"/>
              </w:rPr>
              <w:t xml:space="preserve"> percent</w:t>
            </w:r>
            <w:r w:rsidRPr="009E393D">
              <w:rPr>
                <w:szCs w:val="22"/>
              </w:rPr>
              <w:t xml:space="preserve"> of a $100,000 mortgage is $20,000</w:t>
            </w:r>
            <w:r>
              <w:rPr>
                <w:szCs w:val="22"/>
              </w:rPr>
              <w:t>)</w:t>
            </w:r>
            <w:r w:rsidRPr="009E393D">
              <w:rPr>
                <w:szCs w:val="22"/>
              </w:rPr>
              <w:t xml:space="preserve">. </w:t>
            </w:r>
          </w:p>
          <w:p w:rsidR="00976093" w:rsidRPr="009E393D" w:rsidRDefault="00976093" w:rsidP="004D4B90">
            <w:pPr>
              <w:pStyle w:val="ListParagraph"/>
              <w:numPr>
                <w:ilvl w:val="0"/>
                <w:numId w:val="81"/>
              </w:numPr>
              <w:rPr>
                <w:szCs w:val="22"/>
              </w:rPr>
            </w:pPr>
            <w:r w:rsidRPr="009E393D">
              <w:rPr>
                <w:szCs w:val="22"/>
              </w:rPr>
              <w:t>If you have difficulties saving 20</w:t>
            </w:r>
            <w:r>
              <w:rPr>
                <w:szCs w:val="22"/>
              </w:rPr>
              <w:t xml:space="preserve"> percent</w:t>
            </w:r>
            <w:r w:rsidRPr="009E393D">
              <w:rPr>
                <w:szCs w:val="22"/>
              </w:rPr>
              <w:t>, there are mortgage options that make it possible to buy a home with a smaller down payment</w:t>
            </w:r>
            <w:r>
              <w:rPr>
                <w:szCs w:val="22"/>
              </w:rPr>
              <w:t xml:space="preserve"> (e.g.,</w:t>
            </w:r>
            <w:r w:rsidRPr="009E393D">
              <w:rPr>
                <w:szCs w:val="22"/>
              </w:rPr>
              <w:t xml:space="preserve"> only 3</w:t>
            </w:r>
            <w:r>
              <w:rPr>
                <w:szCs w:val="22"/>
              </w:rPr>
              <w:t xml:space="preserve"> percent)</w:t>
            </w:r>
            <w:r w:rsidRPr="009E393D">
              <w:rPr>
                <w:szCs w:val="22"/>
              </w:rPr>
              <w:t xml:space="preserve">. </w:t>
            </w:r>
          </w:p>
          <w:p w:rsidR="00976093" w:rsidRDefault="00976093">
            <w:pPr>
              <w:rPr>
                <w:szCs w:val="22"/>
              </w:rPr>
            </w:pPr>
          </w:p>
          <w:p w:rsidR="00976093" w:rsidRDefault="00976093">
            <w:pPr>
              <w:rPr>
                <w:b/>
                <w:szCs w:val="22"/>
              </w:rPr>
            </w:pPr>
            <w:r>
              <w:rPr>
                <w:b/>
                <w:szCs w:val="22"/>
              </w:rPr>
              <w:t>Other Expenses</w:t>
            </w:r>
          </w:p>
          <w:p w:rsidR="00976093" w:rsidRDefault="00976093" w:rsidP="009E393D">
            <w:pPr>
              <w:rPr>
                <w:szCs w:val="22"/>
              </w:rPr>
            </w:pPr>
            <w:r>
              <w:rPr>
                <w:szCs w:val="22"/>
              </w:rPr>
              <w:t>It is important to save for a down payment. However, once the down payment is taken care of, it is a good idea to continue to save money in a special savings account that you can turn to for household emergencies, repairs, and other expenses.</w:t>
            </w:r>
          </w:p>
          <w:p w:rsidR="00976093" w:rsidRDefault="00976093" w:rsidP="004D4B90">
            <w:pPr>
              <w:numPr>
                <w:ilvl w:val="0"/>
                <w:numId w:val="26"/>
              </w:numPr>
              <w:rPr>
                <w:szCs w:val="22"/>
              </w:rPr>
            </w:pPr>
            <w:r w:rsidRPr="009E393D">
              <w:rPr>
                <w:i/>
                <w:szCs w:val="22"/>
              </w:rPr>
              <w:t>Private Mortgage Insurance (PMI)</w:t>
            </w:r>
            <w:r>
              <w:rPr>
                <w:szCs w:val="22"/>
              </w:rPr>
              <w:t xml:space="preserve"> is extra insurance that lenders require from most homebuyers who obtain loans that are more than 80 percent of their new home’s value. </w:t>
            </w:r>
          </w:p>
          <w:p w:rsidR="00976093" w:rsidRDefault="00976093" w:rsidP="004D4B90">
            <w:pPr>
              <w:numPr>
                <w:ilvl w:val="0"/>
                <w:numId w:val="26"/>
              </w:numPr>
              <w:rPr>
                <w:szCs w:val="22"/>
              </w:rPr>
            </w:pPr>
            <w:r>
              <w:rPr>
                <w:szCs w:val="22"/>
              </w:rPr>
              <w:t xml:space="preserve">If you finance more than 80 percent of the home’s value, you likely will have to pay this insurance every month until you make enough payments that the insurance can be canceled. </w:t>
            </w:r>
          </w:p>
          <w:p w:rsidR="00976093" w:rsidRDefault="00976093">
            <w:pPr>
              <w:rPr>
                <w:szCs w:val="22"/>
              </w:rPr>
            </w:pPr>
          </w:p>
          <w:p w:rsidR="00976093" w:rsidRDefault="00976093">
            <w:pPr>
              <w:rPr>
                <w:b/>
                <w:szCs w:val="22"/>
              </w:rPr>
            </w:pPr>
            <w:r>
              <w:rPr>
                <w:b/>
                <w:szCs w:val="22"/>
              </w:rPr>
              <w:t>Mortgage Payments Considerations</w:t>
            </w:r>
          </w:p>
          <w:p w:rsidR="00976093" w:rsidRDefault="00976093">
            <w:pPr>
              <w:rPr>
                <w:szCs w:val="22"/>
              </w:rPr>
            </w:pPr>
            <w:r>
              <w:rPr>
                <w:szCs w:val="22"/>
              </w:rPr>
              <w:t>The monthly mortgage payment should be no more than 28 percent of your monthly income, and should include:</w:t>
            </w:r>
          </w:p>
          <w:p w:rsidR="00976093" w:rsidRDefault="00976093" w:rsidP="004D4B90">
            <w:pPr>
              <w:pStyle w:val="ListParagraph"/>
              <w:numPr>
                <w:ilvl w:val="0"/>
                <w:numId w:val="82"/>
              </w:numPr>
              <w:rPr>
                <w:szCs w:val="22"/>
              </w:rPr>
            </w:pPr>
            <w:r>
              <w:rPr>
                <w:szCs w:val="22"/>
              </w:rPr>
              <w:t>A</w:t>
            </w:r>
            <w:r w:rsidRPr="009E393D">
              <w:rPr>
                <w:szCs w:val="22"/>
              </w:rPr>
              <w:t xml:space="preserve"> partial repayment of principal</w:t>
            </w:r>
          </w:p>
          <w:p w:rsidR="00976093" w:rsidRDefault="00976093" w:rsidP="004D4B90">
            <w:pPr>
              <w:pStyle w:val="ListParagraph"/>
              <w:numPr>
                <w:ilvl w:val="0"/>
                <w:numId w:val="82"/>
              </w:numPr>
              <w:rPr>
                <w:szCs w:val="22"/>
              </w:rPr>
            </w:pPr>
            <w:r>
              <w:rPr>
                <w:szCs w:val="22"/>
              </w:rPr>
              <w:t>I</w:t>
            </w:r>
            <w:r w:rsidRPr="009E393D">
              <w:rPr>
                <w:szCs w:val="22"/>
              </w:rPr>
              <w:t xml:space="preserve">nterest and PMI (if required) </w:t>
            </w:r>
          </w:p>
          <w:p w:rsidR="00976093" w:rsidRDefault="00976093" w:rsidP="004D4B90">
            <w:pPr>
              <w:pStyle w:val="ListParagraph"/>
              <w:numPr>
                <w:ilvl w:val="0"/>
                <w:numId w:val="82"/>
              </w:numPr>
              <w:rPr>
                <w:szCs w:val="22"/>
              </w:rPr>
            </w:pPr>
            <w:r>
              <w:rPr>
                <w:szCs w:val="22"/>
              </w:rPr>
              <w:t>H</w:t>
            </w:r>
            <w:r w:rsidRPr="009E393D">
              <w:rPr>
                <w:szCs w:val="22"/>
              </w:rPr>
              <w:t xml:space="preserve">omeowner association dues (if you live in a condominium or other association)  </w:t>
            </w:r>
          </w:p>
          <w:p w:rsidR="00976093" w:rsidRDefault="00976093" w:rsidP="004D4B90">
            <w:pPr>
              <w:pStyle w:val="ListParagraph"/>
              <w:numPr>
                <w:ilvl w:val="0"/>
                <w:numId w:val="82"/>
              </w:numPr>
              <w:rPr>
                <w:szCs w:val="22"/>
              </w:rPr>
            </w:pPr>
            <w:r w:rsidRPr="009E393D">
              <w:rPr>
                <w:szCs w:val="22"/>
              </w:rPr>
              <w:t xml:space="preserve">Property taxes </w:t>
            </w:r>
            <w:r>
              <w:rPr>
                <w:szCs w:val="22"/>
              </w:rPr>
              <w:t>i</w:t>
            </w:r>
            <w:r w:rsidRPr="009E393D">
              <w:rPr>
                <w:szCs w:val="22"/>
              </w:rPr>
              <w:t>f you include them with your monthly payment</w:t>
            </w:r>
            <w:r>
              <w:rPr>
                <w:szCs w:val="22"/>
              </w:rPr>
              <w:t xml:space="preserve"> (W</w:t>
            </w:r>
            <w:r w:rsidRPr="009E393D">
              <w:rPr>
                <w:szCs w:val="22"/>
              </w:rPr>
              <w:t>e will see later</w:t>
            </w:r>
            <w:r>
              <w:rPr>
                <w:szCs w:val="22"/>
              </w:rPr>
              <w:t xml:space="preserve"> that this </w:t>
            </w:r>
            <w:r w:rsidRPr="009E393D">
              <w:rPr>
                <w:szCs w:val="22"/>
              </w:rPr>
              <w:t>is generally a good idea.</w:t>
            </w:r>
            <w:r>
              <w:rPr>
                <w:szCs w:val="22"/>
              </w:rPr>
              <w:t>)</w:t>
            </w:r>
            <w:r w:rsidRPr="009E393D">
              <w:rPr>
                <w:szCs w:val="22"/>
              </w:rPr>
              <w:t xml:space="preserve">  </w:t>
            </w:r>
          </w:p>
          <w:p w:rsidR="00976093" w:rsidRDefault="00976093" w:rsidP="007509EA">
            <w:pPr>
              <w:rPr>
                <w:szCs w:val="22"/>
              </w:rPr>
            </w:pPr>
          </w:p>
          <w:p w:rsidR="00976093" w:rsidRPr="007509EA" w:rsidRDefault="00976093" w:rsidP="007509EA">
            <w:pPr>
              <w:rPr>
                <w:szCs w:val="22"/>
              </w:rPr>
            </w:pPr>
            <w:r w:rsidRPr="007509EA">
              <w:rPr>
                <w:szCs w:val="22"/>
              </w:rPr>
              <w:t>While you may be able to borrow a higher percentage of your income, it is a good idea to keep your mortgage payment as affordable as possible.</w:t>
            </w:r>
          </w:p>
        </w:tc>
      </w:tr>
      <w:tr w:rsidR="00976093" w:rsidTr="001C7CF6">
        <w:trPr>
          <w:gridBefore w:val="1"/>
          <w:trHeight w:val="1179"/>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Picture 31" o:spid="_x0000_i1049" type="#_x0000_t75" style="width:165.75pt;height:124.5pt;visibility:visible" o:bordertopcolor="black" o:borderleftcolor="black" o:borderbottomcolor="black" o:borderrightcolor="black">
                  <v:imagedata r:id="rId28" o:title=""/>
                  <w10:bordertop type="single" width="6"/>
                  <w10:borderleft type="single" width="6"/>
                  <w10:borderbottom type="single" width="6"/>
                  <w10:borderright type="single" width="6"/>
                </v:shape>
              </w:pict>
            </w:r>
          </w:p>
          <w:p w:rsidR="00976093" w:rsidRDefault="00976093" w:rsidP="00B573AA">
            <w:pPr>
              <w:rPr>
                <w:i/>
                <w:color w:val="132F5A"/>
                <w:szCs w:val="22"/>
              </w:rPr>
            </w:pPr>
            <w:r>
              <w:rPr>
                <w:i/>
                <w:color w:val="132F5A"/>
                <w:szCs w:val="22"/>
              </w:rPr>
              <w:t>Slide 14</w:t>
            </w:r>
          </w:p>
          <w:p w:rsidR="00976093" w:rsidRDefault="00976093" w:rsidP="00B573AA">
            <w:pPr>
              <w:rPr>
                <w:color w:val="132F5A"/>
                <w:kern w:val="32"/>
                <w:szCs w:val="28"/>
              </w:rPr>
            </w:pPr>
            <w:r>
              <w:rPr>
                <w:i/>
                <w:color w:val="132F5A"/>
                <w:szCs w:val="22"/>
              </w:rPr>
              <w:t xml:space="preserve">Identify some of the questions prospective homeowners should ask themselves. </w:t>
            </w:r>
          </w:p>
        </w:tc>
        <w:tc>
          <w:tcPr>
            <w:tcW w:w="6918" w:type="dxa"/>
            <w:tcMar>
              <w:top w:w="72" w:type="dxa"/>
              <w:left w:w="72" w:type="dxa"/>
              <w:bottom w:w="72" w:type="dxa"/>
              <w:right w:w="72" w:type="dxa"/>
            </w:tcMar>
          </w:tcPr>
          <w:p w:rsidR="00976093" w:rsidRDefault="00976093">
            <w:pPr>
              <w:rPr>
                <w:b/>
                <w:szCs w:val="22"/>
              </w:rPr>
            </w:pPr>
            <w:r>
              <w:rPr>
                <w:b/>
                <w:szCs w:val="22"/>
              </w:rPr>
              <w:t>Other Questions to Ask Yourself</w:t>
            </w:r>
          </w:p>
          <w:p w:rsidR="00976093" w:rsidRDefault="00976093">
            <w:pPr>
              <w:rPr>
                <w:szCs w:val="22"/>
              </w:rPr>
            </w:pPr>
            <w:r>
              <w:rPr>
                <w:szCs w:val="22"/>
              </w:rPr>
              <w:t>There are many other questions to answer when you decide to explore home ownership. For example:</w:t>
            </w:r>
          </w:p>
          <w:p w:rsidR="00976093" w:rsidRDefault="00976093" w:rsidP="004D4B90">
            <w:pPr>
              <w:numPr>
                <w:ilvl w:val="0"/>
                <w:numId w:val="27"/>
              </w:numPr>
              <w:rPr>
                <w:szCs w:val="22"/>
              </w:rPr>
            </w:pPr>
            <w:r>
              <w:rPr>
                <w:szCs w:val="22"/>
              </w:rPr>
              <w:t>Where do you want to live?</w:t>
            </w:r>
          </w:p>
          <w:p w:rsidR="00976093" w:rsidRDefault="00976093" w:rsidP="004D4B90">
            <w:pPr>
              <w:numPr>
                <w:ilvl w:val="0"/>
                <w:numId w:val="27"/>
              </w:numPr>
              <w:rPr>
                <w:szCs w:val="22"/>
              </w:rPr>
            </w:pPr>
            <w:r>
              <w:rPr>
                <w:szCs w:val="22"/>
              </w:rPr>
              <w:t>What kind of neighborhood do you want?</w:t>
            </w:r>
          </w:p>
          <w:p w:rsidR="00976093" w:rsidRDefault="00976093" w:rsidP="004D4B90">
            <w:pPr>
              <w:numPr>
                <w:ilvl w:val="0"/>
                <w:numId w:val="27"/>
              </w:numPr>
              <w:rPr>
                <w:szCs w:val="22"/>
              </w:rPr>
            </w:pPr>
            <w:r>
              <w:rPr>
                <w:szCs w:val="22"/>
              </w:rPr>
              <w:t>If you have children, what types of schools should be in the neighborhood?</w:t>
            </w:r>
          </w:p>
          <w:p w:rsidR="00976093" w:rsidRDefault="00976093" w:rsidP="004D4B90">
            <w:pPr>
              <w:numPr>
                <w:ilvl w:val="0"/>
                <w:numId w:val="27"/>
              </w:numPr>
              <w:rPr>
                <w:szCs w:val="22"/>
              </w:rPr>
            </w:pPr>
            <w:r>
              <w:rPr>
                <w:szCs w:val="22"/>
              </w:rPr>
              <w:t>How much space do you need?</w:t>
            </w:r>
          </w:p>
          <w:p w:rsidR="00976093" w:rsidRDefault="00976093">
            <w:pPr>
              <w:ind w:left="720"/>
              <w:rPr>
                <w:szCs w:val="22"/>
              </w:rPr>
            </w:pPr>
          </w:p>
          <w:p w:rsidR="00976093" w:rsidRDefault="00976093" w:rsidP="00B573AA">
            <w:pPr>
              <w:rPr>
                <w:szCs w:val="22"/>
              </w:rPr>
            </w:pPr>
            <w:r>
              <w:rPr>
                <w:szCs w:val="22"/>
              </w:rPr>
              <w:t>While we do not have time to discuss some of these topics in more detail, they are important to consider when buying a home.</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pStyle w:val="Heading2"/>
            </w:pPr>
          </w:p>
        </w:tc>
        <w:tc>
          <w:tcPr>
            <w:tcW w:w="6918" w:type="dxa"/>
            <w:tcMar>
              <w:top w:w="72" w:type="dxa"/>
              <w:left w:w="72" w:type="dxa"/>
              <w:bottom w:w="72" w:type="dxa"/>
              <w:right w:w="72" w:type="dxa"/>
            </w:tcMar>
          </w:tcPr>
          <w:p w:rsidR="00976093" w:rsidRDefault="00976093">
            <w:pPr>
              <w:pStyle w:val="Heading2"/>
            </w:pPr>
            <w:r>
              <w:t>Activity 1: Is Patricia Ready To Buy a House?</w:t>
            </w:r>
          </w:p>
        </w:tc>
      </w:tr>
      <w:tr w:rsidR="00976093" w:rsidTr="001C7CF6">
        <w:trPr>
          <w:gridBefore w:val="1"/>
          <w:trHeight w:val="243"/>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Picture 26" o:spid="_x0000_i1050" type="#_x0000_t75" alt="Slide15" style="width:165.75pt;height:124.5pt;visibility:visible" o:bordertopcolor="black" o:borderleftcolor="black" o:borderbottomcolor="black" o:borderrightcolor="black">
                  <v:imagedata r:id="rId29" o:title=""/>
                  <w10:bordertop type="single" width="4"/>
                  <w10:borderleft type="single" width="4"/>
                  <w10:borderbottom type="single" width="4"/>
                  <w10:borderright type="single" width="4"/>
                </v:shape>
              </w:pict>
            </w:r>
          </w:p>
          <w:p w:rsidR="00976093" w:rsidRDefault="00976093">
            <w:pPr>
              <w:rPr>
                <w:i/>
                <w:color w:val="132F5A"/>
                <w:szCs w:val="22"/>
              </w:rPr>
            </w:pPr>
            <w:r>
              <w:rPr>
                <w:i/>
                <w:color w:val="132F5A"/>
                <w:szCs w:val="22"/>
              </w:rPr>
              <w:t>Slide 15</w:t>
            </w:r>
          </w:p>
          <w:p w:rsidR="00976093" w:rsidRDefault="00976093">
            <w:pPr>
              <w:pStyle w:val="Minutes"/>
              <w:rPr>
                <w:rFonts w:ascii="Times New Roman" w:hAnsi="Times New Roman"/>
                <w:b w:val="0"/>
                <w:i/>
                <w:color w:val="132F5A"/>
                <w:kern w:val="32"/>
                <w:sz w:val="22"/>
                <w:szCs w:val="22"/>
              </w:rPr>
            </w:pPr>
            <w:r>
              <w:rPr>
                <w:rFonts w:ascii="Times New Roman" w:hAnsi="Times New Roman"/>
                <w:b w:val="0"/>
                <w:i/>
                <w:color w:val="132F5A"/>
                <w:kern w:val="32"/>
                <w:sz w:val="22"/>
                <w:szCs w:val="22"/>
              </w:rPr>
              <w:t xml:space="preserve">Direct participants to Activity 1: Is Patricia Ready to Buy a House? on page 8 of their Participant Guide. Complete the activity as a class or have participants discuss their responses in pairs. Allow several participants to share their responses. Then reveal the answer. </w:t>
            </w:r>
          </w:p>
          <w:p w:rsidR="00976093" w:rsidRDefault="00976093">
            <w:pPr>
              <w:rPr>
                <w:color w:val="132F5A"/>
                <w:szCs w:val="22"/>
              </w:rPr>
            </w:pPr>
            <w:r w:rsidRPr="00213B7C">
              <w:rPr>
                <w:noProof/>
                <w:color w:val="132F5A"/>
                <w:szCs w:val="22"/>
              </w:rPr>
              <w:pict>
                <v:shape id="Picture 27" o:spid="_x0000_i1051" type="#_x0000_t75" alt="ask_a_question" style="width:1in;height:1in;visibility:visible">
                  <v:imagedata r:id="rId14" o:title=""/>
                </v:shape>
              </w:pict>
            </w:r>
          </w:p>
          <w:p w:rsidR="00976093" w:rsidRDefault="00976093" w:rsidP="005B519A">
            <w:pPr>
              <w:rPr>
                <w:i/>
                <w:color w:val="132F5A"/>
                <w:szCs w:val="22"/>
              </w:rPr>
            </w:pPr>
            <w:r>
              <w:rPr>
                <w:i/>
                <w:color w:val="132F5A"/>
                <w:szCs w:val="22"/>
              </w:rPr>
              <w:t xml:space="preserve">Answer any questions. </w:t>
            </w:r>
          </w:p>
        </w:tc>
        <w:tc>
          <w:tcPr>
            <w:tcW w:w="6918" w:type="dxa"/>
            <w:tcMar>
              <w:top w:w="72" w:type="dxa"/>
              <w:left w:w="72" w:type="dxa"/>
              <w:bottom w:w="72" w:type="dxa"/>
              <w:right w:w="72" w:type="dxa"/>
            </w:tcMar>
          </w:tcPr>
          <w:p w:rsidR="00976093" w:rsidRDefault="00976093">
            <w:pPr>
              <w:tabs>
                <w:tab w:val="left" w:pos="-1440"/>
              </w:tabs>
              <w:rPr>
                <w:szCs w:val="22"/>
              </w:rPr>
            </w:pPr>
            <w:r>
              <w:rPr>
                <w:szCs w:val="22"/>
              </w:rPr>
              <w:t>Based on what you know so far about Patricia and the factors to consider when determining if you are ready to buy a home, do you think she is ready to buy a house? Why or why not?</w:t>
            </w:r>
          </w:p>
          <w:p w:rsidR="00976093" w:rsidRDefault="00976093">
            <w:pPr>
              <w:tabs>
                <w:tab w:val="left" w:pos="-1440"/>
              </w:tabs>
              <w:rPr>
                <w:b/>
                <w:szCs w:val="22"/>
              </w:rPr>
            </w:pPr>
            <w:r>
              <w:rPr>
                <w:b/>
                <w:szCs w:val="22"/>
              </w:rPr>
              <w:t xml:space="preserve">Answer: We do not have enough information at this time. We know that Patricia has a steady source of reliable income. However, she has not been working long and may not qualify for a mortgage until she has a little more work history. </w:t>
            </w:r>
          </w:p>
          <w:p w:rsidR="00976093" w:rsidRDefault="00976093">
            <w:pPr>
              <w:tabs>
                <w:tab w:val="left" w:pos="-1440"/>
              </w:tabs>
              <w:rPr>
                <w:b/>
                <w:szCs w:val="22"/>
              </w:rPr>
            </w:pPr>
          </w:p>
          <w:p w:rsidR="00976093" w:rsidRDefault="00976093">
            <w:pPr>
              <w:tabs>
                <w:tab w:val="left" w:pos="-1440"/>
              </w:tabs>
              <w:rPr>
                <w:b/>
                <w:szCs w:val="22"/>
              </w:rPr>
            </w:pPr>
            <w:r>
              <w:rPr>
                <w:b/>
                <w:szCs w:val="22"/>
              </w:rPr>
              <w:t xml:space="preserve">We also do not know if she can afford her mortgage payment, in addition to her other bills and expenses, and whether she has enough money for a down payment. </w:t>
            </w:r>
          </w:p>
          <w:p w:rsidR="00976093" w:rsidRDefault="00976093">
            <w:pPr>
              <w:tabs>
                <w:tab w:val="left" w:pos="-1440"/>
              </w:tabs>
              <w:rPr>
                <w:b/>
                <w:szCs w:val="22"/>
              </w:rPr>
            </w:pPr>
          </w:p>
          <w:p w:rsidR="00976093" w:rsidRPr="006E6B8E" w:rsidRDefault="00976093">
            <w:pPr>
              <w:tabs>
                <w:tab w:val="left" w:pos="-1440"/>
              </w:tabs>
              <w:rPr>
                <w:szCs w:val="22"/>
              </w:rPr>
            </w:pPr>
            <w:r>
              <w:rPr>
                <w:szCs w:val="22"/>
              </w:rPr>
              <w:t xml:space="preserve">Patricia </w:t>
            </w:r>
            <w:r w:rsidRPr="006E6B8E">
              <w:rPr>
                <w:szCs w:val="22"/>
              </w:rPr>
              <w:t>realizes she needs to learn more</w:t>
            </w:r>
            <w:r>
              <w:rPr>
                <w:szCs w:val="22"/>
              </w:rPr>
              <w:t xml:space="preserve"> and </w:t>
            </w:r>
            <w:r w:rsidRPr="006E6B8E">
              <w:rPr>
                <w:szCs w:val="22"/>
              </w:rPr>
              <w:t>decides to check with her local bank to see what programs might help her.</w:t>
            </w:r>
          </w:p>
          <w:p w:rsidR="00976093" w:rsidRDefault="00976093">
            <w:pPr>
              <w:tabs>
                <w:tab w:val="left" w:pos="-1440"/>
              </w:tabs>
              <w:rPr>
                <w:b/>
                <w:szCs w:val="22"/>
              </w:rPr>
            </w:pPr>
          </w:p>
          <w:p w:rsidR="00976093" w:rsidRDefault="00976093">
            <w:pPr>
              <w:tabs>
                <w:tab w:val="left" w:pos="-1440"/>
              </w:tabs>
              <w:rPr>
                <w:b/>
                <w:szCs w:val="22"/>
              </w:rPr>
            </w:pPr>
            <w:r>
              <w:rPr>
                <w:szCs w:val="22"/>
              </w:rPr>
              <w:t>What questions do you have before we learn about homebuyer assistance programs?</w:t>
            </w:r>
          </w:p>
        </w:tc>
      </w:tr>
      <w:tr w:rsidR="00976093" w:rsidTr="001C7CF6">
        <w:trPr>
          <w:gridBefore w:val="1"/>
          <w:trHeight w:val="369"/>
          <w:tblHeader/>
        </w:trPr>
        <w:tc>
          <w:tcPr>
            <w:tcW w:w="3658" w:type="dxa"/>
            <w:gridSpan w:val="2"/>
            <w:shd w:val="clear" w:color="auto" w:fill="C1961C"/>
            <w:tcMar>
              <w:top w:w="72" w:type="dxa"/>
              <w:left w:w="72" w:type="dxa"/>
              <w:bottom w:w="72" w:type="dxa"/>
              <w:right w:w="72" w:type="dxa"/>
            </w:tcMar>
          </w:tcPr>
          <w:p w:rsidR="00976093" w:rsidRDefault="00976093" w:rsidP="00264970">
            <w:pPr>
              <w:pStyle w:val="StyleCenteredLinespacingsingle3"/>
              <w:pageBreakBefore/>
              <w:rPr>
                <w:color w:val="FFFFFF"/>
              </w:rPr>
            </w:pPr>
            <w:r>
              <w:rPr>
                <w:color w:val="FFFFFF"/>
              </w:rPr>
              <w:br w:type="page"/>
              <w:t>Instructor Notes</w:t>
            </w:r>
          </w:p>
        </w:tc>
        <w:tc>
          <w:tcPr>
            <w:tcW w:w="6918" w:type="dxa"/>
            <w:shd w:val="clear" w:color="auto" w:fill="132F5A"/>
            <w:tcMar>
              <w:top w:w="72" w:type="dxa"/>
              <w:left w:w="72" w:type="dxa"/>
              <w:bottom w:w="72" w:type="dxa"/>
              <w:right w:w="72" w:type="dxa"/>
            </w:tcMar>
          </w:tcPr>
          <w:p w:rsidR="00976093" w:rsidRDefault="00976093" w:rsidP="00264970">
            <w:pPr>
              <w:pStyle w:val="StyleCenteredLinespacingsingle3"/>
              <w:rPr>
                <w:color w:val="FFFFFF"/>
              </w:rPr>
            </w:pPr>
            <w:r>
              <w:rPr>
                <w:color w:val="FFFFFF"/>
              </w:rPr>
              <w:t>Presentation</w:t>
            </w:r>
          </w:p>
        </w:tc>
      </w:tr>
      <w:tr w:rsidR="00976093" w:rsidTr="001C7CF6">
        <w:trPr>
          <w:gridBefore w:val="1"/>
          <w:trHeight w:val="71"/>
        </w:trPr>
        <w:tc>
          <w:tcPr>
            <w:tcW w:w="3658" w:type="dxa"/>
            <w:gridSpan w:val="2"/>
            <w:tcMar>
              <w:top w:w="72" w:type="dxa"/>
              <w:left w:w="72" w:type="dxa"/>
              <w:bottom w:w="72" w:type="dxa"/>
              <w:right w:w="72" w:type="dxa"/>
            </w:tcMar>
          </w:tcPr>
          <w:p w:rsidR="00976093" w:rsidRDefault="00976093">
            <w:pPr>
              <w:pStyle w:val="Heading2"/>
            </w:pPr>
          </w:p>
        </w:tc>
        <w:tc>
          <w:tcPr>
            <w:tcW w:w="6918" w:type="dxa"/>
            <w:tcMar>
              <w:top w:w="72" w:type="dxa"/>
              <w:left w:w="72" w:type="dxa"/>
              <w:bottom w:w="72" w:type="dxa"/>
              <w:right w:w="72" w:type="dxa"/>
            </w:tcMar>
          </w:tcPr>
          <w:p w:rsidR="00976093" w:rsidRDefault="00976093">
            <w:pPr>
              <w:pStyle w:val="Heading1"/>
            </w:pPr>
            <w:bookmarkStart w:id="43" w:name="_Toc271625454"/>
            <w:r>
              <w:t>Homebuyers Assistance Programs</w:t>
            </w:r>
            <w:bookmarkEnd w:id="43"/>
          </w:p>
        </w:tc>
      </w:tr>
      <w:tr w:rsidR="00976093" w:rsidTr="001C7CF6">
        <w:trPr>
          <w:gridBefore w:val="1"/>
          <w:trHeight w:val="71"/>
        </w:trPr>
        <w:tc>
          <w:tcPr>
            <w:tcW w:w="3658" w:type="dxa"/>
            <w:gridSpan w:val="2"/>
            <w:tcMar>
              <w:top w:w="72" w:type="dxa"/>
              <w:left w:w="72" w:type="dxa"/>
              <w:bottom w:w="72" w:type="dxa"/>
              <w:right w:w="72" w:type="dxa"/>
            </w:tcMar>
          </w:tcPr>
          <w:p w:rsidR="00976093" w:rsidRDefault="00976093" w:rsidP="001C7CF6">
            <w:pPr>
              <w:pStyle w:val="Minutes"/>
              <w:spacing w:after="20" w:line="240" w:lineRule="auto"/>
              <w:rPr>
                <w:color w:val="132F5A"/>
              </w:rPr>
            </w:pPr>
            <w:r>
              <w:rPr>
                <w:color w:val="132F5A"/>
              </w:rPr>
              <w:t>5 minutes</w:t>
            </w:r>
          </w:p>
        </w:tc>
        <w:tc>
          <w:tcPr>
            <w:tcW w:w="6918" w:type="dxa"/>
            <w:tcMar>
              <w:top w:w="72" w:type="dxa"/>
              <w:left w:w="72" w:type="dxa"/>
              <w:bottom w:w="72" w:type="dxa"/>
              <w:right w:w="72" w:type="dxa"/>
            </w:tcMar>
          </w:tcPr>
          <w:p w:rsidR="00976093" w:rsidRDefault="00976093">
            <w:pPr>
              <w:pStyle w:val="Heading2"/>
            </w:pPr>
            <w:r>
              <w:t>What Are Homebuyer Assistance Programs?</w:t>
            </w:r>
          </w:p>
        </w:tc>
      </w:tr>
      <w:tr w:rsidR="00976093" w:rsidTr="001C7CF6">
        <w:trPr>
          <w:gridBefore w:val="1"/>
          <w:trHeight w:val="783"/>
        </w:trPr>
        <w:tc>
          <w:tcPr>
            <w:tcW w:w="3658" w:type="dxa"/>
            <w:gridSpan w:val="2"/>
            <w:tcMar>
              <w:top w:w="72" w:type="dxa"/>
              <w:left w:w="72" w:type="dxa"/>
              <w:bottom w:w="72" w:type="dxa"/>
              <w:right w:w="72" w:type="dxa"/>
            </w:tcMar>
          </w:tcPr>
          <w:p w:rsidR="00976093" w:rsidRDefault="00976093">
            <w:pPr>
              <w:rPr>
                <w:color w:val="132F5A"/>
                <w:kern w:val="32"/>
                <w:szCs w:val="28"/>
              </w:rPr>
            </w:pPr>
            <w:r w:rsidRPr="00213B7C">
              <w:rPr>
                <w:noProof/>
                <w:color w:val="132F5A"/>
                <w:kern w:val="32"/>
                <w:szCs w:val="28"/>
              </w:rPr>
              <w:pict>
                <v:shape id="Picture 28" o:spid="_x0000_i1052" type="#_x0000_t75" alt="review" style="width:1in;height:1in;visibility:visible">
                  <v:imagedata r:id="rId10" o:title=""/>
                </v:shape>
              </w:pict>
            </w:r>
          </w:p>
          <w:p w:rsidR="00976093" w:rsidRDefault="00976093">
            <w:pPr>
              <w:rPr>
                <w:i/>
                <w:color w:val="132F5A"/>
                <w:szCs w:val="22"/>
              </w:rPr>
            </w:pPr>
            <w:r>
              <w:rPr>
                <w:i/>
                <w:color w:val="132F5A"/>
                <w:szCs w:val="22"/>
              </w:rPr>
              <w:t>Refer participants to Homebuyer Assistance Programs beginning on page 8 of their Participant Guide.</w:t>
            </w:r>
          </w:p>
          <w:p w:rsidR="00976093" w:rsidRDefault="00976093">
            <w:pPr>
              <w:rPr>
                <w:i/>
                <w:color w:val="132F5A"/>
                <w:szCs w:val="22"/>
              </w:rPr>
            </w:pPr>
            <w:r w:rsidRPr="00213B7C">
              <w:rPr>
                <w:i/>
                <w:noProof/>
                <w:color w:val="132F5A"/>
                <w:szCs w:val="22"/>
              </w:rPr>
              <w:pict>
                <v:shape id="_x0000_i1053" type="#_x0000_t75" style="width:165.75pt;height:123.75pt;visibility:visible" o:bordertopcolor="black" o:borderleftcolor="black" o:borderbottomcolor="black" o:borderrightcolor="black">
                  <v:imagedata r:id="rId30" o:title=""/>
                  <w10:bordertop type="single" width="6"/>
                  <w10:borderleft type="single" width="6"/>
                  <w10:borderbottom type="single" width="6"/>
                  <w10:borderright type="single" width="6"/>
                </v:shape>
              </w:pict>
            </w:r>
          </w:p>
          <w:p w:rsidR="00976093" w:rsidRPr="00CB6B0E" w:rsidRDefault="00976093" w:rsidP="00CB6B0E">
            <w:pPr>
              <w:rPr>
                <w:i/>
                <w:color w:val="132F5A"/>
                <w:szCs w:val="22"/>
              </w:rPr>
            </w:pPr>
            <w:r>
              <w:rPr>
                <w:i/>
                <w:color w:val="132F5A"/>
                <w:szCs w:val="22"/>
              </w:rPr>
              <w:t>Slide 16</w:t>
            </w:r>
          </w:p>
        </w:tc>
        <w:tc>
          <w:tcPr>
            <w:tcW w:w="6918" w:type="dxa"/>
            <w:tcMar>
              <w:top w:w="72" w:type="dxa"/>
              <w:left w:w="72" w:type="dxa"/>
              <w:bottom w:w="72" w:type="dxa"/>
              <w:right w:w="72" w:type="dxa"/>
            </w:tcMar>
          </w:tcPr>
          <w:p w:rsidR="00976093" w:rsidRDefault="00976093" w:rsidP="0003454F">
            <w:pPr>
              <w:tabs>
                <w:tab w:val="left" w:pos="-1440"/>
              </w:tabs>
              <w:rPr>
                <w:szCs w:val="22"/>
              </w:rPr>
            </w:pPr>
            <w:r>
              <w:rPr>
                <w:szCs w:val="22"/>
              </w:rPr>
              <w:t>There are a number of different programs available to help first-time homebuyers. For example, in an Individual Development Account (IDA) program, participating organizations match your savings contributions to help you save for a down payment or closing costs.</w:t>
            </w:r>
          </w:p>
          <w:p w:rsidR="00976093" w:rsidRDefault="00976093" w:rsidP="0003454F">
            <w:pPr>
              <w:tabs>
                <w:tab w:val="left" w:pos="-1440"/>
              </w:tabs>
              <w:rPr>
                <w:szCs w:val="22"/>
              </w:rPr>
            </w:pPr>
          </w:p>
          <w:p w:rsidR="00976093" w:rsidRDefault="00976093" w:rsidP="0003454F">
            <w:pPr>
              <w:tabs>
                <w:tab w:val="left" w:pos="-1440"/>
              </w:tabs>
              <w:rPr>
                <w:szCs w:val="22"/>
              </w:rPr>
            </w:pPr>
            <w:r>
              <w:rPr>
                <w:szCs w:val="22"/>
              </w:rPr>
              <w:t xml:space="preserve">These programs require that you complete financial education classes. You can learn more about IDA programs by taking the </w:t>
            </w:r>
            <w:r>
              <w:rPr>
                <w:i/>
                <w:szCs w:val="22"/>
              </w:rPr>
              <w:t xml:space="preserve">Pay Yourself First </w:t>
            </w:r>
            <w:r w:rsidRPr="0003454F">
              <w:rPr>
                <w:szCs w:val="22"/>
              </w:rPr>
              <w:t>module.</w:t>
            </w:r>
          </w:p>
          <w:p w:rsidR="00976093" w:rsidRDefault="00976093">
            <w:pPr>
              <w:tabs>
                <w:tab w:val="left" w:pos="-1440"/>
              </w:tabs>
              <w:rPr>
                <w:szCs w:val="22"/>
              </w:rPr>
            </w:pPr>
            <w:r>
              <w:rPr>
                <w:szCs w:val="22"/>
              </w:rPr>
              <w:t xml:space="preserve">Many cities and local governments offer homebuyer assistance programs, especially for people with lower incomes. Financial institutions may also offer special loan products to help you become a homeowner. </w:t>
            </w:r>
          </w:p>
          <w:p w:rsidR="00976093" w:rsidRDefault="00976093" w:rsidP="004D4B90">
            <w:pPr>
              <w:numPr>
                <w:ilvl w:val="0"/>
                <w:numId w:val="28"/>
              </w:numPr>
              <w:tabs>
                <w:tab w:val="left" w:pos="-1440"/>
              </w:tabs>
              <w:rPr>
                <w:szCs w:val="22"/>
              </w:rPr>
            </w:pPr>
            <w:r>
              <w:rPr>
                <w:szCs w:val="22"/>
              </w:rPr>
              <w:t xml:space="preserve">Ask your lender or local government about the homebuyer assistance programs they offer. </w:t>
            </w:r>
          </w:p>
          <w:p w:rsidR="00976093" w:rsidRDefault="00976093" w:rsidP="004D4B90">
            <w:pPr>
              <w:numPr>
                <w:ilvl w:val="0"/>
                <w:numId w:val="28"/>
              </w:numPr>
              <w:tabs>
                <w:tab w:val="left" w:pos="-1440"/>
              </w:tabs>
              <w:rPr>
                <w:szCs w:val="22"/>
              </w:rPr>
            </w:pPr>
            <w:r>
              <w:rPr>
                <w:szCs w:val="22"/>
              </w:rPr>
              <w:t xml:space="preserve">Ask local real estate agents about special programs. </w:t>
            </w:r>
          </w:p>
          <w:p w:rsidR="00976093" w:rsidRDefault="00976093" w:rsidP="004D4B90">
            <w:pPr>
              <w:numPr>
                <w:ilvl w:val="0"/>
                <w:numId w:val="28"/>
              </w:numPr>
              <w:tabs>
                <w:tab w:val="left" w:pos="-1440"/>
              </w:tabs>
              <w:rPr>
                <w:szCs w:val="22"/>
              </w:rPr>
            </w:pPr>
            <w:r>
              <w:rPr>
                <w:szCs w:val="22"/>
              </w:rPr>
              <w:t>Check with a local Housing and Urban Development (HUD)-approved homeownership counseling agency.</w:t>
            </w:r>
          </w:p>
        </w:tc>
      </w:tr>
      <w:tr w:rsidR="00976093" w:rsidTr="001C7CF6">
        <w:trPr>
          <w:gridBefore w:val="1"/>
          <w:trHeight w:val="36"/>
        </w:trPr>
        <w:tc>
          <w:tcPr>
            <w:tcW w:w="3658" w:type="dxa"/>
            <w:gridSpan w:val="2"/>
            <w:tcMar>
              <w:top w:w="72" w:type="dxa"/>
              <w:left w:w="72" w:type="dxa"/>
              <w:bottom w:w="72" w:type="dxa"/>
              <w:right w:w="72" w:type="dxa"/>
            </w:tcMar>
          </w:tcPr>
          <w:p w:rsidR="00976093" w:rsidRDefault="00976093">
            <w:pPr>
              <w:rPr>
                <w:color w:val="132F5A"/>
                <w:kern w:val="32"/>
                <w:szCs w:val="28"/>
              </w:rPr>
            </w:pPr>
          </w:p>
        </w:tc>
        <w:tc>
          <w:tcPr>
            <w:tcW w:w="6918" w:type="dxa"/>
            <w:tcMar>
              <w:top w:w="72" w:type="dxa"/>
              <w:left w:w="72" w:type="dxa"/>
              <w:bottom w:w="72" w:type="dxa"/>
              <w:right w:w="72" w:type="dxa"/>
            </w:tcMar>
          </w:tcPr>
          <w:p w:rsidR="00976093" w:rsidRDefault="00976093">
            <w:pPr>
              <w:pStyle w:val="Heading2"/>
            </w:pPr>
            <w:r>
              <w:t>Characteristics of Government Programs</w:t>
            </w:r>
          </w:p>
        </w:tc>
      </w:tr>
      <w:tr w:rsidR="00976093" w:rsidTr="001C7CF6">
        <w:trPr>
          <w:gridBefore w:val="1"/>
          <w:trHeight w:val="63"/>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_x0000_i1054" type="#_x0000_t75" style="width:165.75pt;height:123pt;visibility:visible" o:bordertopcolor="black" o:borderleftcolor="black" o:borderbottomcolor="black" o:borderrightcolor="black">
                  <v:imagedata r:id="rId31"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17</w:t>
            </w:r>
          </w:p>
          <w:p w:rsidR="00976093" w:rsidRDefault="00976093">
            <w:pPr>
              <w:rPr>
                <w:i/>
                <w:color w:val="132F5A"/>
                <w:szCs w:val="22"/>
              </w:rPr>
            </w:pPr>
            <w:r>
              <w:rPr>
                <w:i/>
                <w:color w:val="132F5A"/>
                <w:szCs w:val="22"/>
              </w:rPr>
              <w:t>Explain that the debt-to-income ratio will be discussed later in the module.</w:t>
            </w:r>
          </w:p>
          <w:p w:rsidR="00976093" w:rsidRDefault="00976093">
            <w:pPr>
              <w:rPr>
                <w:i/>
                <w:color w:val="132F5A"/>
                <w:szCs w:val="22"/>
              </w:rPr>
            </w:pPr>
          </w:p>
          <w:p w:rsidR="00976093" w:rsidRDefault="00976093">
            <w:pPr>
              <w:rPr>
                <w:i/>
                <w:color w:val="132F5A"/>
                <w:szCs w:val="22"/>
              </w:rPr>
            </w:pPr>
          </w:p>
          <w:p w:rsidR="00976093" w:rsidRDefault="00976093">
            <w:pPr>
              <w:rPr>
                <w:color w:val="132F5A"/>
                <w:kern w:val="32"/>
                <w:szCs w:val="28"/>
              </w:rPr>
            </w:pPr>
          </w:p>
          <w:p w:rsidR="00976093" w:rsidRDefault="00976093">
            <w:pPr>
              <w:rPr>
                <w:i/>
                <w:color w:val="132F5A"/>
                <w:szCs w:val="22"/>
              </w:rPr>
            </w:pPr>
          </w:p>
        </w:tc>
        <w:tc>
          <w:tcPr>
            <w:tcW w:w="6918" w:type="dxa"/>
            <w:tcMar>
              <w:top w:w="72" w:type="dxa"/>
              <w:left w:w="72" w:type="dxa"/>
              <w:bottom w:w="72" w:type="dxa"/>
              <w:right w:w="72" w:type="dxa"/>
            </w:tcMar>
          </w:tcPr>
          <w:p w:rsidR="00976093" w:rsidRDefault="00976093" w:rsidP="00D317FE">
            <w:pPr>
              <w:tabs>
                <w:tab w:val="left" w:pos="-1440"/>
              </w:tabs>
              <w:rPr>
                <w:szCs w:val="22"/>
              </w:rPr>
            </w:pPr>
            <w:r>
              <w:rPr>
                <w:szCs w:val="22"/>
              </w:rPr>
              <w:t>Federal, state, and local governments offer many types of home loan programs. Federal Housing Administration (FHA) and Veteran Affairs (VA) are just a few of the many home loan programs offered by the Federal Government. Each home loan program has specific eligibility requirements, and not everyone will be eligible.</w:t>
            </w:r>
          </w:p>
          <w:p w:rsidR="00976093" w:rsidRDefault="00976093">
            <w:pPr>
              <w:tabs>
                <w:tab w:val="left" w:pos="-1440"/>
              </w:tabs>
              <w:rPr>
                <w:szCs w:val="22"/>
              </w:rPr>
            </w:pPr>
          </w:p>
          <w:p w:rsidR="00976093" w:rsidRDefault="00976093">
            <w:pPr>
              <w:tabs>
                <w:tab w:val="left" w:pos="-1440"/>
              </w:tabs>
              <w:rPr>
                <w:szCs w:val="22"/>
              </w:rPr>
            </w:pPr>
            <w:r>
              <w:rPr>
                <w:szCs w:val="22"/>
              </w:rPr>
              <w:t xml:space="preserve">Benefits of these programs vary, but may include: </w:t>
            </w:r>
          </w:p>
          <w:p w:rsidR="00976093" w:rsidRDefault="00976093" w:rsidP="004D4B90">
            <w:pPr>
              <w:numPr>
                <w:ilvl w:val="0"/>
                <w:numId w:val="29"/>
              </w:numPr>
              <w:tabs>
                <w:tab w:val="left" w:pos="-1440"/>
              </w:tabs>
              <w:rPr>
                <w:szCs w:val="22"/>
              </w:rPr>
            </w:pPr>
            <w:r>
              <w:rPr>
                <w:szCs w:val="22"/>
              </w:rPr>
              <w:t>Low down payment requirements</w:t>
            </w:r>
          </w:p>
          <w:p w:rsidR="00976093" w:rsidRPr="00D317FE" w:rsidRDefault="00976093" w:rsidP="004D4B90">
            <w:pPr>
              <w:numPr>
                <w:ilvl w:val="0"/>
                <w:numId w:val="29"/>
              </w:numPr>
              <w:tabs>
                <w:tab w:val="left" w:pos="-1440"/>
              </w:tabs>
              <w:rPr>
                <w:szCs w:val="22"/>
              </w:rPr>
            </w:pPr>
            <w:r>
              <w:rPr>
                <w:szCs w:val="22"/>
              </w:rPr>
              <w:t>More flexible underwriting standards i</w:t>
            </w:r>
            <w:r w:rsidRPr="00D317FE">
              <w:rPr>
                <w:szCs w:val="22"/>
              </w:rPr>
              <w:t>n which the lender will consider non-traditional forms of credit history</w:t>
            </w:r>
            <w:r>
              <w:rPr>
                <w:szCs w:val="22"/>
              </w:rPr>
              <w:t xml:space="preserve"> (e.g., </w:t>
            </w:r>
            <w:r w:rsidRPr="00D317FE">
              <w:rPr>
                <w:szCs w:val="22"/>
              </w:rPr>
              <w:t>rent or utility payments</w:t>
            </w:r>
            <w:r>
              <w:rPr>
                <w:szCs w:val="22"/>
              </w:rPr>
              <w:t>)</w:t>
            </w:r>
            <w:r w:rsidRPr="00D317FE">
              <w:rPr>
                <w:szCs w:val="22"/>
              </w:rPr>
              <w:t>, and higher ratios of debt compared to your income</w:t>
            </w:r>
          </w:p>
          <w:p w:rsidR="00976093" w:rsidRDefault="00976093" w:rsidP="004D4B90">
            <w:pPr>
              <w:numPr>
                <w:ilvl w:val="0"/>
                <w:numId w:val="29"/>
              </w:numPr>
              <w:tabs>
                <w:tab w:val="left" w:pos="-1440"/>
              </w:tabs>
              <w:rPr>
                <w:szCs w:val="22"/>
              </w:rPr>
            </w:pPr>
            <w:r>
              <w:rPr>
                <w:szCs w:val="22"/>
              </w:rPr>
              <w:t xml:space="preserve">Longer payment terms than typical mortgage loans </w:t>
            </w:r>
          </w:p>
          <w:p w:rsidR="00976093" w:rsidRDefault="00976093" w:rsidP="004D4B90">
            <w:pPr>
              <w:numPr>
                <w:ilvl w:val="1"/>
                <w:numId w:val="29"/>
              </w:numPr>
              <w:tabs>
                <w:tab w:val="left" w:pos="-1440"/>
              </w:tabs>
              <w:rPr>
                <w:szCs w:val="22"/>
              </w:rPr>
            </w:pPr>
            <w:r>
              <w:rPr>
                <w:szCs w:val="22"/>
              </w:rPr>
              <w:t>Note: your monthly payment will be lower, but the mortgage will take longer to repay and you will pay more in interest over the life of the loan.</w:t>
            </w:r>
          </w:p>
          <w:p w:rsidR="00976093" w:rsidRDefault="00976093" w:rsidP="004D4B90">
            <w:pPr>
              <w:numPr>
                <w:ilvl w:val="0"/>
                <w:numId w:val="29"/>
              </w:numPr>
              <w:tabs>
                <w:tab w:val="left" w:pos="-1440"/>
              </w:tabs>
              <w:rPr>
                <w:szCs w:val="22"/>
              </w:rPr>
            </w:pPr>
            <w:r>
              <w:rPr>
                <w:szCs w:val="22"/>
              </w:rPr>
              <w:t xml:space="preserve">Homeowner education requirement </w:t>
            </w:r>
          </w:p>
          <w:p w:rsidR="00976093" w:rsidRDefault="00976093" w:rsidP="004D4B90">
            <w:pPr>
              <w:numPr>
                <w:ilvl w:val="1"/>
                <w:numId w:val="29"/>
              </w:numPr>
              <w:tabs>
                <w:tab w:val="left" w:pos="-1440"/>
              </w:tabs>
              <w:rPr>
                <w:szCs w:val="22"/>
              </w:rPr>
            </w:pPr>
            <w:r>
              <w:rPr>
                <w:szCs w:val="22"/>
              </w:rPr>
              <w:t>Homeowner education programs help you understand the home buying process, budgeting, finding a home, getting a loan, and maintaining a home. Many HUD-approved homeownership counseling agencies offer these classes.</w:t>
            </w:r>
          </w:p>
          <w:p w:rsidR="00976093" w:rsidRDefault="00976093" w:rsidP="00D317FE">
            <w:pPr>
              <w:tabs>
                <w:tab w:val="left" w:pos="-1440"/>
              </w:tabs>
              <w:rPr>
                <w:szCs w:val="22"/>
              </w:rPr>
            </w:pPr>
          </w:p>
          <w:p w:rsidR="00976093" w:rsidRDefault="00976093" w:rsidP="00D317FE">
            <w:pPr>
              <w:tabs>
                <w:tab w:val="left" w:pos="-1440"/>
              </w:tabs>
              <w:rPr>
                <w:szCs w:val="22"/>
              </w:rPr>
            </w:pPr>
            <w:r>
              <w:rPr>
                <w:szCs w:val="22"/>
              </w:rPr>
              <w:t>Some restrictions to these programs may include purchase price limitations, service charges, and higher loan origination fees.</w:t>
            </w:r>
          </w:p>
          <w:p w:rsidR="00976093" w:rsidRDefault="00976093">
            <w:pPr>
              <w:tabs>
                <w:tab w:val="left" w:pos="-1440"/>
              </w:tabs>
              <w:rPr>
                <w:szCs w:val="22"/>
              </w:rPr>
            </w:pPr>
          </w:p>
          <w:p w:rsidR="00976093" w:rsidRDefault="00976093" w:rsidP="003C5354">
            <w:pPr>
              <w:tabs>
                <w:tab w:val="left" w:pos="-1440"/>
              </w:tabs>
              <w:rPr>
                <w:szCs w:val="22"/>
              </w:rPr>
            </w:pPr>
            <w:r>
              <w:rPr>
                <w:szCs w:val="22"/>
              </w:rPr>
              <w:t>Additional information on homebuyer assistance programs can be found in Homebuyer Assistance Programs beginning on page 8 of your Participant Guide. Take some time to look it over after the class.</w:t>
            </w:r>
          </w:p>
        </w:tc>
      </w:tr>
      <w:tr w:rsidR="00976093" w:rsidTr="001C7CF6">
        <w:trPr>
          <w:gridBefore w:val="1"/>
          <w:trHeight w:val="99"/>
        </w:trPr>
        <w:tc>
          <w:tcPr>
            <w:tcW w:w="3658" w:type="dxa"/>
            <w:gridSpan w:val="2"/>
            <w:tcMar>
              <w:top w:w="72" w:type="dxa"/>
              <w:left w:w="72" w:type="dxa"/>
              <w:bottom w:w="72" w:type="dxa"/>
              <w:right w:w="72" w:type="dxa"/>
            </w:tcMar>
          </w:tcPr>
          <w:p w:rsidR="00976093" w:rsidRDefault="00976093">
            <w:pPr>
              <w:rPr>
                <w:color w:val="132F5A"/>
                <w:kern w:val="32"/>
                <w:szCs w:val="28"/>
              </w:rPr>
            </w:pPr>
          </w:p>
        </w:tc>
        <w:tc>
          <w:tcPr>
            <w:tcW w:w="6918" w:type="dxa"/>
            <w:tcMar>
              <w:top w:w="72" w:type="dxa"/>
              <w:left w:w="72" w:type="dxa"/>
              <w:bottom w:w="72" w:type="dxa"/>
              <w:right w:w="72" w:type="dxa"/>
            </w:tcMar>
          </w:tcPr>
          <w:p w:rsidR="00976093" w:rsidRDefault="00976093">
            <w:pPr>
              <w:pStyle w:val="Heading2"/>
            </w:pPr>
            <w:r>
              <w:t>The Fair Housing Act</w:t>
            </w:r>
          </w:p>
        </w:tc>
      </w:tr>
      <w:tr w:rsidR="00976093" w:rsidTr="001C7CF6">
        <w:trPr>
          <w:gridBefore w:val="1"/>
          <w:trHeight w:val="99"/>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Picture 16" o:spid="_x0000_i1055" type="#_x0000_t75" style="width:165.75pt;height:123pt;visibility:visible" o:bordertopcolor="black" o:borderleftcolor="black" o:borderbottomcolor="black" o:borderrightcolor="black">
                  <v:imagedata r:id="rId32"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18</w:t>
            </w:r>
          </w:p>
          <w:p w:rsidR="00976093" w:rsidRDefault="00976093">
            <w:pPr>
              <w:rPr>
                <w:i/>
                <w:color w:val="132F5A"/>
                <w:szCs w:val="22"/>
              </w:rPr>
            </w:pPr>
            <w:r>
              <w:rPr>
                <w:i/>
                <w:color w:val="132F5A"/>
                <w:szCs w:val="22"/>
              </w:rPr>
              <w:t>Briefly describe the Fair Housing Act.</w:t>
            </w:r>
          </w:p>
        </w:tc>
        <w:tc>
          <w:tcPr>
            <w:tcW w:w="6918" w:type="dxa"/>
            <w:tcMar>
              <w:top w:w="72" w:type="dxa"/>
              <w:left w:w="72" w:type="dxa"/>
              <w:bottom w:w="72" w:type="dxa"/>
              <w:right w:w="72" w:type="dxa"/>
            </w:tcMar>
          </w:tcPr>
          <w:p w:rsidR="00976093" w:rsidRDefault="00976093">
            <w:pPr>
              <w:rPr>
                <w:szCs w:val="22"/>
              </w:rPr>
            </w:pPr>
            <w:r>
              <w:rPr>
                <w:szCs w:val="22"/>
              </w:rPr>
              <w:t>Before we discuss guidelines for determining how much mortgage you can afford, we need to look at an important law called the Fair Housing Act.</w:t>
            </w:r>
          </w:p>
          <w:p w:rsidR="00976093" w:rsidRDefault="00976093">
            <w:pPr>
              <w:rPr>
                <w:szCs w:val="22"/>
              </w:rPr>
            </w:pPr>
          </w:p>
          <w:p w:rsidR="00976093" w:rsidRDefault="00976093">
            <w:pPr>
              <w:rPr>
                <w:szCs w:val="22"/>
              </w:rPr>
            </w:pPr>
            <w:r>
              <w:rPr>
                <w:szCs w:val="22"/>
              </w:rPr>
              <w:t xml:space="preserve">The Fair Housing Act prohibits discrimination on the basis of race, color, religion, sex, national origin, family status (including children under the age of 18 living with parents of legal custodians, pregnant women, and people securing custody of children under the age of 18), or handicap status in housing-related transactions. </w:t>
            </w:r>
          </w:p>
          <w:p w:rsidR="00976093" w:rsidRDefault="00976093">
            <w:pPr>
              <w:tabs>
                <w:tab w:val="left" w:pos="-1440"/>
              </w:tabs>
              <w:rPr>
                <w:szCs w:val="22"/>
              </w:rPr>
            </w:pPr>
          </w:p>
          <w:p w:rsidR="00976093" w:rsidRDefault="00976093" w:rsidP="00D317FE">
            <w:pPr>
              <w:tabs>
                <w:tab w:val="left" w:pos="-1440"/>
              </w:tabs>
              <w:rPr>
                <w:szCs w:val="22"/>
              </w:rPr>
            </w:pPr>
            <w:r>
              <w:rPr>
                <w:szCs w:val="22"/>
              </w:rPr>
              <w:t>This law protects you from discrimination throughout the loan process, from the time you submit a loan application until you receive the final loan approval.</w:t>
            </w:r>
          </w:p>
        </w:tc>
      </w:tr>
      <w:tr w:rsidR="00976093" w:rsidTr="001C7CF6">
        <w:trPr>
          <w:gridBefore w:val="1"/>
          <w:trHeight w:val="99"/>
        </w:trPr>
        <w:tc>
          <w:tcPr>
            <w:tcW w:w="3658" w:type="dxa"/>
            <w:gridSpan w:val="2"/>
            <w:tcMar>
              <w:top w:w="72" w:type="dxa"/>
              <w:left w:w="72" w:type="dxa"/>
              <w:bottom w:w="72" w:type="dxa"/>
              <w:right w:w="72" w:type="dxa"/>
            </w:tcMar>
          </w:tcPr>
          <w:p w:rsidR="00976093" w:rsidRDefault="00976093">
            <w:pPr>
              <w:rPr>
                <w:color w:val="132F5A"/>
                <w:kern w:val="32"/>
                <w:szCs w:val="28"/>
              </w:rPr>
            </w:pPr>
          </w:p>
        </w:tc>
        <w:tc>
          <w:tcPr>
            <w:tcW w:w="6918" w:type="dxa"/>
            <w:tcMar>
              <w:top w:w="72" w:type="dxa"/>
              <w:left w:w="72" w:type="dxa"/>
              <w:bottom w:w="72" w:type="dxa"/>
              <w:right w:w="72" w:type="dxa"/>
            </w:tcMar>
          </w:tcPr>
          <w:p w:rsidR="00976093" w:rsidRDefault="00976093" w:rsidP="00CA3131">
            <w:pPr>
              <w:pStyle w:val="Heading2"/>
            </w:pPr>
            <w:r>
              <w:t>Activity 2: Does Patricia Have Enough Money for a Down Payment?</w:t>
            </w:r>
          </w:p>
        </w:tc>
      </w:tr>
      <w:tr w:rsidR="00976093" w:rsidTr="001C7CF6">
        <w:trPr>
          <w:gridBefore w:val="1"/>
          <w:trHeight w:val="99"/>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Picture 33" o:spid="_x0000_i1056" type="#_x0000_t75" alt="Slide19" style="width:165.75pt;height:124.5pt;visibility:visible" o:bordertopcolor="black" o:borderleftcolor="black" o:borderbottomcolor="black" o:borderrightcolor="black">
                  <v:imagedata r:id="rId33" o:title=""/>
                  <w10:bordertop type="single" width="4"/>
                  <w10:borderleft type="single" width="4"/>
                  <w10:borderbottom type="single" width="4"/>
                  <w10:borderright type="single" width="4"/>
                </v:shape>
              </w:pict>
            </w:r>
          </w:p>
          <w:p w:rsidR="00976093" w:rsidRDefault="00976093">
            <w:pPr>
              <w:rPr>
                <w:i/>
                <w:color w:val="132F5A"/>
                <w:szCs w:val="22"/>
              </w:rPr>
            </w:pPr>
            <w:r>
              <w:rPr>
                <w:i/>
                <w:color w:val="132F5A"/>
                <w:szCs w:val="22"/>
              </w:rPr>
              <w:t>Slide 19</w:t>
            </w:r>
          </w:p>
          <w:p w:rsidR="00976093" w:rsidRDefault="00976093">
            <w:pPr>
              <w:pStyle w:val="Minutes"/>
              <w:rPr>
                <w:rFonts w:ascii="Times New Roman" w:hAnsi="Times New Roman"/>
                <w:b w:val="0"/>
                <w:i/>
                <w:color w:val="132F5A"/>
                <w:kern w:val="32"/>
                <w:sz w:val="22"/>
                <w:szCs w:val="22"/>
              </w:rPr>
            </w:pPr>
            <w:r>
              <w:rPr>
                <w:rFonts w:ascii="Times New Roman" w:hAnsi="Times New Roman"/>
                <w:b w:val="0"/>
                <w:i/>
                <w:color w:val="132F5A"/>
                <w:kern w:val="32"/>
                <w:sz w:val="22"/>
                <w:szCs w:val="22"/>
              </w:rPr>
              <w:t xml:space="preserve">Direct participants to Activity 2: Does Patricia Have Enough Money for a Down Payment? on page 9 of their Participant Guide. Complete the activity as a class or have participants work in small groups. Write participants’ responses on chart paper. </w:t>
            </w:r>
          </w:p>
          <w:p w:rsidR="00976093" w:rsidRDefault="00976093">
            <w:pPr>
              <w:pStyle w:val="Minutes"/>
              <w:rPr>
                <w:color w:val="132F5A"/>
                <w:kern w:val="32"/>
                <w:szCs w:val="28"/>
              </w:rPr>
            </w:pPr>
          </w:p>
          <w:p w:rsidR="00976093" w:rsidRDefault="00976093">
            <w:pPr>
              <w:rPr>
                <w:i/>
                <w:color w:val="132F5A"/>
                <w:szCs w:val="22"/>
              </w:rPr>
            </w:pPr>
          </w:p>
          <w:p w:rsidR="00976093" w:rsidRDefault="00976093">
            <w:pPr>
              <w:rPr>
                <w:i/>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p>
          <w:p w:rsidR="00976093" w:rsidRDefault="00976093">
            <w:pPr>
              <w:rPr>
                <w:color w:val="132F5A"/>
                <w:szCs w:val="22"/>
              </w:rPr>
            </w:pPr>
            <w:r w:rsidRPr="00213B7C">
              <w:rPr>
                <w:noProof/>
                <w:color w:val="132F5A"/>
                <w:szCs w:val="22"/>
              </w:rPr>
              <w:pict>
                <v:shape id="Picture 34" o:spid="_x0000_i1057" type="#_x0000_t75" alt="ask_a_question" style="width:1in;height:1in;visibility:visible">
                  <v:imagedata r:id="rId14" o:title=""/>
                </v:shape>
              </w:pict>
            </w:r>
          </w:p>
          <w:p w:rsidR="00976093" w:rsidRDefault="00976093">
            <w:pPr>
              <w:rPr>
                <w:i/>
                <w:color w:val="132F5A"/>
                <w:szCs w:val="22"/>
              </w:rPr>
            </w:pPr>
            <w:r>
              <w:rPr>
                <w:i/>
                <w:color w:val="132F5A"/>
                <w:szCs w:val="22"/>
              </w:rPr>
              <w:t>Answer any questions. Then introduce the next topic.</w:t>
            </w:r>
          </w:p>
        </w:tc>
        <w:tc>
          <w:tcPr>
            <w:tcW w:w="6918" w:type="dxa"/>
            <w:tcMar>
              <w:top w:w="72" w:type="dxa"/>
              <w:left w:w="72" w:type="dxa"/>
              <w:bottom w:w="72" w:type="dxa"/>
              <w:right w:w="72" w:type="dxa"/>
            </w:tcMar>
          </w:tcPr>
          <w:p w:rsidR="00976093" w:rsidRDefault="00976093">
            <w:pPr>
              <w:tabs>
                <w:tab w:val="left" w:pos="-1440"/>
              </w:tabs>
              <w:rPr>
                <w:szCs w:val="22"/>
              </w:rPr>
            </w:pPr>
            <w:r>
              <w:rPr>
                <w:szCs w:val="22"/>
              </w:rPr>
              <w:t xml:space="preserve">Patricia talked to a non-profit organization and found an IDA program that will match the money she saves for the down payment and closing costs of her first home. She learned that the program requires her to attend a home ownership counseling class and set up a savings account at a participating bank. </w:t>
            </w:r>
          </w:p>
          <w:p w:rsidR="00976093" w:rsidRDefault="00976093">
            <w:pPr>
              <w:tabs>
                <w:tab w:val="left" w:pos="-1440"/>
              </w:tabs>
              <w:rPr>
                <w:szCs w:val="22"/>
              </w:rPr>
            </w:pPr>
          </w:p>
          <w:p w:rsidR="00976093" w:rsidRDefault="00976093">
            <w:pPr>
              <w:tabs>
                <w:tab w:val="left" w:pos="-1440"/>
              </w:tabs>
              <w:rPr>
                <w:szCs w:val="22"/>
              </w:rPr>
            </w:pPr>
            <w:r>
              <w:rPr>
                <w:szCs w:val="22"/>
              </w:rPr>
              <w:t>When she opened her IDA, she found out the program would match $3 to her $1, with a maximum contribution of $7,000. Patricia was already saving $25 a month and had $2,500 in a savings account, but she wants to save $50 a month to have more money for a down payment.</w:t>
            </w:r>
          </w:p>
          <w:p w:rsidR="00976093" w:rsidRDefault="00976093">
            <w:pPr>
              <w:tabs>
                <w:tab w:val="left" w:pos="-1440"/>
              </w:tabs>
              <w:rPr>
                <w:szCs w:val="22"/>
              </w:rPr>
            </w:pPr>
          </w:p>
          <w:p w:rsidR="00976093" w:rsidRDefault="00976093">
            <w:pPr>
              <w:tabs>
                <w:tab w:val="left" w:pos="-1440"/>
              </w:tabs>
              <w:rPr>
                <w:szCs w:val="22"/>
              </w:rPr>
            </w:pPr>
            <w:r>
              <w:rPr>
                <w:szCs w:val="22"/>
              </w:rPr>
              <w:t>What can Patricia do to save an extra $50 a month toward her down payment?</w:t>
            </w:r>
          </w:p>
          <w:p w:rsidR="00976093" w:rsidRDefault="00976093">
            <w:pPr>
              <w:tabs>
                <w:tab w:val="left" w:pos="-1440"/>
              </w:tabs>
              <w:rPr>
                <w:b/>
                <w:szCs w:val="22"/>
              </w:rPr>
            </w:pPr>
          </w:p>
          <w:p w:rsidR="00976093" w:rsidRDefault="00976093">
            <w:pPr>
              <w:tabs>
                <w:tab w:val="left" w:pos="-1440"/>
              </w:tabs>
              <w:rPr>
                <w:b/>
                <w:szCs w:val="22"/>
              </w:rPr>
            </w:pPr>
          </w:p>
          <w:p w:rsidR="00976093" w:rsidRDefault="00976093">
            <w:pPr>
              <w:tabs>
                <w:tab w:val="left" w:pos="-1440"/>
              </w:tabs>
              <w:rPr>
                <w:b/>
                <w:szCs w:val="22"/>
              </w:rPr>
            </w:pPr>
            <w:r>
              <w:rPr>
                <w:b/>
                <w:szCs w:val="22"/>
              </w:rPr>
              <w:t>Answer: We do not know that much about Patricia, but accept any plausible answer. For example, Patricia could save money by reducing her spending on personal items, packing a lunch or eating at home rather than going out to eat, cutting additional expenses (e.g., memberships she does not use, lowering her cable or cell phone packages), etc.</w:t>
            </w:r>
          </w:p>
          <w:p w:rsidR="00976093" w:rsidRDefault="00976093">
            <w:pPr>
              <w:tabs>
                <w:tab w:val="left" w:pos="-1440"/>
              </w:tabs>
              <w:rPr>
                <w:szCs w:val="22"/>
              </w:rPr>
            </w:pPr>
          </w:p>
          <w:p w:rsidR="00976093" w:rsidRDefault="00976093">
            <w:pPr>
              <w:tabs>
                <w:tab w:val="left" w:pos="-1440"/>
              </w:tabs>
              <w:rPr>
                <w:szCs w:val="22"/>
              </w:rPr>
            </w:pPr>
            <w:r>
              <w:rPr>
                <w:szCs w:val="22"/>
              </w:rPr>
              <w:t>If Patricia is able to save $50 a month for 30 months, she will have $1,500 of her own money. The organization will matched her funds 3 to 1, so combined with the $1,500 she saved over 30 months she will have a total savings of $6,000 ($1,500  x $3 = $4,500 + $1,500 = $6,000) in the IDA program. She has already saved $2,500 prior to beginning the IDA program. This means she will have a total of $8,500 ($6,000 + $2,500) to use for down payment and closing costs.</w:t>
            </w:r>
          </w:p>
          <w:p w:rsidR="00976093" w:rsidRDefault="00976093">
            <w:pPr>
              <w:tabs>
                <w:tab w:val="left" w:pos="-1440"/>
              </w:tabs>
              <w:rPr>
                <w:szCs w:val="22"/>
              </w:rPr>
            </w:pPr>
          </w:p>
          <w:p w:rsidR="00976093" w:rsidRDefault="00976093">
            <w:pPr>
              <w:tabs>
                <w:tab w:val="left" w:pos="-1440"/>
              </w:tabs>
              <w:rPr>
                <w:szCs w:val="22"/>
              </w:rPr>
            </w:pPr>
            <w:r>
              <w:rPr>
                <w:szCs w:val="22"/>
              </w:rPr>
              <w:t>What questions do you have about what Patricia did to save for her down payment?</w:t>
            </w:r>
          </w:p>
          <w:p w:rsidR="00976093" w:rsidRDefault="00976093">
            <w:pPr>
              <w:tabs>
                <w:tab w:val="left" w:pos="-1440"/>
              </w:tabs>
              <w:rPr>
                <w:szCs w:val="22"/>
              </w:rPr>
            </w:pPr>
          </w:p>
          <w:p w:rsidR="00976093" w:rsidRDefault="00976093">
            <w:pPr>
              <w:tabs>
                <w:tab w:val="left" w:pos="-1440"/>
              </w:tabs>
              <w:rPr>
                <w:szCs w:val="22"/>
              </w:rPr>
            </w:pPr>
            <w:r>
              <w:rPr>
                <w:szCs w:val="22"/>
              </w:rPr>
              <w:t>Next we will talk about some of the information Patricia found out about mortgage terms.</w:t>
            </w:r>
          </w:p>
        </w:tc>
      </w:tr>
      <w:tr w:rsidR="00976093" w:rsidTr="001C7CF6">
        <w:trPr>
          <w:gridBefore w:val="1"/>
          <w:trHeight w:val="369"/>
          <w:tblHeader/>
        </w:trPr>
        <w:tc>
          <w:tcPr>
            <w:tcW w:w="3658" w:type="dxa"/>
            <w:gridSpan w:val="2"/>
            <w:shd w:val="clear" w:color="auto" w:fill="C1961C"/>
            <w:tcMar>
              <w:top w:w="72" w:type="dxa"/>
              <w:left w:w="72" w:type="dxa"/>
              <w:bottom w:w="72" w:type="dxa"/>
              <w:right w:w="72" w:type="dxa"/>
            </w:tcMar>
          </w:tcPr>
          <w:p w:rsidR="00976093" w:rsidRDefault="00976093" w:rsidP="00264970">
            <w:pPr>
              <w:pStyle w:val="StyleCenteredLinespacingsingle3"/>
              <w:pageBreakBefore/>
              <w:rPr>
                <w:color w:val="FFFFFF"/>
              </w:rPr>
            </w:pPr>
            <w:r>
              <w:rPr>
                <w:color w:val="FFFFFF"/>
              </w:rPr>
              <w:br w:type="page"/>
              <w:t>Instructor Notes</w:t>
            </w:r>
          </w:p>
        </w:tc>
        <w:tc>
          <w:tcPr>
            <w:tcW w:w="6918" w:type="dxa"/>
            <w:shd w:val="clear" w:color="auto" w:fill="132F5A"/>
            <w:tcMar>
              <w:top w:w="72" w:type="dxa"/>
              <w:left w:w="72" w:type="dxa"/>
              <w:bottom w:w="72" w:type="dxa"/>
              <w:right w:w="72" w:type="dxa"/>
            </w:tcMar>
          </w:tcPr>
          <w:p w:rsidR="00976093" w:rsidRDefault="00976093" w:rsidP="00264970">
            <w:pPr>
              <w:pStyle w:val="StyleCenteredLinespacingsingle3"/>
              <w:rPr>
                <w:color w:val="FFFFFF"/>
              </w:rPr>
            </w:pPr>
            <w:r>
              <w:rPr>
                <w:color w:val="FFFFFF"/>
              </w:rPr>
              <w:t>Presentation</w:t>
            </w:r>
          </w:p>
        </w:tc>
      </w:tr>
      <w:tr w:rsidR="00976093" w:rsidTr="001C7CF6">
        <w:trPr>
          <w:gridBefore w:val="1"/>
          <w:trHeight w:val="323"/>
        </w:trPr>
        <w:tc>
          <w:tcPr>
            <w:tcW w:w="3658" w:type="dxa"/>
            <w:gridSpan w:val="2"/>
            <w:tcMar>
              <w:top w:w="72" w:type="dxa"/>
              <w:left w:w="72" w:type="dxa"/>
              <w:bottom w:w="72" w:type="dxa"/>
              <w:right w:w="72" w:type="dxa"/>
            </w:tcMar>
          </w:tcPr>
          <w:p w:rsidR="00976093" w:rsidRDefault="00976093">
            <w:pPr>
              <w:pStyle w:val="Heading1"/>
            </w:pPr>
          </w:p>
        </w:tc>
        <w:tc>
          <w:tcPr>
            <w:tcW w:w="6918" w:type="dxa"/>
            <w:tcMar>
              <w:top w:w="72" w:type="dxa"/>
              <w:left w:w="72" w:type="dxa"/>
              <w:bottom w:w="72" w:type="dxa"/>
              <w:right w:w="72" w:type="dxa"/>
            </w:tcMar>
          </w:tcPr>
          <w:p w:rsidR="00976093" w:rsidRDefault="00976093">
            <w:pPr>
              <w:pStyle w:val="Heading1"/>
            </w:pPr>
            <w:bookmarkStart w:id="44" w:name="_Toc271625455"/>
            <w:r>
              <w:t>Mortgage Terms</w:t>
            </w:r>
            <w:bookmarkEnd w:id="44"/>
          </w:p>
        </w:tc>
      </w:tr>
      <w:tr w:rsidR="00976093" w:rsidTr="001C7CF6">
        <w:trPr>
          <w:gridBefore w:val="1"/>
          <w:trHeight w:val="233"/>
        </w:trPr>
        <w:tc>
          <w:tcPr>
            <w:tcW w:w="3658" w:type="dxa"/>
            <w:gridSpan w:val="2"/>
            <w:tcMar>
              <w:top w:w="72" w:type="dxa"/>
              <w:left w:w="72" w:type="dxa"/>
              <w:bottom w:w="72" w:type="dxa"/>
              <w:right w:w="72" w:type="dxa"/>
            </w:tcMar>
            <w:vAlign w:val="center"/>
          </w:tcPr>
          <w:p w:rsidR="00976093" w:rsidRDefault="00976093" w:rsidP="001C7CF6">
            <w:pPr>
              <w:pStyle w:val="StyleMinutesDarkBlue1"/>
              <w:spacing w:line="240" w:lineRule="auto"/>
            </w:pPr>
            <w:r>
              <w:t>5 minutes</w:t>
            </w:r>
          </w:p>
        </w:tc>
        <w:tc>
          <w:tcPr>
            <w:tcW w:w="6918" w:type="dxa"/>
            <w:tcMar>
              <w:top w:w="72" w:type="dxa"/>
              <w:left w:w="72" w:type="dxa"/>
              <w:bottom w:w="72" w:type="dxa"/>
              <w:right w:w="72" w:type="dxa"/>
            </w:tcMar>
            <w:vAlign w:val="center"/>
          </w:tcPr>
          <w:p w:rsidR="00976093" w:rsidRDefault="00976093" w:rsidP="001C7CF6">
            <w:pPr>
              <w:pStyle w:val="Heading2"/>
            </w:pPr>
            <w:r>
              <w:t>What Costs Make Up a Mortgage Payment?</w:t>
            </w:r>
          </w:p>
        </w:tc>
      </w:tr>
      <w:tr w:rsidR="00976093" w:rsidTr="001C7CF6">
        <w:trPr>
          <w:gridBefore w:val="1"/>
          <w:trHeight w:val="1656"/>
        </w:trPr>
        <w:tc>
          <w:tcPr>
            <w:tcW w:w="3658" w:type="dxa"/>
            <w:gridSpan w:val="2"/>
            <w:tcMar>
              <w:top w:w="72" w:type="dxa"/>
              <w:left w:w="72" w:type="dxa"/>
              <w:bottom w:w="72" w:type="dxa"/>
              <w:right w:w="72" w:type="dxa"/>
            </w:tcMar>
          </w:tcPr>
          <w:p w:rsidR="00976093" w:rsidRDefault="00976093">
            <w:pPr>
              <w:rPr>
                <w:color w:val="132F5A"/>
                <w:szCs w:val="22"/>
              </w:rPr>
            </w:pPr>
            <w:r w:rsidRPr="00213B7C">
              <w:rPr>
                <w:noProof/>
                <w:color w:val="132F5A"/>
                <w:szCs w:val="22"/>
              </w:rPr>
              <w:pict>
                <v:shape id="_x0000_i1058" type="#_x0000_t75" style="width:165.75pt;height:123.75pt;visibility:visible" o:bordertopcolor="black" o:borderleftcolor="black" o:borderbottomcolor="black" o:borderrightcolor="black">
                  <v:imagedata r:id="rId34"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20</w:t>
            </w:r>
          </w:p>
          <w:p w:rsidR="00976093" w:rsidRDefault="00976093" w:rsidP="003C5354">
            <w:pPr>
              <w:rPr>
                <w:i/>
                <w:color w:val="132F5A"/>
                <w:szCs w:val="22"/>
              </w:rPr>
            </w:pPr>
            <w:r>
              <w:rPr>
                <w:i/>
                <w:color w:val="132F5A"/>
                <w:szCs w:val="22"/>
              </w:rPr>
              <w:t>Refer participants to Mortgage Terms on page 9 of their Participant Guide.</w:t>
            </w:r>
          </w:p>
          <w:p w:rsidR="00976093" w:rsidRPr="00CB6B0E" w:rsidRDefault="00976093" w:rsidP="00CB6B0E">
            <w:pPr>
              <w:rPr>
                <w:szCs w:val="22"/>
              </w:rPr>
            </w:pPr>
          </w:p>
        </w:tc>
        <w:tc>
          <w:tcPr>
            <w:tcW w:w="6918" w:type="dxa"/>
            <w:tcMar>
              <w:top w:w="72" w:type="dxa"/>
              <w:left w:w="72" w:type="dxa"/>
              <w:bottom w:w="72" w:type="dxa"/>
              <w:right w:w="72" w:type="dxa"/>
            </w:tcMar>
          </w:tcPr>
          <w:p w:rsidR="00976093" w:rsidRDefault="00976093">
            <w:pPr>
              <w:tabs>
                <w:tab w:val="left" w:pos="-1440"/>
              </w:tabs>
              <w:rPr>
                <w:szCs w:val="22"/>
              </w:rPr>
            </w:pPr>
            <w:r>
              <w:rPr>
                <w:szCs w:val="22"/>
              </w:rPr>
              <w:t>Before determining how much you can afford to spend on a house (Step 2), you should be familiar with the following mortgage terms.</w:t>
            </w:r>
          </w:p>
          <w:p w:rsidR="00976093" w:rsidRDefault="00976093">
            <w:pPr>
              <w:tabs>
                <w:tab w:val="left" w:pos="-1440"/>
              </w:tabs>
              <w:rPr>
                <w:szCs w:val="22"/>
              </w:rPr>
            </w:pPr>
          </w:p>
          <w:p w:rsidR="00976093" w:rsidRDefault="00976093">
            <w:pPr>
              <w:tabs>
                <w:tab w:val="left" w:pos="-1440"/>
              </w:tabs>
              <w:rPr>
                <w:szCs w:val="22"/>
              </w:rPr>
            </w:pPr>
            <w:r>
              <w:rPr>
                <w:szCs w:val="22"/>
              </w:rPr>
              <w:t>These terms describe the components of a mortgage payment. Your mortgage payment will reflect the following costs:</w:t>
            </w:r>
          </w:p>
          <w:p w:rsidR="00976093" w:rsidRDefault="00976093" w:rsidP="004D4B90">
            <w:pPr>
              <w:numPr>
                <w:ilvl w:val="0"/>
                <w:numId w:val="30"/>
              </w:numPr>
              <w:tabs>
                <w:tab w:val="left" w:pos="-1440"/>
              </w:tabs>
              <w:rPr>
                <w:szCs w:val="22"/>
              </w:rPr>
            </w:pPr>
            <w:r>
              <w:rPr>
                <w:b/>
                <w:szCs w:val="22"/>
              </w:rPr>
              <w:t xml:space="preserve">Principal: </w:t>
            </w:r>
            <w:r>
              <w:rPr>
                <w:szCs w:val="22"/>
              </w:rPr>
              <w:t>the amount applied to the outstanding balance of the loan</w:t>
            </w:r>
          </w:p>
          <w:p w:rsidR="00976093" w:rsidRDefault="00976093" w:rsidP="004D4B90">
            <w:pPr>
              <w:numPr>
                <w:ilvl w:val="0"/>
                <w:numId w:val="30"/>
              </w:numPr>
              <w:tabs>
                <w:tab w:val="left" w:pos="-1440"/>
              </w:tabs>
              <w:rPr>
                <w:szCs w:val="22"/>
              </w:rPr>
            </w:pPr>
            <w:r>
              <w:rPr>
                <w:b/>
                <w:szCs w:val="22"/>
              </w:rPr>
              <w:t xml:space="preserve">Interest: </w:t>
            </w:r>
            <w:r>
              <w:rPr>
                <w:szCs w:val="22"/>
              </w:rPr>
              <w:t>the amount of the charge for borrowing money</w:t>
            </w:r>
          </w:p>
          <w:p w:rsidR="00976093" w:rsidRDefault="00976093" w:rsidP="004D4B90">
            <w:pPr>
              <w:numPr>
                <w:ilvl w:val="0"/>
                <w:numId w:val="30"/>
              </w:numPr>
              <w:tabs>
                <w:tab w:val="left" w:pos="-1440"/>
              </w:tabs>
              <w:rPr>
                <w:szCs w:val="22"/>
              </w:rPr>
            </w:pPr>
            <w:r>
              <w:rPr>
                <w:b/>
                <w:szCs w:val="22"/>
              </w:rPr>
              <w:t xml:space="preserve">Taxes: </w:t>
            </w:r>
            <w:r w:rsidRPr="009C6153">
              <w:rPr>
                <w:szCs w:val="22"/>
              </w:rPr>
              <w:t xml:space="preserve">an </w:t>
            </w:r>
            <w:r>
              <w:rPr>
                <w:szCs w:val="22"/>
              </w:rPr>
              <w:t>amount</w:t>
            </w:r>
            <w:r>
              <w:rPr>
                <w:b/>
                <w:szCs w:val="22"/>
              </w:rPr>
              <w:t xml:space="preserve"> </w:t>
            </w:r>
            <w:r>
              <w:rPr>
                <w:szCs w:val="22"/>
              </w:rPr>
              <w:t>equal to 1/12th of the estimated annual real estate taxes on the home</w:t>
            </w:r>
          </w:p>
          <w:p w:rsidR="00976093" w:rsidRDefault="00976093" w:rsidP="004D4B90">
            <w:pPr>
              <w:numPr>
                <w:ilvl w:val="0"/>
                <w:numId w:val="30"/>
              </w:numPr>
              <w:tabs>
                <w:tab w:val="left" w:pos="-1440"/>
              </w:tabs>
              <w:rPr>
                <w:szCs w:val="22"/>
              </w:rPr>
            </w:pPr>
            <w:r>
              <w:rPr>
                <w:b/>
                <w:szCs w:val="22"/>
              </w:rPr>
              <w:t>Insurance:</w:t>
            </w:r>
            <w:r>
              <w:rPr>
                <w:szCs w:val="22"/>
              </w:rPr>
              <w:t xml:space="preserve"> an amount equal to 1/12th of the annual homeowner’s insurance premium </w:t>
            </w:r>
          </w:p>
          <w:p w:rsidR="00976093" w:rsidRDefault="00976093" w:rsidP="004D4B90">
            <w:pPr>
              <w:numPr>
                <w:ilvl w:val="1"/>
                <w:numId w:val="30"/>
              </w:numPr>
              <w:tabs>
                <w:tab w:val="left" w:pos="-1440"/>
              </w:tabs>
              <w:rPr>
                <w:szCs w:val="22"/>
              </w:rPr>
            </w:pPr>
            <w:r>
              <w:rPr>
                <w:szCs w:val="22"/>
              </w:rPr>
              <w:t xml:space="preserve">In addition to homeowner’s insurance, this figure may include flood or earthquake insurance. </w:t>
            </w:r>
          </w:p>
          <w:p w:rsidR="00976093" w:rsidRDefault="00976093" w:rsidP="004D4B90">
            <w:pPr>
              <w:numPr>
                <w:ilvl w:val="1"/>
                <w:numId w:val="30"/>
              </w:numPr>
              <w:tabs>
                <w:tab w:val="left" w:pos="-1440"/>
              </w:tabs>
              <w:rPr>
                <w:szCs w:val="22"/>
              </w:rPr>
            </w:pPr>
            <w:r>
              <w:rPr>
                <w:szCs w:val="22"/>
              </w:rPr>
              <w:t xml:space="preserve">For more information on flood insurance and preparing for disasters, visit </w:t>
            </w:r>
            <w:hyperlink r:id="rId35" w:history="1">
              <w:r>
                <w:rPr>
                  <w:color w:val="0000FF"/>
                  <w:u w:val="single"/>
                </w:rPr>
                <w:t>www.fema.gov</w:t>
              </w:r>
            </w:hyperlink>
            <w:r>
              <w:rPr>
                <w:szCs w:val="22"/>
              </w:rPr>
              <w:t xml:space="preserve"> and </w:t>
            </w:r>
            <w:hyperlink r:id="rId36" w:history="1">
              <w:r>
                <w:rPr>
                  <w:rStyle w:val="Hyperlink"/>
                  <w:szCs w:val="22"/>
                </w:rPr>
                <w:t>www.ready.gov</w:t>
              </w:r>
            </w:hyperlink>
            <w:r>
              <w:rPr>
                <w:szCs w:val="22"/>
              </w:rPr>
              <w:t>.</w:t>
            </w:r>
          </w:p>
          <w:p w:rsidR="00976093" w:rsidRDefault="00976093" w:rsidP="004D4B90">
            <w:pPr>
              <w:numPr>
                <w:ilvl w:val="0"/>
                <w:numId w:val="30"/>
              </w:numPr>
              <w:tabs>
                <w:tab w:val="left" w:pos="-1440"/>
              </w:tabs>
              <w:rPr>
                <w:szCs w:val="22"/>
              </w:rPr>
            </w:pPr>
            <w:r>
              <w:rPr>
                <w:b/>
                <w:szCs w:val="22"/>
              </w:rPr>
              <w:t>PMI (Private Mortgage Insurance)</w:t>
            </w:r>
            <w:r>
              <w:rPr>
                <w:szCs w:val="22"/>
              </w:rPr>
              <w:t>: if required</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pStyle w:val="Heading2"/>
            </w:pPr>
          </w:p>
        </w:tc>
        <w:tc>
          <w:tcPr>
            <w:tcW w:w="6918" w:type="dxa"/>
            <w:tcMar>
              <w:top w:w="72" w:type="dxa"/>
              <w:left w:w="72" w:type="dxa"/>
              <w:bottom w:w="72" w:type="dxa"/>
              <w:right w:w="72" w:type="dxa"/>
            </w:tcMar>
          </w:tcPr>
          <w:p w:rsidR="00976093" w:rsidRDefault="00976093">
            <w:pPr>
              <w:pStyle w:val="Heading2"/>
            </w:pPr>
            <w:r>
              <w:t>How Taxes and Insurance are Paid</w:t>
            </w:r>
          </w:p>
        </w:tc>
      </w:tr>
      <w:tr w:rsidR="00976093" w:rsidTr="001C7CF6">
        <w:trPr>
          <w:gridBefore w:val="1"/>
          <w:trHeight w:val="243"/>
        </w:trPr>
        <w:tc>
          <w:tcPr>
            <w:tcW w:w="3658" w:type="dxa"/>
            <w:gridSpan w:val="2"/>
            <w:tcMar>
              <w:top w:w="72" w:type="dxa"/>
              <w:left w:w="72" w:type="dxa"/>
              <w:bottom w:w="72" w:type="dxa"/>
              <w:right w:w="72" w:type="dxa"/>
            </w:tcMar>
          </w:tcPr>
          <w:p w:rsidR="00976093" w:rsidRDefault="00976093">
            <w:pPr>
              <w:rPr>
                <w:rFonts w:cs="Arial"/>
                <w:color w:val="132F5A"/>
                <w:sz w:val="24"/>
                <w:szCs w:val="24"/>
              </w:rPr>
            </w:pPr>
            <w:r w:rsidRPr="00213B7C">
              <w:rPr>
                <w:rFonts w:cs="Arial"/>
                <w:noProof/>
                <w:color w:val="132F5A"/>
                <w:sz w:val="24"/>
                <w:szCs w:val="24"/>
              </w:rPr>
              <w:pict>
                <v:shape id="_x0000_i1059" type="#_x0000_t75" style="width:165.75pt;height:123.75pt;visibility:visible" o:bordertopcolor="black" o:borderleftcolor="black" o:borderbottomcolor="black" o:borderrightcolor="black">
                  <v:imagedata r:id="rId37" o:title=""/>
                  <w10:bordertop type="single" width="6"/>
                  <w10:borderleft type="single" width="6"/>
                  <w10:borderbottom type="single" width="6"/>
                  <w10:borderright type="single" width="6"/>
                </v:shape>
              </w:pict>
            </w:r>
          </w:p>
          <w:p w:rsidR="00976093" w:rsidRDefault="00976093" w:rsidP="00CB6B0E">
            <w:pPr>
              <w:tabs>
                <w:tab w:val="center" w:pos="1757"/>
              </w:tabs>
              <w:rPr>
                <w:i/>
                <w:color w:val="132F5A"/>
                <w:szCs w:val="22"/>
              </w:rPr>
            </w:pPr>
            <w:r>
              <w:rPr>
                <w:i/>
                <w:color w:val="132F5A"/>
                <w:szCs w:val="22"/>
              </w:rPr>
              <w:t>Slide 21</w:t>
            </w:r>
            <w:r>
              <w:rPr>
                <w:i/>
                <w:color w:val="132F5A"/>
                <w:szCs w:val="22"/>
              </w:rPr>
              <w:tab/>
            </w:r>
          </w:p>
          <w:p w:rsidR="00976093" w:rsidRDefault="00976093">
            <w:pPr>
              <w:rPr>
                <w:rFonts w:cs="Arial"/>
                <w:color w:val="132F5A"/>
                <w:sz w:val="24"/>
                <w:szCs w:val="24"/>
              </w:rPr>
            </w:pPr>
            <w:r>
              <w:rPr>
                <w:i/>
                <w:color w:val="132F5A"/>
                <w:szCs w:val="22"/>
              </w:rPr>
              <w:t>Explain how property taxes and insurance premiums are paid.</w:t>
            </w:r>
            <w:r>
              <w:rPr>
                <w:rFonts w:cs="Arial"/>
                <w:color w:val="132F5A"/>
                <w:sz w:val="24"/>
                <w:szCs w:val="24"/>
              </w:rPr>
              <w:t xml:space="preserve"> </w:t>
            </w:r>
          </w:p>
          <w:p w:rsidR="00976093" w:rsidRDefault="00976093">
            <w:pPr>
              <w:rPr>
                <w:rFonts w:cs="Arial"/>
                <w:color w:val="132F5A"/>
                <w:sz w:val="24"/>
                <w:szCs w:val="24"/>
              </w:rPr>
            </w:pPr>
          </w:p>
          <w:p w:rsidR="00976093" w:rsidRDefault="00976093">
            <w:pPr>
              <w:rPr>
                <w:rFonts w:cs="Arial"/>
                <w:color w:val="132F5A"/>
                <w:sz w:val="24"/>
                <w:szCs w:val="24"/>
              </w:rPr>
            </w:pPr>
          </w:p>
          <w:p w:rsidR="00976093" w:rsidRDefault="00976093">
            <w:pPr>
              <w:rPr>
                <w:rFonts w:cs="Arial"/>
                <w:color w:val="132F5A"/>
                <w:sz w:val="24"/>
                <w:szCs w:val="24"/>
              </w:rPr>
            </w:pPr>
          </w:p>
          <w:p w:rsidR="00976093" w:rsidRDefault="00976093">
            <w:pPr>
              <w:rPr>
                <w:rFonts w:cs="Arial"/>
                <w:color w:val="132F5A"/>
                <w:sz w:val="24"/>
                <w:szCs w:val="24"/>
              </w:rPr>
            </w:pPr>
          </w:p>
          <w:p w:rsidR="00976093" w:rsidRDefault="00976093">
            <w:pPr>
              <w:rPr>
                <w:rFonts w:cs="Arial"/>
                <w:color w:val="132F5A"/>
                <w:sz w:val="24"/>
                <w:szCs w:val="24"/>
              </w:rPr>
            </w:pPr>
          </w:p>
          <w:p w:rsidR="00976093" w:rsidRDefault="00976093">
            <w:pPr>
              <w:rPr>
                <w:rFonts w:cs="Arial"/>
                <w:color w:val="132F5A"/>
                <w:sz w:val="24"/>
                <w:szCs w:val="24"/>
              </w:rPr>
            </w:pPr>
          </w:p>
          <w:p w:rsidR="00976093" w:rsidRDefault="00976093">
            <w:pPr>
              <w:rPr>
                <w:rFonts w:cs="Arial"/>
                <w:color w:val="132F5A"/>
                <w:sz w:val="24"/>
                <w:szCs w:val="24"/>
              </w:rPr>
            </w:pPr>
          </w:p>
          <w:p w:rsidR="00976093" w:rsidRDefault="00976093">
            <w:pPr>
              <w:rPr>
                <w:rFonts w:cs="Arial"/>
                <w:color w:val="132F5A"/>
                <w:sz w:val="24"/>
                <w:szCs w:val="24"/>
              </w:rPr>
            </w:pPr>
          </w:p>
          <w:p w:rsidR="00976093" w:rsidRDefault="00976093">
            <w:pPr>
              <w:rPr>
                <w:rFonts w:cs="Arial"/>
                <w:color w:val="132F5A"/>
                <w:sz w:val="24"/>
                <w:szCs w:val="24"/>
              </w:rPr>
            </w:pPr>
          </w:p>
          <w:p w:rsidR="00976093" w:rsidRDefault="00976093">
            <w:pPr>
              <w:rPr>
                <w:rFonts w:cs="Arial"/>
                <w:color w:val="132F5A"/>
                <w:sz w:val="24"/>
                <w:szCs w:val="24"/>
              </w:rPr>
            </w:pPr>
          </w:p>
          <w:p w:rsidR="00976093" w:rsidRDefault="00976093">
            <w:pPr>
              <w:rPr>
                <w:rFonts w:cs="Arial"/>
                <w:color w:val="132F5A"/>
                <w:sz w:val="24"/>
                <w:szCs w:val="24"/>
              </w:rPr>
            </w:pPr>
            <w:r w:rsidRPr="00213B7C">
              <w:rPr>
                <w:rFonts w:cs="Arial"/>
                <w:noProof/>
                <w:color w:val="132F5A"/>
                <w:sz w:val="24"/>
                <w:szCs w:val="24"/>
              </w:rPr>
              <w:pict>
                <v:shape id="Picture 37" o:spid="_x0000_i1060" type="#_x0000_t75" style="width:1in;height:1in;visibility:visible">
                  <v:imagedata r:id="rId38" o:title=""/>
                </v:shape>
              </w:pict>
            </w:r>
          </w:p>
          <w:p w:rsidR="00976093" w:rsidRDefault="00976093">
            <w:pPr>
              <w:rPr>
                <w:i/>
                <w:color w:val="132F5A"/>
                <w:szCs w:val="22"/>
              </w:rPr>
            </w:pPr>
            <w:r>
              <w:rPr>
                <w:i/>
                <w:color w:val="132F5A"/>
                <w:szCs w:val="22"/>
              </w:rPr>
              <w:t>Explain the advantages and disadvantages of paying taxes and insurance separately.</w:t>
            </w:r>
          </w:p>
        </w:tc>
        <w:tc>
          <w:tcPr>
            <w:tcW w:w="6918" w:type="dxa"/>
            <w:tcMar>
              <w:top w:w="72" w:type="dxa"/>
              <w:left w:w="72" w:type="dxa"/>
              <w:bottom w:w="72" w:type="dxa"/>
              <w:right w:w="72" w:type="dxa"/>
            </w:tcMar>
          </w:tcPr>
          <w:p w:rsidR="00976093" w:rsidRDefault="00976093">
            <w:pPr>
              <w:tabs>
                <w:tab w:val="left" w:pos="-1440"/>
              </w:tabs>
              <w:rPr>
                <w:szCs w:val="22"/>
              </w:rPr>
            </w:pPr>
            <w:r>
              <w:rPr>
                <w:szCs w:val="22"/>
              </w:rPr>
              <w:t>You will most likely pay the taxes and insurance, along with the principal and interest to the lender every month. However, the lender may allow you the option of paying the taxes and insurance separately.</w:t>
            </w:r>
          </w:p>
          <w:p w:rsidR="00976093" w:rsidRDefault="00976093">
            <w:pPr>
              <w:tabs>
                <w:tab w:val="left" w:pos="-1440"/>
              </w:tabs>
              <w:rPr>
                <w:szCs w:val="22"/>
              </w:rPr>
            </w:pPr>
          </w:p>
          <w:p w:rsidR="00976093" w:rsidRDefault="00976093">
            <w:pPr>
              <w:tabs>
                <w:tab w:val="left" w:pos="-1440"/>
              </w:tabs>
              <w:rPr>
                <w:szCs w:val="22"/>
              </w:rPr>
            </w:pPr>
            <w:r>
              <w:rPr>
                <w:szCs w:val="22"/>
              </w:rPr>
              <w:t xml:space="preserve">If the lender requires you to pay the taxes and insurance as part of your mortgage payment, the lender will open an </w:t>
            </w:r>
            <w:r>
              <w:rPr>
                <w:i/>
                <w:szCs w:val="22"/>
              </w:rPr>
              <w:t>escrow account</w:t>
            </w:r>
            <w:r>
              <w:rPr>
                <w:szCs w:val="22"/>
              </w:rPr>
              <w:t xml:space="preserve"> to hold this money until the payments are due. </w:t>
            </w:r>
          </w:p>
          <w:p w:rsidR="00976093" w:rsidRDefault="00976093" w:rsidP="009C6153">
            <w:pPr>
              <w:tabs>
                <w:tab w:val="left" w:pos="-1440"/>
              </w:tabs>
              <w:rPr>
                <w:szCs w:val="22"/>
              </w:rPr>
            </w:pPr>
          </w:p>
          <w:p w:rsidR="00976093" w:rsidRDefault="00976093" w:rsidP="009C6153">
            <w:pPr>
              <w:tabs>
                <w:tab w:val="left" w:pos="-1440"/>
              </w:tabs>
              <w:rPr>
                <w:szCs w:val="22"/>
              </w:rPr>
            </w:pPr>
            <w:r>
              <w:rPr>
                <w:szCs w:val="22"/>
              </w:rPr>
              <w:t>An escrow account is a special type of bank account.</w:t>
            </w:r>
          </w:p>
          <w:p w:rsidR="00976093" w:rsidRDefault="00976093" w:rsidP="004D4B90">
            <w:pPr>
              <w:numPr>
                <w:ilvl w:val="0"/>
                <w:numId w:val="32"/>
              </w:numPr>
              <w:tabs>
                <w:tab w:val="left" w:pos="-1440"/>
              </w:tabs>
              <w:rPr>
                <w:szCs w:val="22"/>
              </w:rPr>
            </w:pPr>
            <w:r>
              <w:rPr>
                <w:szCs w:val="22"/>
              </w:rPr>
              <w:t>You would pay 1/12 of your estimated annual property tax bill and insurance premium to your lender each month, and the lender would put these funds in the escrow account.</w:t>
            </w:r>
          </w:p>
          <w:p w:rsidR="00976093" w:rsidRDefault="00976093" w:rsidP="004D4B90">
            <w:pPr>
              <w:numPr>
                <w:ilvl w:val="0"/>
                <w:numId w:val="32"/>
              </w:numPr>
              <w:tabs>
                <w:tab w:val="left" w:pos="-1440"/>
              </w:tabs>
              <w:rPr>
                <w:szCs w:val="22"/>
              </w:rPr>
            </w:pPr>
            <w:r>
              <w:rPr>
                <w:szCs w:val="22"/>
              </w:rPr>
              <w:t xml:space="preserve">The lender would then use the funds in the escrow account to pay the tax and insurance bills on your behalf when they come due. </w:t>
            </w:r>
          </w:p>
          <w:p w:rsidR="00976093" w:rsidRDefault="00976093" w:rsidP="004D4B90">
            <w:pPr>
              <w:numPr>
                <w:ilvl w:val="0"/>
                <w:numId w:val="32"/>
              </w:numPr>
              <w:tabs>
                <w:tab w:val="left" w:pos="-1440"/>
              </w:tabs>
              <w:rPr>
                <w:szCs w:val="22"/>
              </w:rPr>
            </w:pPr>
            <w:r>
              <w:rPr>
                <w:szCs w:val="22"/>
              </w:rPr>
              <w:t>In certain states, the escrow account will earn interest.</w:t>
            </w:r>
          </w:p>
          <w:p w:rsidR="00976093" w:rsidRDefault="00976093">
            <w:pPr>
              <w:tabs>
                <w:tab w:val="left" w:pos="-1440"/>
              </w:tabs>
              <w:rPr>
                <w:szCs w:val="22"/>
              </w:rPr>
            </w:pPr>
          </w:p>
          <w:p w:rsidR="00976093" w:rsidRDefault="00976093">
            <w:pPr>
              <w:tabs>
                <w:tab w:val="left" w:pos="-1440"/>
              </w:tabs>
              <w:rPr>
                <w:szCs w:val="22"/>
              </w:rPr>
            </w:pPr>
            <w:r>
              <w:rPr>
                <w:szCs w:val="22"/>
              </w:rPr>
              <w:t>The Real Estate Settlement Procedures Act (RESPA):</w:t>
            </w:r>
          </w:p>
          <w:p w:rsidR="00976093" w:rsidRDefault="00976093" w:rsidP="004D4B90">
            <w:pPr>
              <w:numPr>
                <w:ilvl w:val="0"/>
                <w:numId w:val="78"/>
              </w:numPr>
              <w:tabs>
                <w:tab w:val="left" w:pos="-1440"/>
              </w:tabs>
              <w:rPr>
                <w:szCs w:val="22"/>
              </w:rPr>
            </w:pPr>
            <w:r>
              <w:rPr>
                <w:szCs w:val="22"/>
              </w:rPr>
              <w:t xml:space="preserve">Limits the amount of money a lender may require a borrower to hold in an escrow account for payment of taxes, insurance, etc. </w:t>
            </w:r>
          </w:p>
          <w:p w:rsidR="00976093" w:rsidRDefault="00976093" w:rsidP="004D4B90">
            <w:pPr>
              <w:numPr>
                <w:ilvl w:val="0"/>
                <w:numId w:val="78"/>
              </w:numPr>
              <w:tabs>
                <w:tab w:val="left" w:pos="-1440"/>
              </w:tabs>
              <w:rPr>
                <w:szCs w:val="22"/>
              </w:rPr>
            </w:pPr>
            <w:r>
              <w:rPr>
                <w:szCs w:val="22"/>
              </w:rPr>
              <w:t>Requires the lender to provide initial and annual escrow account statements.</w:t>
            </w:r>
          </w:p>
          <w:p w:rsidR="00976093" w:rsidRDefault="00976093">
            <w:pPr>
              <w:tabs>
                <w:tab w:val="left" w:pos="-1440"/>
              </w:tabs>
              <w:rPr>
                <w:szCs w:val="22"/>
              </w:rPr>
            </w:pPr>
          </w:p>
          <w:p w:rsidR="00976093" w:rsidRDefault="00976093">
            <w:pPr>
              <w:rPr>
                <w:szCs w:val="22"/>
              </w:rPr>
            </w:pPr>
            <w:r>
              <w:rPr>
                <w:szCs w:val="22"/>
              </w:rPr>
              <w:t xml:space="preserve">Even if it is not required by the lender, it can be a good idea to have your property taxes and insurance included in your monthly payment (escrowed) so you do not have to worry about saving money each month yourself to pay them when they come due (usually once or twice a year). </w:t>
            </w:r>
          </w:p>
          <w:p w:rsidR="00976093" w:rsidRDefault="00976093">
            <w:pPr>
              <w:tabs>
                <w:tab w:val="left" w:pos="-1440"/>
              </w:tabs>
              <w:rPr>
                <w:szCs w:val="22"/>
              </w:rPr>
            </w:pPr>
          </w:p>
          <w:p w:rsidR="00976093" w:rsidRDefault="00976093" w:rsidP="009C6153">
            <w:pPr>
              <w:tabs>
                <w:tab w:val="left" w:pos="-1440"/>
              </w:tabs>
              <w:rPr>
                <w:szCs w:val="22"/>
              </w:rPr>
            </w:pPr>
            <w:r>
              <w:rPr>
                <w:szCs w:val="22"/>
              </w:rPr>
              <w:t>If you decide to pay the taxes and insurance separately,</w:t>
            </w:r>
            <w:bookmarkStart w:id="45" w:name="_GoBack"/>
            <w:bookmarkEnd w:id="45"/>
            <w:r>
              <w:rPr>
                <w:szCs w:val="22"/>
              </w:rPr>
              <w:t xml:space="preserve"> y</w:t>
            </w:r>
            <w:r w:rsidRPr="009C6153">
              <w:rPr>
                <w:szCs w:val="22"/>
              </w:rPr>
              <w:t xml:space="preserve">ou will be responsible for paying your property tax bill, either once or twice a year, and insurance premium, usually </w:t>
            </w:r>
            <w:r>
              <w:rPr>
                <w:szCs w:val="22"/>
              </w:rPr>
              <w:t xml:space="preserve">paid </w:t>
            </w:r>
            <w:r w:rsidRPr="009C6153">
              <w:rPr>
                <w:szCs w:val="22"/>
              </w:rPr>
              <w:t>annually.</w:t>
            </w:r>
          </w:p>
          <w:p w:rsidR="00976093" w:rsidRPr="009C6153" w:rsidRDefault="00976093" w:rsidP="004D4B90">
            <w:pPr>
              <w:pStyle w:val="ListParagraph"/>
              <w:numPr>
                <w:ilvl w:val="0"/>
                <w:numId w:val="83"/>
              </w:numPr>
              <w:tabs>
                <w:tab w:val="left" w:pos="-1440"/>
              </w:tabs>
              <w:rPr>
                <w:szCs w:val="22"/>
              </w:rPr>
            </w:pPr>
            <w:r w:rsidRPr="009C6153">
              <w:rPr>
                <w:szCs w:val="22"/>
              </w:rPr>
              <w:t>You may prefer to do this because it allows you to keep the money under your own control in your savings or investment accounts where it can earn interest until the payments are due.</w:t>
            </w:r>
          </w:p>
          <w:p w:rsidR="00976093" w:rsidRDefault="00976093" w:rsidP="004D4B90">
            <w:pPr>
              <w:numPr>
                <w:ilvl w:val="0"/>
                <w:numId w:val="31"/>
              </w:numPr>
              <w:tabs>
                <w:tab w:val="left" w:pos="-1440"/>
              </w:tabs>
              <w:rPr>
                <w:szCs w:val="22"/>
              </w:rPr>
            </w:pPr>
            <w:r>
              <w:rPr>
                <w:szCs w:val="22"/>
              </w:rPr>
              <w:t>However, in many cases, it is better to pay for these items monthly with your loan payment. That way, you do not have to worry about having the money available when it is needed. It is very costly if you cannot pay the tax or insurance bill when it is due.</w:t>
            </w:r>
          </w:p>
        </w:tc>
      </w:tr>
      <w:tr w:rsidR="00976093" w:rsidTr="001C7CF6">
        <w:trPr>
          <w:gridBefore w:val="1"/>
          <w:trHeight w:val="71"/>
        </w:trPr>
        <w:tc>
          <w:tcPr>
            <w:tcW w:w="3658" w:type="dxa"/>
            <w:gridSpan w:val="2"/>
            <w:tcMar>
              <w:top w:w="72" w:type="dxa"/>
              <w:left w:w="72" w:type="dxa"/>
              <w:bottom w:w="72" w:type="dxa"/>
              <w:right w:w="72" w:type="dxa"/>
            </w:tcMar>
          </w:tcPr>
          <w:p w:rsidR="00976093" w:rsidRDefault="00976093">
            <w:pPr>
              <w:pStyle w:val="Heading2"/>
            </w:pPr>
          </w:p>
        </w:tc>
        <w:tc>
          <w:tcPr>
            <w:tcW w:w="6918" w:type="dxa"/>
            <w:tcMar>
              <w:top w:w="72" w:type="dxa"/>
              <w:left w:w="72" w:type="dxa"/>
              <w:bottom w:w="72" w:type="dxa"/>
              <w:right w:w="72" w:type="dxa"/>
            </w:tcMar>
          </w:tcPr>
          <w:p w:rsidR="00976093" w:rsidRDefault="00976093">
            <w:pPr>
              <w:pStyle w:val="Heading2"/>
            </w:pPr>
            <w:r>
              <w:t>The Four Cs of Loan Decision Making</w:t>
            </w:r>
          </w:p>
        </w:tc>
      </w:tr>
      <w:tr w:rsidR="00976093" w:rsidTr="001C7CF6">
        <w:trPr>
          <w:gridBefore w:val="1"/>
          <w:trHeight w:val="783"/>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Picture 38" o:spid="_x0000_i1061" type="#_x0000_t75" alt="Slide22" style="width:165.75pt;height:124.5pt;visibility:visible" o:bordertopcolor="black" o:borderleftcolor="black" o:borderbottomcolor="black" o:borderrightcolor="black">
                  <v:imagedata r:id="rId39" o:title=""/>
                  <w10:bordertop type="single" width="4"/>
                  <w10:borderleft type="single" width="4"/>
                  <w10:borderbottom type="single" width="4"/>
                  <w10:borderright type="single" width="4"/>
                </v:shape>
              </w:pict>
            </w:r>
          </w:p>
          <w:p w:rsidR="00976093" w:rsidRDefault="00976093">
            <w:pPr>
              <w:rPr>
                <w:i/>
                <w:color w:val="132F5A"/>
                <w:szCs w:val="22"/>
              </w:rPr>
            </w:pPr>
            <w:r>
              <w:rPr>
                <w:i/>
                <w:color w:val="132F5A"/>
                <w:szCs w:val="22"/>
              </w:rPr>
              <w:t>Slide 22</w:t>
            </w:r>
          </w:p>
          <w:p w:rsidR="00976093" w:rsidRDefault="00976093">
            <w:pPr>
              <w:rPr>
                <w:i/>
                <w:color w:val="132F5A"/>
                <w:szCs w:val="22"/>
              </w:rPr>
            </w:pPr>
            <w:r>
              <w:rPr>
                <w:i/>
                <w:color w:val="132F5A"/>
                <w:szCs w:val="22"/>
              </w:rPr>
              <w:t>Describe the 4 Cs.</w:t>
            </w: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r w:rsidRPr="00213B7C">
              <w:rPr>
                <w:noProof/>
                <w:color w:val="132F5A"/>
                <w:kern w:val="32"/>
                <w:szCs w:val="28"/>
              </w:rPr>
              <w:pict>
                <v:shape id="Picture 39" o:spid="_x0000_i1062" type="#_x0000_t75" alt="ask_a_question" style="width:1in;height:1in;visibility:visible">
                  <v:imagedata r:id="rId14" o:title=""/>
                </v:shape>
              </w:pict>
            </w:r>
          </w:p>
          <w:p w:rsidR="00976093" w:rsidRDefault="00976093">
            <w:pPr>
              <w:rPr>
                <w:i/>
                <w:color w:val="132F5A"/>
                <w:szCs w:val="22"/>
              </w:rPr>
            </w:pPr>
            <w:r>
              <w:rPr>
                <w:i/>
                <w:color w:val="132F5A"/>
                <w:szCs w:val="22"/>
              </w:rPr>
              <w:t>Answer any questions. Then introduce the next topic.</w:t>
            </w:r>
          </w:p>
        </w:tc>
        <w:tc>
          <w:tcPr>
            <w:tcW w:w="6918" w:type="dxa"/>
            <w:tcMar>
              <w:top w:w="72" w:type="dxa"/>
              <w:left w:w="72" w:type="dxa"/>
              <w:bottom w:w="72" w:type="dxa"/>
              <w:right w:w="72" w:type="dxa"/>
            </w:tcMar>
          </w:tcPr>
          <w:p w:rsidR="00976093" w:rsidRDefault="00976093">
            <w:pPr>
              <w:tabs>
                <w:tab w:val="left" w:pos="-1440"/>
              </w:tabs>
              <w:rPr>
                <w:szCs w:val="22"/>
              </w:rPr>
            </w:pPr>
            <w:r>
              <w:rPr>
                <w:szCs w:val="22"/>
              </w:rPr>
              <w:t>Another set of mortgage terms you need to know about are the four factors lenders use to qualify you for a loan. They are known as the Four Cs of Loan Decision Making.</w:t>
            </w:r>
          </w:p>
          <w:p w:rsidR="00976093" w:rsidRDefault="00976093" w:rsidP="004D4B90">
            <w:pPr>
              <w:numPr>
                <w:ilvl w:val="0"/>
                <w:numId w:val="33"/>
              </w:numPr>
              <w:tabs>
                <w:tab w:val="left" w:pos="-1440"/>
              </w:tabs>
              <w:rPr>
                <w:szCs w:val="22"/>
              </w:rPr>
            </w:pPr>
            <w:r>
              <w:rPr>
                <w:i/>
                <w:szCs w:val="22"/>
              </w:rPr>
              <w:t>Capacity</w:t>
            </w:r>
            <w:r>
              <w:rPr>
                <w:szCs w:val="22"/>
              </w:rPr>
              <w:t xml:space="preserve"> is your present and future ability to meet your payment obligations. This includes whether you have enough income to pay your bills and other debts.</w:t>
            </w:r>
          </w:p>
          <w:p w:rsidR="00976093" w:rsidRDefault="00976093" w:rsidP="004D4B90">
            <w:pPr>
              <w:numPr>
                <w:ilvl w:val="0"/>
                <w:numId w:val="33"/>
              </w:numPr>
              <w:tabs>
                <w:tab w:val="left" w:pos="-1440"/>
              </w:tabs>
              <w:rPr>
                <w:szCs w:val="22"/>
              </w:rPr>
            </w:pPr>
            <w:r>
              <w:rPr>
                <w:i/>
                <w:szCs w:val="22"/>
              </w:rPr>
              <w:t>Capital</w:t>
            </w:r>
            <w:r>
              <w:rPr>
                <w:szCs w:val="22"/>
              </w:rPr>
              <w:t xml:space="preserve"> refers to the value of your assets and your net worth.</w:t>
            </w:r>
          </w:p>
          <w:p w:rsidR="00976093" w:rsidRDefault="00976093" w:rsidP="004D4B90">
            <w:pPr>
              <w:numPr>
                <w:ilvl w:val="0"/>
                <w:numId w:val="33"/>
              </w:numPr>
              <w:tabs>
                <w:tab w:val="left" w:pos="-1440"/>
              </w:tabs>
              <w:rPr>
                <w:szCs w:val="22"/>
              </w:rPr>
            </w:pPr>
            <w:r>
              <w:rPr>
                <w:i/>
                <w:szCs w:val="22"/>
              </w:rPr>
              <w:t>Character</w:t>
            </w:r>
            <w:r>
              <w:rPr>
                <w:szCs w:val="22"/>
              </w:rPr>
              <w:t xml:space="preserve"> refers to how you have paid bills or debts in the past. Your credit report is one tool lenders use to consider your willingness to repay your debts.</w:t>
            </w:r>
          </w:p>
          <w:p w:rsidR="00976093" w:rsidRDefault="00976093" w:rsidP="004D4B90">
            <w:pPr>
              <w:numPr>
                <w:ilvl w:val="0"/>
                <w:numId w:val="33"/>
              </w:numPr>
              <w:tabs>
                <w:tab w:val="left" w:pos="-1440"/>
              </w:tabs>
              <w:rPr>
                <w:szCs w:val="22"/>
              </w:rPr>
            </w:pPr>
            <w:r>
              <w:rPr>
                <w:i/>
                <w:szCs w:val="22"/>
              </w:rPr>
              <w:t>Collateral</w:t>
            </w:r>
            <w:r>
              <w:rPr>
                <w:szCs w:val="22"/>
              </w:rPr>
              <w:t xml:space="preserve"> refers to property or assets offered to secure the loan.</w:t>
            </w:r>
          </w:p>
          <w:p w:rsidR="00976093" w:rsidRDefault="00976093">
            <w:pPr>
              <w:tabs>
                <w:tab w:val="left" w:pos="-1440"/>
              </w:tabs>
              <w:rPr>
                <w:szCs w:val="22"/>
              </w:rPr>
            </w:pPr>
          </w:p>
          <w:p w:rsidR="00976093" w:rsidRDefault="00976093">
            <w:pPr>
              <w:tabs>
                <w:tab w:val="left" w:pos="-1440"/>
              </w:tabs>
              <w:rPr>
                <w:szCs w:val="22"/>
              </w:rPr>
            </w:pPr>
            <w:r>
              <w:rPr>
                <w:szCs w:val="22"/>
              </w:rPr>
              <w:t xml:space="preserve">The </w:t>
            </w:r>
            <w:r>
              <w:rPr>
                <w:i/>
                <w:szCs w:val="22"/>
              </w:rPr>
              <w:t>Money Smart</w:t>
            </w:r>
            <w:r>
              <w:rPr>
                <w:szCs w:val="22"/>
              </w:rPr>
              <w:t xml:space="preserve"> module </w:t>
            </w:r>
            <w:r>
              <w:rPr>
                <w:i/>
                <w:szCs w:val="22"/>
              </w:rPr>
              <w:t>To Your Credit</w:t>
            </w:r>
            <w:r>
              <w:rPr>
                <w:szCs w:val="22"/>
              </w:rPr>
              <w:t xml:space="preserve"> covers more information about the importance of credit reports.</w:t>
            </w:r>
          </w:p>
          <w:p w:rsidR="00976093" w:rsidRDefault="00976093">
            <w:pPr>
              <w:tabs>
                <w:tab w:val="left" w:pos="-1440"/>
              </w:tabs>
              <w:rPr>
                <w:szCs w:val="22"/>
              </w:rPr>
            </w:pPr>
          </w:p>
          <w:p w:rsidR="00976093" w:rsidRDefault="00976093">
            <w:pPr>
              <w:tabs>
                <w:tab w:val="left" w:pos="-1440"/>
              </w:tabs>
              <w:rPr>
                <w:szCs w:val="22"/>
              </w:rPr>
            </w:pPr>
            <w:r>
              <w:rPr>
                <w:szCs w:val="22"/>
              </w:rPr>
              <w:t>What questions do you have about the mortgage terms?</w:t>
            </w:r>
          </w:p>
          <w:p w:rsidR="00976093" w:rsidRDefault="00976093">
            <w:pPr>
              <w:tabs>
                <w:tab w:val="left" w:pos="-1440"/>
              </w:tabs>
              <w:rPr>
                <w:szCs w:val="22"/>
              </w:rPr>
            </w:pPr>
          </w:p>
          <w:p w:rsidR="00976093" w:rsidRDefault="00976093" w:rsidP="00547183">
            <w:pPr>
              <w:tabs>
                <w:tab w:val="left" w:pos="-1440"/>
              </w:tabs>
              <w:rPr>
                <w:szCs w:val="22"/>
              </w:rPr>
            </w:pPr>
            <w:r>
              <w:rPr>
                <w:szCs w:val="22"/>
              </w:rPr>
              <w:t>Now we will move to the next step in the process of buying a home, determining how much mortgage you can afford.</w:t>
            </w:r>
          </w:p>
        </w:tc>
      </w:tr>
      <w:tr w:rsidR="00976093" w:rsidTr="001C7CF6">
        <w:trPr>
          <w:gridBefore w:val="1"/>
          <w:trHeight w:val="369"/>
          <w:tblHeader/>
        </w:trPr>
        <w:tc>
          <w:tcPr>
            <w:tcW w:w="3658" w:type="dxa"/>
            <w:gridSpan w:val="2"/>
            <w:shd w:val="clear" w:color="auto" w:fill="C1961C"/>
            <w:tcMar>
              <w:top w:w="72" w:type="dxa"/>
              <w:left w:w="72" w:type="dxa"/>
              <w:bottom w:w="72" w:type="dxa"/>
              <w:right w:w="72" w:type="dxa"/>
            </w:tcMar>
          </w:tcPr>
          <w:p w:rsidR="00976093" w:rsidRDefault="00976093" w:rsidP="00264970">
            <w:pPr>
              <w:pStyle w:val="StyleCenteredLinespacingsingle3"/>
              <w:pageBreakBefore/>
              <w:rPr>
                <w:color w:val="FFFFFF"/>
              </w:rPr>
            </w:pPr>
            <w:r>
              <w:rPr>
                <w:color w:val="FFFFFF"/>
              </w:rPr>
              <w:br w:type="page"/>
              <w:t>Instructor Notes</w:t>
            </w:r>
          </w:p>
        </w:tc>
        <w:tc>
          <w:tcPr>
            <w:tcW w:w="6918" w:type="dxa"/>
            <w:shd w:val="clear" w:color="auto" w:fill="132F5A"/>
            <w:tcMar>
              <w:top w:w="72" w:type="dxa"/>
              <w:left w:w="72" w:type="dxa"/>
              <w:bottom w:w="72" w:type="dxa"/>
              <w:right w:w="72" w:type="dxa"/>
            </w:tcMar>
          </w:tcPr>
          <w:p w:rsidR="00976093" w:rsidRDefault="00976093" w:rsidP="00264970">
            <w:pPr>
              <w:pStyle w:val="StyleCenteredLinespacingsingle3"/>
              <w:rPr>
                <w:color w:val="FFFFFF"/>
              </w:rPr>
            </w:pPr>
            <w:r>
              <w:rPr>
                <w:color w:val="FFFFFF"/>
              </w:rPr>
              <w:t>Presentation</w:t>
            </w:r>
          </w:p>
        </w:tc>
      </w:tr>
      <w:tr w:rsidR="00976093" w:rsidTr="001C7CF6">
        <w:trPr>
          <w:gridBefore w:val="1"/>
          <w:trHeight w:val="323"/>
        </w:trPr>
        <w:tc>
          <w:tcPr>
            <w:tcW w:w="3658" w:type="dxa"/>
            <w:gridSpan w:val="2"/>
            <w:tcMar>
              <w:top w:w="72" w:type="dxa"/>
              <w:left w:w="72" w:type="dxa"/>
              <w:bottom w:w="72" w:type="dxa"/>
              <w:right w:w="72" w:type="dxa"/>
            </w:tcMar>
          </w:tcPr>
          <w:p w:rsidR="00976093" w:rsidRDefault="00976093">
            <w:pPr>
              <w:pStyle w:val="Heading1"/>
            </w:pPr>
          </w:p>
        </w:tc>
        <w:tc>
          <w:tcPr>
            <w:tcW w:w="6918" w:type="dxa"/>
            <w:tcMar>
              <w:top w:w="72" w:type="dxa"/>
              <w:left w:w="72" w:type="dxa"/>
              <w:bottom w:w="72" w:type="dxa"/>
              <w:right w:w="72" w:type="dxa"/>
            </w:tcMar>
          </w:tcPr>
          <w:p w:rsidR="00976093" w:rsidRDefault="00976093">
            <w:pPr>
              <w:pStyle w:val="Heading1"/>
            </w:pPr>
            <w:bookmarkStart w:id="46" w:name="_Toc271625456"/>
            <w:r>
              <w:t>Step 2: Determine How Much Mortgage You Can Afford</w:t>
            </w:r>
            <w:bookmarkEnd w:id="46"/>
          </w:p>
        </w:tc>
      </w:tr>
      <w:tr w:rsidR="00976093" w:rsidTr="001C7CF6">
        <w:trPr>
          <w:gridBefore w:val="1"/>
          <w:trHeight w:val="233"/>
        </w:trPr>
        <w:tc>
          <w:tcPr>
            <w:tcW w:w="3658" w:type="dxa"/>
            <w:gridSpan w:val="2"/>
            <w:tcMar>
              <w:top w:w="72" w:type="dxa"/>
              <w:left w:w="72" w:type="dxa"/>
              <w:bottom w:w="72" w:type="dxa"/>
              <w:right w:w="72" w:type="dxa"/>
            </w:tcMar>
            <w:vAlign w:val="center"/>
          </w:tcPr>
          <w:p w:rsidR="00976093" w:rsidRDefault="00976093" w:rsidP="001C7CF6">
            <w:pPr>
              <w:pStyle w:val="StyleMinutesDarkBlue1"/>
              <w:spacing w:line="240" w:lineRule="auto"/>
            </w:pPr>
            <w:r>
              <w:t>15 minutes</w:t>
            </w:r>
          </w:p>
        </w:tc>
        <w:tc>
          <w:tcPr>
            <w:tcW w:w="6918" w:type="dxa"/>
            <w:tcMar>
              <w:top w:w="72" w:type="dxa"/>
              <w:left w:w="72" w:type="dxa"/>
              <w:bottom w:w="72" w:type="dxa"/>
              <w:right w:w="72" w:type="dxa"/>
            </w:tcMar>
            <w:vAlign w:val="center"/>
          </w:tcPr>
          <w:p w:rsidR="00976093" w:rsidRDefault="00976093" w:rsidP="001C7CF6">
            <w:pPr>
              <w:pStyle w:val="Heading2"/>
            </w:pPr>
            <w:r>
              <w:t>Pre-Qualification</w:t>
            </w:r>
          </w:p>
        </w:tc>
      </w:tr>
      <w:tr w:rsidR="00976093" w:rsidTr="001C7CF6">
        <w:trPr>
          <w:gridBefore w:val="1"/>
          <w:trHeight w:val="1656"/>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Picture 35" o:spid="_x0000_i1063" type="#_x0000_t75" style="width:165.75pt;height:123pt;visibility:visible" o:bordertopcolor="black" o:borderleftcolor="black" o:borderbottomcolor="black" o:borderrightcolor="black">
                  <v:imagedata r:id="rId40" o:title=""/>
                  <w10:bordertop type="single" width="6"/>
                  <w10:borderleft type="single" width="6"/>
                  <w10:borderbottom type="single" width="6"/>
                  <w10:borderright type="single" width="6"/>
                </v:shape>
              </w:pict>
            </w:r>
          </w:p>
          <w:p w:rsidR="00976093" w:rsidRDefault="00976093" w:rsidP="00652545">
            <w:pPr>
              <w:rPr>
                <w:i/>
                <w:color w:val="132F5A"/>
                <w:szCs w:val="22"/>
              </w:rPr>
            </w:pPr>
            <w:r>
              <w:rPr>
                <w:i/>
                <w:color w:val="132F5A"/>
                <w:szCs w:val="22"/>
              </w:rPr>
              <w:t>Slide 23</w:t>
            </w:r>
          </w:p>
          <w:p w:rsidR="00976093" w:rsidRDefault="00976093" w:rsidP="00652545">
            <w:pPr>
              <w:rPr>
                <w:i/>
                <w:color w:val="132F5A"/>
                <w:szCs w:val="22"/>
              </w:rPr>
            </w:pPr>
            <w:r>
              <w:rPr>
                <w:i/>
                <w:color w:val="132F5A"/>
                <w:szCs w:val="22"/>
              </w:rPr>
              <w:t>Define pre-qualification.</w:t>
            </w:r>
          </w:p>
        </w:tc>
        <w:tc>
          <w:tcPr>
            <w:tcW w:w="6918" w:type="dxa"/>
            <w:tcMar>
              <w:top w:w="72" w:type="dxa"/>
              <w:left w:w="72" w:type="dxa"/>
              <w:bottom w:w="72" w:type="dxa"/>
              <w:right w:w="72" w:type="dxa"/>
            </w:tcMar>
          </w:tcPr>
          <w:p w:rsidR="00976093" w:rsidRDefault="00976093" w:rsidP="00652545">
            <w:pPr>
              <w:tabs>
                <w:tab w:val="left" w:pos="-1440"/>
              </w:tabs>
              <w:rPr>
                <w:szCs w:val="22"/>
              </w:rPr>
            </w:pPr>
            <w:r>
              <w:rPr>
                <w:szCs w:val="22"/>
              </w:rPr>
              <w:t xml:space="preserve">A good way to find out how much money you can borrow is to go through a process called pre-qualification. </w:t>
            </w:r>
            <w:r>
              <w:rPr>
                <w:i/>
                <w:szCs w:val="22"/>
              </w:rPr>
              <w:t>Pre-qualification</w:t>
            </w:r>
            <w:r>
              <w:rPr>
                <w:szCs w:val="22"/>
              </w:rPr>
              <w:t xml:space="preserve"> is an informal way to find out how much money you can borrow. </w:t>
            </w:r>
          </w:p>
          <w:p w:rsidR="00976093" w:rsidRDefault="00976093">
            <w:pPr>
              <w:tabs>
                <w:tab w:val="left" w:pos="-1440"/>
              </w:tabs>
              <w:rPr>
                <w:szCs w:val="22"/>
              </w:rPr>
            </w:pPr>
          </w:p>
          <w:p w:rsidR="00976093" w:rsidRDefault="00976093">
            <w:pPr>
              <w:tabs>
                <w:tab w:val="left" w:pos="-1440"/>
              </w:tabs>
              <w:rPr>
                <w:szCs w:val="22"/>
              </w:rPr>
            </w:pPr>
            <w:r>
              <w:rPr>
                <w:szCs w:val="22"/>
              </w:rPr>
              <w:t>You can be pre-qualified by giving the lender some basic information over the phone, including:</w:t>
            </w:r>
          </w:p>
          <w:p w:rsidR="00976093" w:rsidRDefault="00976093" w:rsidP="004D4B90">
            <w:pPr>
              <w:numPr>
                <w:ilvl w:val="0"/>
                <w:numId w:val="34"/>
              </w:numPr>
              <w:tabs>
                <w:tab w:val="left" w:pos="-1440"/>
              </w:tabs>
              <w:rPr>
                <w:szCs w:val="22"/>
              </w:rPr>
            </w:pPr>
            <w:r>
              <w:rPr>
                <w:szCs w:val="22"/>
              </w:rPr>
              <w:t>Employment</w:t>
            </w:r>
          </w:p>
          <w:p w:rsidR="00976093" w:rsidRDefault="00976093" w:rsidP="004D4B90">
            <w:pPr>
              <w:numPr>
                <w:ilvl w:val="0"/>
                <w:numId w:val="34"/>
              </w:numPr>
              <w:tabs>
                <w:tab w:val="left" w:pos="-1440"/>
              </w:tabs>
              <w:rPr>
                <w:szCs w:val="22"/>
              </w:rPr>
            </w:pPr>
            <w:r>
              <w:rPr>
                <w:szCs w:val="22"/>
              </w:rPr>
              <w:t>Income</w:t>
            </w:r>
          </w:p>
          <w:p w:rsidR="00976093" w:rsidRDefault="00976093" w:rsidP="004D4B90">
            <w:pPr>
              <w:numPr>
                <w:ilvl w:val="0"/>
                <w:numId w:val="34"/>
              </w:numPr>
              <w:tabs>
                <w:tab w:val="left" w:pos="-1440"/>
              </w:tabs>
              <w:rPr>
                <w:szCs w:val="22"/>
              </w:rPr>
            </w:pPr>
            <w:r>
              <w:rPr>
                <w:szCs w:val="22"/>
              </w:rPr>
              <w:t>Down payment information</w:t>
            </w:r>
          </w:p>
          <w:p w:rsidR="00976093" w:rsidRDefault="00976093" w:rsidP="004D4B90">
            <w:pPr>
              <w:numPr>
                <w:ilvl w:val="0"/>
                <w:numId w:val="34"/>
              </w:numPr>
              <w:tabs>
                <w:tab w:val="left" w:pos="-1440"/>
              </w:tabs>
              <w:rPr>
                <w:szCs w:val="22"/>
              </w:rPr>
            </w:pPr>
            <w:r>
              <w:rPr>
                <w:szCs w:val="22"/>
              </w:rPr>
              <w:t>Outstanding debts</w:t>
            </w:r>
          </w:p>
          <w:p w:rsidR="00976093" w:rsidRDefault="00976093">
            <w:pPr>
              <w:tabs>
                <w:tab w:val="left" w:pos="-1440"/>
              </w:tabs>
              <w:rPr>
                <w:szCs w:val="22"/>
              </w:rPr>
            </w:pPr>
          </w:p>
          <w:p w:rsidR="00976093" w:rsidRDefault="00976093">
            <w:pPr>
              <w:tabs>
                <w:tab w:val="left" w:pos="-1440"/>
              </w:tabs>
              <w:rPr>
                <w:szCs w:val="22"/>
              </w:rPr>
            </w:pPr>
            <w:r>
              <w:rPr>
                <w:szCs w:val="22"/>
              </w:rPr>
              <w:t>No paperwork is required. There is no obligation. The pre-qualified amount is not exact; it is only a ballpark figure.</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pStyle w:val="Heading2"/>
            </w:pPr>
          </w:p>
        </w:tc>
        <w:tc>
          <w:tcPr>
            <w:tcW w:w="6918" w:type="dxa"/>
            <w:tcMar>
              <w:top w:w="72" w:type="dxa"/>
              <w:left w:w="72" w:type="dxa"/>
              <w:bottom w:w="72" w:type="dxa"/>
              <w:right w:w="72" w:type="dxa"/>
            </w:tcMar>
          </w:tcPr>
          <w:p w:rsidR="00976093" w:rsidRDefault="00976093">
            <w:pPr>
              <w:pStyle w:val="Heading2"/>
            </w:pPr>
            <w:r>
              <w:t>Pre-Approval</w:t>
            </w:r>
          </w:p>
        </w:tc>
      </w:tr>
      <w:tr w:rsidR="00976093" w:rsidTr="001C7CF6">
        <w:trPr>
          <w:gridBefore w:val="1"/>
          <w:trHeight w:val="243"/>
        </w:trPr>
        <w:tc>
          <w:tcPr>
            <w:tcW w:w="3658" w:type="dxa"/>
            <w:gridSpan w:val="2"/>
            <w:tcMar>
              <w:top w:w="72" w:type="dxa"/>
              <w:left w:w="72" w:type="dxa"/>
              <w:bottom w:w="72" w:type="dxa"/>
              <w:right w:w="72" w:type="dxa"/>
            </w:tcMar>
          </w:tcPr>
          <w:p w:rsidR="00976093" w:rsidRDefault="00976093">
            <w:pPr>
              <w:pStyle w:val="Default"/>
              <w:rPr>
                <w:color w:val="132F5A"/>
                <w:kern w:val="32"/>
                <w:szCs w:val="22"/>
              </w:rPr>
            </w:pPr>
            <w:r w:rsidRPr="00213B7C">
              <w:rPr>
                <w:noProof/>
                <w:color w:val="132F5A"/>
                <w:kern w:val="32"/>
                <w:szCs w:val="22"/>
              </w:rPr>
              <w:pict>
                <v:shape id="Picture 41" o:spid="_x0000_i1064" type="#_x0000_t75" alt="review" style="width:1in;height:1in;visibility:visible">
                  <v:imagedata r:id="rId10" o:title=""/>
                </v:shape>
              </w:pict>
            </w:r>
          </w:p>
          <w:p w:rsidR="00976093" w:rsidRDefault="00976093">
            <w:pPr>
              <w:pStyle w:val="Default"/>
              <w:spacing w:line="300" w:lineRule="auto"/>
              <w:rPr>
                <w:rFonts w:ascii="Times New Roman" w:hAnsi="Times New Roman" w:cs="Times New Roman"/>
                <w:i/>
                <w:iCs/>
                <w:color w:val="132F5A"/>
                <w:kern w:val="32"/>
                <w:sz w:val="22"/>
                <w:szCs w:val="22"/>
              </w:rPr>
            </w:pPr>
            <w:r>
              <w:rPr>
                <w:rFonts w:ascii="Times New Roman" w:hAnsi="Times New Roman" w:cs="Times New Roman"/>
                <w:i/>
                <w:iCs/>
                <w:color w:val="132F5A"/>
                <w:kern w:val="32"/>
                <w:sz w:val="22"/>
                <w:szCs w:val="22"/>
              </w:rPr>
              <w:t>Refer participants to Pre-Approval on page 10 of their Participant Guide.</w:t>
            </w:r>
          </w:p>
          <w:p w:rsidR="00976093" w:rsidRDefault="00976093">
            <w:pPr>
              <w:pStyle w:val="Default"/>
              <w:spacing w:line="300" w:lineRule="auto"/>
              <w:rPr>
                <w:rFonts w:ascii="Times New Roman" w:hAnsi="Times New Roman" w:cs="Times New Roman"/>
                <w:i/>
                <w:iCs/>
                <w:color w:val="132F5A"/>
                <w:kern w:val="32"/>
                <w:sz w:val="22"/>
                <w:szCs w:val="22"/>
              </w:rPr>
            </w:pPr>
          </w:p>
          <w:p w:rsidR="00976093" w:rsidRDefault="00976093">
            <w:pPr>
              <w:pStyle w:val="Default"/>
              <w:spacing w:line="300" w:lineRule="auto"/>
              <w:rPr>
                <w:rFonts w:ascii="Times New Roman" w:hAnsi="Times New Roman" w:cs="Times New Roman"/>
                <w:i/>
                <w:iCs/>
                <w:color w:val="132F5A"/>
                <w:kern w:val="32"/>
                <w:sz w:val="22"/>
                <w:szCs w:val="22"/>
              </w:rPr>
            </w:pPr>
          </w:p>
          <w:p w:rsidR="00976093" w:rsidRDefault="00976093">
            <w:pPr>
              <w:pStyle w:val="Default"/>
              <w:spacing w:line="300" w:lineRule="auto"/>
              <w:rPr>
                <w:rFonts w:ascii="Times New Roman" w:hAnsi="Times New Roman" w:cs="Times New Roman"/>
                <w:i/>
                <w:iCs/>
                <w:color w:val="132F5A"/>
                <w:kern w:val="32"/>
                <w:sz w:val="22"/>
                <w:szCs w:val="22"/>
              </w:rPr>
            </w:pPr>
          </w:p>
          <w:p w:rsidR="00976093" w:rsidRDefault="00976093">
            <w:pPr>
              <w:pStyle w:val="Default"/>
              <w:spacing w:line="300" w:lineRule="auto"/>
              <w:rPr>
                <w:rFonts w:ascii="Times New Roman" w:hAnsi="Times New Roman" w:cs="Times New Roman"/>
                <w:i/>
                <w:iCs/>
                <w:color w:val="132F5A"/>
                <w:kern w:val="32"/>
                <w:sz w:val="22"/>
                <w:szCs w:val="22"/>
              </w:rPr>
            </w:pPr>
          </w:p>
          <w:p w:rsidR="00976093" w:rsidRDefault="00976093">
            <w:pPr>
              <w:pStyle w:val="Default"/>
              <w:spacing w:line="300" w:lineRule="auto"/>
              <w:rPr>
                <w:rFonts w:ascii="Times New Roman" w:hAnsi="Times New Roman" w:cs="Times New Roman"/>
                <w:i/>
                <w:iCs/>
                <w:color w:val="132F5A"/>
                <w:kern w:val="32"/>
                <w:sz w:val="22"/>
                <w:szCs w:val="22"/>
              </w:rPr>
            </w:pPr>
          </w:p>
          <w:p w:rsidR="00976093" w:rsidRDefault="00976093">
            <w:pPr>
              <w:pStyle w:val="Default"/>
              <w:spacing w:line="300" w:lineRule="auto"/>
              <w:rPr>
                <w:rFonts w:ascii="Times New Roman" w:hAnsi="Times New Roman" w:cs="Times New Roman"/>
                <w:i/>
                <w:iCs/>
                <w:color w:val="132F5A"/>
                <w:kern w:val="32"/>
                <w:sz w:val="22"/>
                <w:szCs w:val="22"/>
              </w:rPr>
            </w:pPr>
          </w:p>
          <w:p w:rsidR="00976093" w:rsidRDefault="00976093">
            <w:pPr>
              <w:pStyle w:val="Default"/>
              <w:spacing w:line="300" w:lineRule="auto"/>
              <w:rPr>
                <w:rFonts w:ascii="Times New Roman" w:hAnsi="Times New Roman" w:cs="Times New Roman"/>
                <w:i/>
                <w:iCs/>
                <w:color w:val="132F5A"/>
                <w:kern w:val="32"/>
                <w:sz w:val="22"/>
                <w:szCs w:val="22"/>
              </w:rPr>
            </w:pPr>
          </w:p>
          <w:p w:rsidR="00976093" w:rsidRDefault="00976093">
            <w:pPr>
              <w:pStyle w:val="Default"/>
              <w:spacing w:line="300" w:lineRule="auto"/>
              <w:rPr>
                <w:rFonts w:ascii="Times New Roman" w:hAnsi="Times New Roman" w:cs="Times New Roman"/>
                <w:i/>
                <w:iCs/>
                <w:color w:val="132F5A"/>
                <w:sz w:val="22"/>
                <w:szCs w:val="22"/>
              </w:rPr>
            </w:pPr>
          </w:p>
          <w:p w:rsidR="00976093" w:rsidRDefault="00976093">
            <w:pPr>
              <w:pStyle w:val="Default"/>
              <w:spacing w:line="300" w:lineRule="auto"/>
              <w:rPr>
                <w:rFonts w:ascii="Times New Roman" w:hAnsi="Times New Roman" w:cs="Times New Roman"/>
                <w:i/>
                <w:iCs/>
                <w:color w:val="132F5A"/>
                <w:sz w:val="22"/>
                <w:szCs w:val="22"/>
              </w:rPr>
            </w:pPr>
          </w:p>
          <w:p w:rsidR="00976093" w:rsidRDefault="00976093">
            <w:pPr>
              <w:pStyle w:val="Default"/>
              <w:spacing w:line="300" w:lineRule="auto"/>
              <w:rPr>
                <w:rFonts w:ascii="Times New Roman" w:hAnsi="Times New Roman" w:cs="Times New Roman"/>
                <w:i/>
                <w:iCs/>
                <w:color w:val="132F5A"/>
                <w:sz w:val="22"/>
                <w:szCs w:val="22"/>
              </w:rPr>
            </w:pPr>
          </w:p>
          <w:p w:rsidR="00976093" w:rsidRDefault="00976093">
            <w:pPr>
              <w:pStyle w:val="Default"/>
              <w:spacing w:line="300" w:lineRule="auto"/>
              <w:rPr>
                <w:rFonts w:ascii="Times New Roman" w:hAnsi="Times New Roman" w:cs="Times New Roman"/>
                <w:i/>
                <w:iCs/>
                <w:color w:val="132F5A"/>
                <w:sz w:val="22"/>
                <w:szCs w:val="22"/>
              </w:rPr>
            </w:pPr>
          </w:p>
          <w:p w:rsidR="00976093" w:rsidRDefault="00976093">
            <w:pPr>
              <w:pStyle w:val="Default"/>
              <w:spacing w:line="300" w:lineRule="auto"/>
              <w:rPr>
                <w:rFonts w:ascii="Times New Roman" w:hAnsi="Times New Roman" w:cs="Times New Roman"/>
                <w:i/>
                <w:iCs/>
                <w:color w:val="132F5A"/>
                <w:sz w:val="22"/>
                <w:szCs w:val="22"/>
              </w:rPr>
            </w:pPr>
            <w:r w:rsidRPr="00213B7C">
              <w:rPr>
                <w:rFonts w:ascii="Times New Roman" w:hAnsi="Times New Roman" w:cs="Times New Roman"/>
                <w:noProof/>
                <w:color w:val="132F5A"/>
                <w:kern w:val="32"/>
                <w:sz w:val="22"/>
                <w:szCs w:val="22"/>
              </w:rPr>
              <w:pict>
                <v:shape id="Picture 42" o:spid="_x0000_i1065" type="#_x0000_t75" alt="review" style="width:1in;height:1in;visibility:visible">
                  <v:imagedata r:id="rId10" o:title=""/>
                </v:shape>
              </w:pict>
            </w:r>
          </w:p>
          <w:p w:rsidR="00976093" w:rsidRDefault="00976093">
            <w:pPr>
              <w:pStyle w:val="Default"/>
              <w:spacing w:line="300" w:lineRule="auto"/>
              <w:rPr>
                <w:rFonts w:ascii="Times New Roman" w:hAnsi="Times New Roman" w:cs="Times New Roman"/>
                <w:color w:val="132F5A"/>
                <w:sz w:val="22"/>
                <w:szCs w:val="22"/>
              </w:rPr>
            </w:pPr>
            <w:r>
              <w:rPr>
                <w:rFonts w:ascii="Times New Roman" w:hAnsi="Times New Roman" w:cs="Times New Roman"/>
                <w:i/>
                <w:iCs/>
                <w:color w:val="132F5A"/>
                <w:sz w:val="22"/>
                <w:szCs w:val="22"/>
              </w:rPr>
              <w:t xml:space="preserve"> Refer participants to the Sample Pre-approval Letter on page 11 of their Participant Guide. </w:t>
            </w:r>
          </w:p>
          <w:p w:rsidR="00976093" w:rsidRDefault="00976093">
            <w:pPr>
              <w:rPr>
                <w:i/>
                <w:color w:val="132F5A"/>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i/>
                <w:color w:val="132F5A"/>
                <w:szCs w:val="22"/>
              </w:rPr>
            </w:pPr>
          </w:p>
        </w:tc>
        <w:tc>
          <w:tcPr>
            <w:tcW w:w="6918" w:type="dxa"/>
            <w:tcMar>
              <w:top w:w="72" w:type="dxa"/>
              <w:left w:w="72" w:type="dxa"/>
              <w:bottom w:w="72" w:type="dxa"/>
              <w:right w:w="72" w:type="dxa"/>
            </w:tcMar>
          </w:tcPr>
          <w:p w:rsidR="00976093" w:rsidRDefault="00976093">
            <w:pPr>
              <w:tabs>
                <w:tab w:val="left" w:pos="-1440"/>
              </w:tabs>
              <w:rPr>
                <w:szCs w:val="22"/>
              </w:rPr>
            </w:pPr>
            <w:r>
              <w:rPr>
                <w:szCs w:val="22"/>
              </w:rPr>
              <w:t xml:space="preserve">Another term you may hear when discussing mortgages is pre-approval. </w:t>
            </w:r>
          </w:p>
          <w:p w:rsidR="00976093" w:rsidRDefault="00976093">
            <w:pPr>
              <w:tabs>
                <w:tab w:val="left" w:pos="-1440"/>
              </w:tabs>
              <w:rPr>
                <w:szCs w:val="22"/>
              </w:rPr>
            </w:pPr>
          </w:p>
          <w:p w:rsidR="00976093" w:rsidRDefault="00976093">
            <w:pPr>
              <w:tabs>
                <w:tab w:val="left" w:pos="-1440"/>
              </w:tabs>
              <w:rPr>
                <w:szCs w:val="22"/>
              </w:rPr>
            </w:pPr>
            <w:r>
              <w:rPr>
                <w:i/>
                <w:szCs w:val="22"/>
              </w:rPr>
              <w:t>Pre-approval</w:t>
            </w:r>
            <w:r>
              <w:rPr>
                <w:szCs w:val="22"/>
              </w:rPr>
              <w:t xml:space="preserve"> is a commitment from the lender to lend you money. The pre-approval process lets you know how much of a mortgage you can obtain, and tells sellers you are prepared to buy a home. </w:t>
            </w:r>
          </w:p>
          <w:p w:rsidR="00976093" w:rsidRDefault="00976093">
            <w:pPr>
              <w:tabs>
                <w:tab w:val="left" w:pos="-1440"/>
              </w:tabs>
              <w:rPr>
                <w:szCs w:val="22"/>
              </w:rPr>
            </w:pPr>
          </w:p>
          <w:p w:rsidR="00976093" w:rsidRDefault="00976093">
            <w:pPr>
              <w:tabs>
                <w:tab w:val="left" w:pos="-1440"/>
              </w:tabs>
              <w:rPr>
                <w:szCs w:val="22"/>
              </w:rPr>
            </w:pPr>
            <w:r>
              <w:rPr>
                <w:szCs w:val="22"/>
              </w:rPr>
              <w:t>To obtain pre-approval you need to assemble financial records and fill out an application. You will usually need:</w:t>
            </w:r>
          </w:p>
          <w:p w:rsidR="00976093" w:rsidRDefault="00976093" w:rsidP="002C3992">
            <w:pPr>
              <w:numPr>
                <w:ilvl w:val="0"/>
                <w:numId w:val="35"/>
              </w:numPr>
              <w:tabs>
                <w:tab w:val="left" w:pos="-1440"/>
              </w:tabs>
              <w:rPr>
                <w:szCs w:val="22"/>
              </w:rPr>
            </w:pPr>
            <w:r>
              <w:rPr>
                <w:szCs w:val="22"/>
              </w:rPr>
              <w:t xml:space="preserve">Pay stubs for the last </w:t>
            </w:r>
            <w:r w:rsidRPr="00E04F84">
              <w:rPr>
                <w:szCs w:val="22"/>
              </w:rPr>
              <w:t>two</w:t>
            </w:r>
            <w:r>
              <w:rPr>
                <w:szCs w:val="22"/>
              </w:rPr>
              <w:t xml:space="preserve"> or </w:t>
            </w:r>
            <w:r w:rsidRPr="00E04F84">
              <w:rPr>
                <w:szCs w:val="22"/>
              </w:rPr>
              <w:t>three</w:t>
            </w:r>
            <w:r>
              <w:rPr>
                <w:szCs w:val="22"/>
              </w:rPr>
              <w:t xml:space="preserve"> months</w:t>
            </w:r>
          </w:p>
          <w:p w:rsidR="00976093" w:rsidRDefault="00976093" w:rsidP="002C3992">
            <w:pPr>
              <w:numPr>
                <w:ilvl w:val="0"/>
                <w:numId w:val="35"/>
              </w:numPr>
              <w:tabs>
                <w:tab w:val="left" w:pos="-1440"/>
              </w:tabs>
              <w:rPr>
                <w:szCs w:val="22"/>
              </w:rPr>
            </w:pPr>
            <w:r>
              <w:rPr>
                <w:szCs w:val="22"/>
              </w:rPr>
              <w:t xml:space="preserve">W-2 forms for the last </w:t>
            </w:r>
            <w:r w:rsidRPr="00E04F84">
              <w:rPr>
                <w:szCs w:val="22"/>
              </w:rPr>
              <w:t>two</w:t>
            </w:r>
            <w:r>
              <w:rPr>
                <w:szCs w:val="22"/>
              </w:rPr>
              <w:t xml:space="preserve"> years</w:t>
            </w:r>
          </w:p>
          <w:p w:rsidR="00976093" w:rsidRDefault="00976093" w:rsidP="002C3992">
            <w:pPr>
              <w:numPr>
                <w:ilvl w:val="0"/>
                <w:numId w:val="35"/>
              </w:numPr>
              <w:tabs>
                <w:tab w:val="left" w:pos="-1440"/>
              </w:tabs>
              <w:rPr>
                <w:szCs w:val="22"/>
              </w:rPr>
            </w:pPr>
            <w:r>
              <w:rPr>
                <w:szCs w:val="22"/>
              </w:rPr>
              <w:t xml:space="preserve">Tax returns for the last </w:t>
            </w:r>
            <w:r w:rsidRPr="00E04F84">
              <w:rPr>
                <w:szCs w:val="22"/>
              </w:rPr>
              <w:t>two</w:t>
            </w:r>
            <w:r>
              <w:rPr>
                <w:szCs w:val="22"/>
              </w:rPr>
              <w:t xml:space="preserve"> years</w:t>
            </w:r>
          </w:p>
          <w:p w:rsidR="00976093" w:rsidRDefault="00976093" w:rsidP="004D4B90">
            <w:pPr>
              <w:numPr>
                <w:ilvl w:val="0"/>
                <w:numId w:val="35"/>
              </w:numPr>
              <w:tabs>
                <w:tab w:val="left" w:pos="-1440"/>
              </w:tabs>
              <w:rPr>
                <w:szCs w:val="22"/>
              </w:rPr>
            </w:pPr>
            <w:r>
              <w:rPr>
                <w:szCs w:val="22"/>
              </w:rPr>
              <w:t>Information about your assets and long-term debts</w:t>
            </w:r>
          </w:p>
          <w:p w:rsidR="00976093" w:rsidRDefault="00976093" w:rsidP="004D4B90">
            <w:pPr>
              <w:numPr>
                <w:ilvl w:val="0"/>
                <w:numId w:val="35"/>
              </w:numPr>
              <w:tabs>
                <w:tab w:val="left" w:pos="-1440"/>
              </w:tabs>
              <w:rPr>
                <w:szCs w:val="22"/>
              </w:rPr>
            </w:pPr>
            <w:r>
              <w:rPr>
                <w:szCs w:val="22"/>
              </w:rPr>
              <w:t>Recent bank statements</w:t>
            </w:r>
          </w:p>
          <w:p w:rsidR="00976093" w:rsidRDefault="00976093" w:rsidP="004D4B90">
            <w:pPr>
              <w:numPr>
                <w:ilvl w:val="0"/>
                <w:numId w:val="35"/>
              </w:numPr>
              <w:tabs>
                <w:tab w:val="left" w:pos="-1440"/>
              </w:tabs>
              <w:rPr>
                <w:szCs w:val="22"/>
              </w:rPr>
            </w:pPr>
            <w:r>
              <w:rPr>
                <w:szCs w:val="22"/>
              </w:rPr>
              <w:t>Proof of any additional income – you do not need to disclose alimony or child support payments unless you want them considered in repaying the loan</w:t>
            </w:r>
          </w:p>
          <w:p w:rsidR="00976093" w:rsidRDefault="00976093">
            <w:pPr>
              <w:tabs>
                <w:tab w:val="left" w:pos="-1440"/>
              </w:tabs>
              <w:rPr>
                <w:szCs w:val="22"/>
              </w:rPr>
            </w:pPr>
          </w:p>
          <w:p w:rsidR="00976093" w:rsidRDefault="00976093">
            <w:pPr>
              <w:tabs>
                <w:tab w:val="left" w:pos="-1440"/>
              </w:tabs>
              <w:rPr>
                <w:szCs w:val="22"/>
              </w:rPr>
            </w:pPr>
            <w:r>
              <w:rPr>
                <w:szCs w:val="22"/>
              </w:rPr>
              <w:t>You can find a copy of a sample pre-approval letter on page 11 of your Participant Guide. According to this letter, Jim and Mary Jones qualify for a $120,000 mortgage with a 5 percent down payment.</w:t>
            </w:r>
          </w:p>
          <w:p w:rsidR="00976093" w:rsidRDefault="00976093">
            <w:pPr>
              <w:tabs>
                <w:tab w:val="left" w:pos="-1440"/>
              </w:tabs>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09"/>
            </w:tblGrid>
            <w:tr w:rsidR="00976093">
              <w:tc>
                <w:tcPr>
                  <w:tcW w:w="6709" w:type="dxa"/>
                  <w:tcBorders>
                    <w:top w:val="single" w:sz="4" w:space="0" w:color="auto"/>
                    <w:left w:val="single" w:sz="4" w:space="0" w:color="auto"/>
                    <w:bottom w:val="single" w:sz="4" w:space="0" w:color="auto"/>
                    <w:right w:val="single" w:sz="4" w:space="0" w:color="auto"/>
                  </w:tcBorders>
                </w:tcPr>
                <w:p w:rsidR="00976093" w:rsidRDefault="00976093">
                  <w:pPr>
                    <w:autoSpaceDE w:val="0"/>
                    <w:autoSpaceDN w:val="0"/>
                    <w:adjustRightInd w:val="0"/>
                  </w:pPr>
                  <w:r>
                    <w:t>Sample Mortgage Company</w:t>
                  </w:r>
                </w:p>
                <w:p w:rsidR="00976093" w:rsidRDefault="00976093">
                  <w:pPr>
                    <w:autoSpaceDE w:val="0"/>
                    <w:autoSpaceDN w:val="0"/>
                    <w:adjustRightInd w:val="0"/>
                  </w:pPr>
                  <w:r>
                    <w:t>123 Elm Street</w:t>
                  </w:r>
                </w:p>
                <w:p w:rsidR="00976093" w:rsidRDefault="00976093">
                  <w:pPr>
                    <w:autoSpaceDE w:val="0"/>
                    <w:autoSpaceDN w:val="0"/>
                    <w:adjustRightInd w:val="0"/>
                  </w:pPr>
                  <w:r>
                    <w:t>Denver, Colorado 80216</w:t>
                  </w:r>
                </w:p>
                <w:p w:rsidR="00976093" w:rsidRDefault="00976093">
                  <w:pPr>
                    <w:autoSpaceDE w:val="0"/>
                    <w:autoSpaceDN w:val="0"/>
                    <w:adjustRightInd w:val="0"/>
                  </w:pPr>
                  <w:r>
                    <w:t>(303) 123-0000</w:t>
                  </w:r>
                </w:p>
                <w:p w:rsidR="00976093" w:rsidRDefault="00976093" w:rsidP="00652545">
                  <w:pPr>
                    <w:autoSpaceDE w:val="0"/>
                    <w:autoSpaceDN w:val="0"/>
                    <w:adjustRightInd w:val="0"/>
                    <w:spacing w:after="120"/>
                  </w:pPr>
                  <w:r>
                    <w:t>(303) 456-6666 FAX</w:t>
                  </w:r>
                </w:p>
                <w:p w:rsidR="00976093" w:rsidRDefault="00976093" w:rsidP="00652545">
                  <w:pPr>
                    <w:autoSpaceDE w:val="0"/>
                    <w:autoSpaceDN w:val="0"/>
                    <w:adjustRightInd w:val="0"/>
                    <w:spacing w:after="120"/>
                  </w:pPr>
                  <w:r>
                    <w:t>March 3, 2010</w:t>
                  </w:r>
                </w:p>
                <w:p w:rsidR="00976093" w:rsidRDefault="00976093" w:rsidP="00652545">
                  <w:pPr>
                    <w:autoSpaceDE w:val="0"/>
                    <w:autoSpaceDN w:val="0"/>
                    <w:adjustRightInd w:val="0"/>
                    <w:spacing w:after="120"/>
                  </w:pPr>
                  <w:r>
                    <w:t>According to the income and expense information provided, along with a review of past credit history, Jim and Mary Jones have been pre-approved to purchase the property located at:</w:t>
                  </w:r>
                </w:p>
                <w:p w:rsidR="00976093" w:rsidRDefault="00976093">
                  <w:pPr>
                    <w:autoSpaceDE w:val="0"/>
                    <w:autoSpaceDN w:val="0"/>
                    <w:adjustRightInd w:val="0"/>
                  </w:pPr>
                  <w:r>
                    <w:t>1490 West 104th Avenue</w:t>
                  </w:r>
                </w:p>
                <w:p w:rsidR="00976093" w:rsidRDefault="00976093" w:rsidP="00652545">
                  <w:pPr>
                    <w:autoSpaceDE w:val="0"/>
                    <w:autoSpaceDN w:val="0"/>
                    <w:adjustRightInd w:val="0"/>
                    <w:spacing w:after="120"/>
                  </w:pPr>
                  <w:r>
                    <w:t>Northglenn, CO 80229</w:t>
                  </w:r>
                </w:p>
                <w:p w:rsidR="00976093" w:rsidRDefault="00976093" w:rsidP="00652545">
                  <w:pPr>
                    <w:autoSpaceDE w:val="0"/>
                    <w:autoSpaceDN w:val="0"/>
                    <w:adjustRightInd w:val="0"/>
                    <w:spacing w:after="120"/>
                  </w:pPr>
                  <w:r>
                    <w:t>This statement is subject to closing underwriting conditions and an acceptable review of the subject property, to include a complete residential appraisal and full title policy.</w:t>
                  </w:r>
                </w:p>
                <w:p w:rsidR="00976093" w:rsidRDefault="00976093" w:rsidP="00652545">
                  <w:pPr>
                    <w:autoSpaceDE w:val="0"/>
                    <w:autoSpaceDN w:val="0"/>
                    <w:adjustRightInd w:val="0"/>
                    <w:spacing w:after="120"/>
                    <w:rPr>
                      <w:b/>
                      <w:bCs/>
                    </w:rPr>
                  </w:pPr>
                  <w:r>
                    <w:rPr>
                      <w:b/>
                      <w:bCs/>
                    </w:rPr>
                    <w:t>APPROVAL REPORT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18"/>
                  </w:tblGrid>
                  <w:tr w:rsidR="00976093">
                    <w:tc>
                      <w:tcPr>
                        <w:tcW w:w="5418" w:type="dxa"/>
                        <w:tcBorders>
                          <w:top w:val="single" w:sz="4" w:space="0" w:color="auto"/>
                          <w:left w:val="single" w:sz="4" w:space="0" w:color="auto"/>
                          <w:bottom w:val="single" w:sz="4" w:space="0" w:color="auto"/>
                          <w:right w:val="single" w:sz="4" w:space="0" w:color="auto"/>
                        </w:tcBorders>
                      </w:tcPr>
                      <w:p w:rsidR="00976093" w:rsidRDefault="00976093">
                        <w:pPr>
                          <w:autoSpaceDE w:val="0"/>
                          <w:autoSpaceDN w:val="0"/>
                          <w:adjustRightInd w:val="0"/>
                          <w:rPr>
                            <w:b/>
                            <w:bCs/>
                          </w:rPr>
                        </w:pPr>
                        <w:r>
                          <w:rPr>
                            <w:b/>
                            <w:bCs/>
                          </w:rPr>
                          <w:t>Purchase Price: $120,000</w:t>
                        </w:r>
                      </w:p>
                    </w:tc>
                  </w:tr>
                  <w:tr w:rsidR="00976093">
                    <w:tc>
                      <w:tcPr>
                        <w:tcW w:w="5418" w:type="dxa"/>
                        <w:tcBorders>
                          <w:top w:val="single" w:sz="4" w:space="0" w:color="auto"/>
                          <w:left w:val="single" w:sz="4" w:space="0" w:color="auto"/>
                          <w:bottom w:val="single" w:sz="4" w:space="0" w:color="auto"/>
                          <w:right w:val="single" w:sz="4" w:space="0" w:color="auto"/>
                        </w:tcBorders>
                      </w:tcPr>
                      <w:p w:rsidR="00976093" w:rsidRDefault="00976093">
                        <w:pPr>
                          <w:autoSpaceDE w:val="0"/>
                          <w:autoSpaceDN w:val="0"/>
                          <w:adjustRightInd w:val="0"/>
                          <w:rPr>
                            <w:b/>
                            <w:bCs/>
                          </w:rPr>
                        </w:pPr>
                        <w:r>
                          <w:rPr>
                            <w:b/>
                            <w:bCs/>
                          </w:rPr>
                          <w:t>Down Payment:    5%</w:t>
                        </w:r>
                      </w:p>
                    </w:tc>
                  </w:tr>
                  <w:tr w:rsidR="00976093">
                    <w:tc>
                      <w:tcPr>
                        <w:tcW w:w="5418" w:type="dxa"/>
                        <w:tcBorders>
                          <w:top w:val="single" w:sz="4" w:space="0" w:color="auto"/>
                          <w:left w:val="single" w:sz="4" w:space="0" w:color="auto"/>
                          <w:bottom w:val="single" w:sz="4" w:space="0" w:color="auto"/>
                          <w:right w:val="single" w:sz="4" w:space="0" w:color="auto"/>
                        </w:tcBorders>
                      </w:tcPr>
                      <w:p w:rsidR="00976093" w:rsidRDefault="00976093">
                        <w:pPr>
                          <w:autoSpaceDE w:val="0"/>
                          <w:autoSpaceDN w:val="0"/>
                          <w:adjustRightInd w:val="0"/>
                          <w:rPr>
                            <w:b/>
                            <w:bCs/>
                          </w:rPr>
                        </w:pPr>
                        <w:r>
                          <w:rPr>
                            <w:b/>
                            <w:bCs/>
                          </w:rPr>
                          <w:t>Term of Loan:       30 year fixed FHA</w:t>
                        </w:r>
                      </w:p>
                    </w:tc>
                  </w:tr>
                </w:tbl>
                <w:p w:rsidR="00976093" w:rsidRDefault="00976093">
                  <w:pPr>
                    <w:autoSpaceDE w:val="0"/>
                    <w:autoSpaceDN w:val="0"/>
                    <w:adjustRightInd w:val="0"/>
                    <w:rPr>
                      <w:b/>
                      <w:bCs/>
                    </w:rPr>
                  </w:pPr>
                </w:p>
                <w:p w:rsidR="00976093" w:rsidRDefault="00976093">
                  <w:pPr>
                    <w:autoSpaceDE w:val="0"/>
                    <w:autoSpaceDN w:val="0"/>
                    <w:adjustRightInd w:val="0"/>
                  </w:pPr>
                  <w:r>
                    <w:t xml:space="preserve">If any further information is needed please contact Lisa Jones at </w:t>
                  </w:r>
                </w:p>
                <w:p w:rsidR="00976093" w:rsidRDefault="00976093" w:rsidP="00652545">
                  <w:pPr>
                    <w:autoSpaceDE w:val="0"/>
                    <w:autoSpaceDN w:val="0"/>
                    <w:adjustRightInd w:val="0"/>
                    <w:spacing w:after="120"/>
                  </w:pPr>
                  <w:r>
                    <w:t>1-303-123-0000.</w:t>
                  </w:r>
                </w:p>
                <w:p w:rsidR="00976093" w:rsidRDefault="00976093">
                  <w:pPr>
                    <w:autoSpaceDE w:val="0"/>
                    <w:autoSpaceDN w:val="0"/>
                    <w:adjustRightInd w:val="0"/>
                  </w:pPr>
                  <w:r>
                    <w:t>Sincerely,</w:t>
                  </w:r>
                </w:p>
                <w:p w:rsidR="00976093" w:rsidRDefault="00976093">
                  <w:pPr>
                    <w:autoSpaceDE w:val="0"/>
                    <w:autoSpaceDN w:val="0"/>
                    <w:adjustRightInd w:val="0"/>
                  </w:pPr>
                </w:p>
                <w:p w:rsidR="00976093" w:rsidRDefault="00976093">
                  <w:pPr>
                    <w:autoSpaceDE w:val="0"/>
                    <w:autoSpaceDN w:val="0"/>
                    <w:adjustRightInd w:val="0"/>
                  </w:pPr>
                  <w:r>
                    <w:t>John Doe, Loan Officer</w:t>
                  </w:r>
                </w:p>
                <w:p w:rsidR="00976093" w:rsidRDefault="00976093">
                  <w:r>
                    <w:t>Sample Mortgage Company</w:t>
                  </w:r>
                </w:p>
              </w:tc>
            </w:tr>
          </w:tbl>
          <w:p w:rsidR="00976093" w:rsidRDefault="00976093">
            <w:pPr>
              <w:tabs>
                <w:tab w:val="left" w:pos="-1440"/>
              </w:tabs>
              <w:rPr>
                <w:szCs w:val="22"/>
              </w:rPr>
            </w:pPr>
          </w:p>
        </w:tc>
      </w:tr>
      <w:tr w:rsidR="00976093" w:rsidTr="001C7CF6">
        <w:trPr>
          <w:gridBefore w:val="1"/>
          <w:trHeight w:val="71"/>
        </w:trPr>
        <w:tc>
          <w:tcPr>
            <w:tcW w:w="3658" w:type="dxa"/>
            <w:gridSpan w:val="2"/>
            <w:tcMar>
              <w:top w:w="72" w:type="dxa"/>
              <w:left w:w="72" w:type="dxa"/>
              <w:bottom w:w="72" w:type="dxa"/>
              <w:right w:w="72" w:type="dxa"/>
            </w:tcMar>
          </w:tcPr>
          <w:p w:rsidR="00976093" w:rsidRDefault="00976093">
            <w:pPr>
              <w:pStyle w:val="Heading2"/>
            </w:pPr>
          </w:p>
        </w:tc>
        <w:tc>
          <w:tcPr>
            <w:tcW w:w="6918" w:type="dxa"/>
            <w:tcMar>
              <w:top w:w="72" w:type="dxa"/>
              <w:left w:w="72" w:type="dxa"/>
              <w:bottom w:w="72" w:type="dxa"/>
              <w:right w:w="72" w:type="dxa"/>
            </w:tcMar>
          </w:tcPr>
          <w:p w:rsidR="00976093" w:rsidRDefault="00976093">
            <w:pPr>
              <w:pStyle w:val="Heading2"/>
            </w:pPr>
            <w:r>
              <w:t>Patricia’s Pre-Qualification</w:t>
            </w:r>
          </w:p>
        </w:tc>
      </w:tr>
      <w:tr w:rsidR="00976093" w:rsidTr="001C7CF6">
        <w:trPr>
          <w:gridBefore w:val="1"/>
          <w:trHeight w:val="783"/>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Picture 22" o:spid="_x0000_i1066" type="#_x0000_t75" style="width:165.75pt;height:123pt;visibility:visible" o:bordertopcolor="black" o:borderleftcolor="black" o:borderbottomcolor="black" o:borderrightcolor="black">
                  <v:imagedata r:id="rId41"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24</w:t>
            </w:r>
          </w:p>
          <w:p w:rsidR="00976093" w:rsidRDefault="00976093">
            <w:pPr>
              <w:pStyle w:val="Minutes"/>
              <w:rPr>
                <w:rFonts w:ascii="Times New Roman" w:hAnsi="Times New Roman"/>
                <w:i/>
                <w:color w:val="132F5A"/>
                <w:sz w:val="22"/>
                <w:szCs w:val="22"/>
              </w:rPr>
            </w:pPr>
            <w:r w:rsidRPr="00213B7C">
              <w:rPr>
                <w:rFonts w:ascii="Times New Roman" w:hAnsi="Times New Roman"/>
                <w:i/>
                <w:noProof/>
                <w:color w:val="132F5A"/>
                <w:sz w:val="22"/>
                <w:szCs w:val="22"/>
              </w:rPr>
              <w:pict>
                <v:shape id="Picture 44" o:spid="_x0000_i1067" type="#_x0000_t75" alt="review" style="width:1in;height:1in;visibility:visible">
                  <v:imagedata r:id="rId10" o:title=""/>
                </v:shape>
              </w:pict>
            </w:r>
          </w:p>
          <w:p w:rsidR="00976093" w:rsidRDefault="00976093">
            <w:pPr>
              <w:pStyle w:val="Minutes"/>
              <w:rPr>
                <w:rFonts w:ascii="Times New Roman" w:hAnsi="Times New Roman"/>
                <w:b w:val="0"/>
                <w:i/>
                <w:color w:val="132F5A"/>
                <w:sz w:val="22"/>
                <w:szCs w:val="22"/>
              </w:rPr>
            </w:pPr>
            <w:r>
              <w:rPr>
                <w:rFonts w:ascii="Times New Roman" w:hAnsi="Times New Roman"/>
                <w:b w:val="0"/>
                <w:i/>
                <w:color w:val="132F5A"/>
                <w:sz w:val="22"/>
                <w:szCs w:val="22"/>
              </w:rPr>
              <w:t xml:space="preserve">Refer participants to Step 2: How Much Mortgage Can I Afford? on page 12 of their Participant Guide. They can use this tool for themselves later. </w:t>
            </w: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rsidP="002063BA">
            <w:pPr>
              <w:rPr>
                <w:szCs w:val="22"/>
              </w:rPr>
            </w:pPr>
          </w:p>
          <w:p w:rsidR="00976093" w:rsidRDefault="00976093" w:rsidP="002063BA">
            <w:pPr>
              <w:rPr>
                <w:szCs w:val="22"/>
              </w:rPr>
            </w:pPr>
          </w:p>
          <w:p w:rsidR="00976093" w:rsidRPr="002063BA" w:rsidRDefault="00976093" w:rsidP="002063BA">
            <w:pPr>
              <w:rPr>
                <w:szCs w:val="22"/>
              </w:rPr>
            </w:pPr>
            <w:r w:rsidRPr="00213B7C">
              <w:rPr>
                <w:i/>
                <w:noProof/>
                <w:color w:val="132F5A"/>
                <w:szCs w:val="22"/>
              </w:rPr>
              <w:pict>
                <v:shape id="_x0000_i1068" type="#_x0000_t75" style="width:165.75pt;height:123.75pt;visibility:visible" o:bordertopcolor="black" o:borderleftcolor="black" o:borderbottomcolor="black" o:borderrightcolor="black">
                  <v:imagedata r:id="rId42" o:title=""/>
                  <w10:bordertop type="single" width="6"/>
                  <w10:borderleft type="single" width="6"/>
                  <w10:borderbottom type="single" width="6"/>
                  <w10:borderright type="single" width="6"/>
                </v:shape>
              </w:pict>
            </w:r>
          </w:p>
          <w:p w:rsidR="00976093" w:rsidRDefault="00976093">
            <w:pPr>
              <w:pStyle w:val="Minutes"/>
              <w:rPr>
                <w:rFonts w:ascii="Times New Roman" w:hAnsi="Times New Roman"/>
                <w:b w:val="0"/>
                <w:i/>
                <w:color w:val="132F5A"/>
                <w:sz w:val="22"/>
                <w:szCs w:val="22"/>
              </w:rPr>
            </w:pPr>
            <w:r>
              <w:rPr>
                <w:rFonts w:ascii="Times New Roman" w:hAnsi="Times New Roman"/>
                <w:b w:val="0"/>
                <w:i/>
                <w:color w:val="132F5A"/>
                <w:sz w:val="22"/>
                <w:szCs w:val="22"/>
              </w:rPr>
              <w:t>Slide 25</w:t>
            </w:r>
          </w:p>
          <w:p w:rsidR="00976093" w:rsidRDefault="00976093">
            <w:pPr>
              <w:pStyle w:val="Minutes"/>
              <w:rPr>
                <w:rFonts w:ascii="Times New Roman" w:hAnsi="Times New Roman"/>
                <w:b w:val="0"/>
                <w:i/>
                <w:color w:val="132F5A"/>
                <w:sz w:val="22"/>
                <w:szCs w:val="22"/>
              </w:rPr>
            </w:pPr>
            <w:r>
              <w:rPr>
                <w:rFonts w:ascii="Times New Roman" w:hAnsi="Times New Roman"/>
                <w:b w:val="0"/>
                <w:i/>
                <w:color w:val="132F5A"/>
                <w:sz w:val="22"/>
                <w:szCs w:val="22"/>
              </w:rPr>
              <w:t>Introduce debt-to-income ratios.</w:t>
            </w:r>
          </w:p>
          <w:p w:rsidR="00976093" w:rsidRDefault="00976093">
            <w:pPr>
              <w:pStyle w:val="Minutes"/>
              <w:rPr>
                <w:rFonts w:ascii="Times New Roman" w:hAnsi="Times New Roman"/>
                <w:i/>
                <w:color w:val="132F5A"/>
                <w:sz w:val="22"/>
                <w:szCs w:val="22"/>
              </w:rPr>
            </w:pPr>
          </w:p>
          <w:p w:rsidR="00976093" w:rsidRDefault="00976093">
            <w:pPr>
              <w:pStyle w:val="Minutes"/>
              <w:rPr>
                <w:rFonts w:ascii="Times New Roman" w:hAnsi="Times New Roman"/>
                <w:b w:val="0"/>
                <w:i/>
                <w:color w:val="132F5A"/>
                <w:sz w:val="22"/>
                <w:szCs w:val="22"/>
              </w:rPr>
            </w:pPr>
          </w:p>
          <w:p w:rsidR="00976093" w:rsidRDefault="00976093">
            <w:pPr>
              <w:pStyle w:val="Minutes"/>
              <w:rPr>
                <w:rFonts w:ascii="Times New Roman" w:hAnsi="Times New Roman"/>
                <w:b w:val="0"/>
                <w:i/>
                <w:color w:val="132F5A"/>
                <w:sz w:val="22"/>
                <w:szCs w:val="22"/>
              </w:rPr>
            </w:pPr>
          </w:p>
        </w:tc>
        <w:tc>
          <w:tcPr>
            <w:tcW w:w="6918" w:type="dxa"/>
            <w:tcMar>
              <w:top w:w="72" w:type="dxa"/>
              <w:left w:w="72" w:type="dxa"/>
              <w:bottom w:w="72" w:type="dxa"/>
              <w:right w:w="72" w:type="dxa"/>
            </w:tcMar>
          </w:tcPr>
          <w:p w:rsidR="00976093" w:rsidRDefault="00976093">
            <w:pPr>
              <w:tabs>
                <w:tab w:val="left" w:pos="-1440"/>
              </w:tabs>
              <w:rPr>
                <w:szCs w:val="22"/>
              </w:rPr>
            </w:pPr>
            <w:r>
              <w:rPr>
                <w:szCs w:val="22"/>
              </w:rPr>
              <w:t xml:space="preserve">In the middle of her home ownership training, a banker works with Patricia and pre-qualifies her for a maximum mortgage amount of $165,000. </w:t>
            </w:r>
          </w:p>
          <w:p w:rsidR="00976093" w:rsidRDefault="00976093">
            <w:pPr>
              <w:tabs>
                <w:tab w:val="left" w:pos="-1440"/>
              </w:tabs>
              <w:rPr>
                <w:szCs w:val="22"/>
              </w:rPr>
            </w:pPr>
          </w:p>
          <w:p w:rsidR="00976093" w:rsidRDefault="00976093">
            <w:pPr>
              <w:tabs>
                <w:tab w:val="left" w:pos="-1440"/>
              </w:tabs>
              <w:rPr>
                <w:bCs/>
                <w:szCs w:val="22"/>
              </w:rPr>
            </w:pPr>
            <w:r>
              <w:rPr>
                <w:szCs w:val="22"/>
              </w:rPr>
              <w:t xml:space="preserve">As a rule of thumb, many people estimate they are able to afford a mortgage of two to three times their household income. Patricia’s annual income is $49,200, so she might be able to afford a mortgage of $98,400 to </w:t>
            </w:r>
            <w:r>
              <w:rPr>
                <w:bCs/>
                <w:szCs w:val="22"/>
              </w:rPr>
              <w:t>$147,600.</w:t>
            </w:r>
          </w:p>
          <w:p w:rsidR="00976093" w:rsidRDefault="00976093">
            <w:pPr>
              <w:tabs>
                <w:tab w:val="left" w:pos="-1440"/>
              </w:tabs>
              <w:jc w:val="center"/>
              <w:rPr>
                <w:b/>
                <w:szCs w:val="22"/>
              </w:rPr>
            </w:pPr>
          </w:p>
          <w:p w:rsidR="00976093" w:rsidRDefault="00976093">
            <w:pPr>
              <w:tabs>
                <w:tab w:val="left" w:pos="-1440"/>
              </w:tabs>
              <w:jc w:val="center"/>
              <w:rPr>
                <w:b/>
                <w:szCs w:val="22"/>
              </w:rPr>
            </w:pPr>
            <w:r>
              <w:rPr>
                <w:b/>
                <w:szCs w:val="22"/>
              </w:rPr>
              <w:t>$49,200 x 2 = $98,400</w:t>
            </w:r>
          </w:p>
          <w:p w:rsidR="00976093" w:rsidRDefault="00976093">
            <w:pPr>
              <w:tabs>
                <w:tab w:val="left" w:pos="-1440"/>
              </w:tabs>
              <w:jc w:val="center"/>
              <w:rPr>
                <w:b/>
                <w:szCs w:val="22"/>
              </w:rPr>
            </w:pPr>
            <w:r>
              <w:rPr>
                <w:b/>
                <w:szCs w:val="22"/>
              </w:rPr>
              <w:t>$49,200 x 2.5 = $123,000</w:t>
            </w:r>
          </w:p>
          <w:p w:rsidR="00976093" w:rsidRDefault="00976093">
            <w:pPr>
              <w:tabs>
                <w:tab w:val="left" w:pos="-1440"/>
              </w:tabs>
              <w:jc w:val="center"/>
              <w:rPr>
                <w:b/>
                <w:szCs w:val="22"/>
              </w:rPr>
            </w:pPr>
            <w:r>
              <w:rPr>
                <w:b/>
                <w:szCs w:val="22"/>
              </w:rPr>
              <w:t>$49,200 x 3 = $147,600</w:t>
            </w:r>
          </w:p>
          <w:p w:rsidR="00976093" w:rsidRDefault="00976093">
            <w:pPr>
              <w:tabs>
                <w:tab w:val="left" w:pos="-1440"/>
              </w:tabs>
              <w:jc w:val="center"/>
              <w:rPr>
                <w:b/>
                <w:szCs w:val="22"/>
              </w:rPr>
            </w:pPr>
          </w:p>
          <w:p w:rsidR="00976093" w:rsidRDefault="00976093">
            <w:pPr>
              <w:tabs>
                <w:tab w:val="left" w:pos="-1440"/>
              </w:tabs>
              <w:rPr>
                <w:szCs w:val="22"/>
              </w:rPr>
            </w:pPr>
            <w:r>
              <w:rPr>
                <w:szCs w:val="22"/>
              </w:rPr>
              <w:t>Keep in mind that if you qualify for a higher amount, that does not mean you can afford, or will be comfortable with, those monthly payments. Consider your own circumstances and your future financial needs and goals.</w:t>
            </w:r>
          </w:p>
          <w:p w:rsidR="00976093" w:rsidRDefault="00976093">
            <w:pPr>
              <w:tabs>
                <w:tab w:val="left" w:pos="-1440"/>
              </w:tabs>
              <w:rPr>
                <w:szCs w:val="22"/>
              </w:rPr>
            </w:pPr>
          </w:p>
          <w:p w:rsidR="00976093" w:rsidRDefault="00976093" w:rsidP="00652545">
            <w:pPr>
              <w:tabs>
                <w:tab w:val="left" w:pos="-1440"/>
              </w:tabs>
              <w:rPr>
                <w:szCs w:val="22"/>
              </w:rPr>
            </w:pPr>
            <w:r>
              <w:rPr>
                <w:szCs w:val="22"/>
              </w:rPr>
              <w:t>Let us talk about how lenders came up with a pre-qualification figure and factors that may affect how much mortgage you can afford.</w:t>
            </w:r>
          </w:p>
          <w:p w:rsidR="00976093" w:rsidRDefault="00976093">
            <w:pPr>
              <w:tabs>
                <w:tab w:val="left" w:pos="-1440"/>
              </w:tabs>
              <w:rPr>
                <w:szCs w:val="22"/>
              </w:rPr>
            </w:pPr>
          </w:p>
          <w:p w:rsidR="00976093" w:rsidRDefault="00976093">
            <w:pPr>
              <w:tabs>
                <w:tab w:val="left" w:pos="-1440"/>
              </w:tabs>
              <w:rPr>
                <w:szCs w:val="22"/>
              </w:rPr>
            </w:pPr>
            <w:r>
              <w:rPr>
                <w:szCs w:val="22"/>
              </w:rPr>
              <w:t xml:space="preserve">Lenders look at </w:t>
            </w:r>
            <w:r>
              <w:rPr>
                <w:bCs/>
                <w:i/>
                <w:szCs w:val="22"/>
              </w:rPr>
              <w:t>debt-to-income</w:t>
            </w:r>
            <w:r>
              <w:rPr>
                <w:szCs w:val="22"/>
              </w:rPr>
              <w:t xml:space="preserve"> </w:t>
            </w:r>
            <w:r w:rsidRPr="00051945">
              <w:rPr>
                <w:i/>
                <w:szCs w:val="22"/>
              </w:rPr>
              <w:t>(DTI)</w:t>
            </w:r>
            <w:r>
              <w:rPr>
                <w:szCs w:val="22"/>
              </w:rPr>
              <w:t xml:space="preserve"> ratios when they consider an application or pre-qualification for a mortgage loan.</w:t>
            </w:r>
          </w:p>
          <w:p w:rsidR="00976093" w:rsidRDefault="00976093" w:rsidP="004D4B90">
            <w:pPr>
              <w:numPr>
                <w:ilvl w:val="0"/>
                <w:numId w:val="36"/>
              </w:numPr>
              <w:tabs>
                <w:tab w:val="left" w:pos="-1440"/>
              </w:tabs>
              <w:rPr>
                <w:szCs w:val="22"/>
              </w:rPr>
            </w:pPr>
            <w:r>
              <w:rPr>
                <w:szCs w:val="22"/>
              </w:rPr>
              <w:t>A DTI ratio is your monthly expenses compared to your monthly gross income.</w:t>
            </w:r>
          </w:p>
          <w:p w:rsidR="00976093" w:rsidRDefault="00976093" w:rsidP="004D4B90">
            <w:pPr>
              <w:numPr>
                <w:ilvl w:val="0"/>
                <w:numId w:val="36"/>
              </w:numPr>
              <w:tabs>
                <w:tab w:val="left" w:pos="-1440"/>
              </w:tabs>
              <w:rPr>
                <w:szCs w:val="22"/>
              </w:rPr>
            </w:pPr>
            <w:r>
              <w:rPr>
                <w:szCs w:val="22"/>
              </w:rPr>
              <w:t xml:space="preserve">Lenders consider monthly housing expenses as a percentage of income, and total monthly debt as a percentage of income. </w:t>
            </w:r>
          </w:p>
          <w:p w:rsidR="00976093" w:rsidRDefault="00976093" w:rsidP="004D4B90">
            <w:pPr>
              <w:numPr>
                <w:ilvl w:val="0"/>
                <w:numId w:val="36"/>
              </w:numPr>
              <w:tabs>
                <w:tab w:val="left" w:pos="-1440"/>
              </w:tabs>
              <w:rPr>
                <w:szCs w:val="22"/>
              </w:rPr>
            </w:pPr>
            <w:r>
              <w:rPr>
                <w:szCs w:val="22"/>
              </w:rPr>
              <w:t>Both ratios are important factors in determining whether the lender will make the loan.</w:t>
            </w:r>
          </w:p>
          <w:p w:rsidR="00976093" w:rsidRDefault="00976093">
            <w:pPr>
              <w:tabs>
                <w:tab w:val="left" w:pos="-1440"/>
              </w:tabs>
              <w:rPr>
                <w:szCs w:val="22"/>
              </w:rPr>
            </w:pPr>
          </w:p>
          <w:p w:rsidR="00976093" w:rsidRDefault="00976093">
            <w:pPr>
              <w:tabs>
                <w:tab w:val="left" w:pos="-1440"/>
              </w:tabs>
              <w:rPr>
                <w:b/>
                <w:szCs w:val="22"/>
              </w:rPr>
            </w:pPr>
            <w:r>
              <w:rPr>
                <w:b/>
                <w:szCs w:val="22"/>
              </w:rPr>
              <w:t>Front-End Ratio</w:t>
            </w:r>
          </w:p>
          <w:p w:rsidR="00976093" w:rsidRDefault="00976093">
            <w:pPr>
              <w:tabs>
                <w:tab w:val="left" w:pos="-1440"/>
              </w:tabs>
              <w:rPr>
                <w:szCs w:val="22"/>
              </w:rPr>
            </w:pPr>
            <w:r>
              <w:rPr>
                <w:szCs w:val="22"/>
              </w:rPr>
              <w:t xml:space="preserve">Lenders usually require the principal, interest, taxes, and insurance (PITI) or your total housing expenses to be less than or equal to 25 to 28 percent of your monthly gross income. Lenders call this the </w:t>
            </w:r>
            <w:r>
              <w:rPr>
                <w:bCs/>
                <w:i/>
                <w:szCs w:val="22"/>
              </w:rPr>
              <w:t>front-end ratio</w:t>
            </w:r>
            <w:r>
              <w:rPr>
                <w:szCs w:val="22"/>
              </w:rPr>
              <w:t>.</w:t>
            </w:r>
          </w:p>
          <w:p w:rsidR="00976093" w:rsidRDefault="00976093">
            <w:pPr>
              <w:tabs>
                <w:tab w:val="left" w:pos="-1440"/>
              </w:tabs>
              <w:rPr>
                <w:szCs w:val="22"/>
              </w:rPr>
            </w:pPr>
          </w:p>
          <w:p w:rsidR="00976093" w:rsidRDefault="00976093">
            <w:pPr>
              <w:tabs>
                <w:tab w:val="left" w:pos="-1440"/>
              </w:tabs>
              <w:rPr>
                <w:b/>
                <w:szCs w:val="22"/>
              </w:rPr>
            </w:pPr>
            <w:r>
              <w:rPr>
                <w:b/>
                <w:szCs w:val="22"/>
              </w:rPr>
              <w:t>Back-End Ratio</w:t>
            </w:r>
          </w:p>
          <w:p w:rsidR="00976093" w:rsidRDefault="00976093">
            <w:pPr>
              <w:tabs>
                <w:tab w:val="left" w:pos="-1440"/>
              </w:tabs>
              <w:rPr>
                <w:szCs w:val="22"/>
              </w:rPr>
            </w:pPr>
            <w:r>
              <w:rPr>
                <w:szCs w:val="22"/>
              </w:rPr>
              <w:t xml:space="preserve">Lenders usually require housing expenses, plus long-term debt, to be less than or equal to 33 to 36 percent of your monthly gross income. Lenders call this the </w:t>
            </w:r>
            <w:r>
              <w:rPr>
                <w:bCs/>
                <w:i/>
                <w:szCs w:val="22"/>
              </w:rPr>
              <w:t>back-end ratio</w:t>
            </w:r>
            <w:r>
              <w:rPr>
                <w:szCs w:val="22"/>
              </w:rPr>
              <w:t xml:space="preserve">. </w:t>
            </w:r>
          </w:p>
          <w:p w:rsidR="00976093" w:rsidRDefault="00976093">
            <w:pPr>
              <w:tabs>
                <w:tab w:val="left" w:pos="-1440"/>
              </w:tabs>
              <w:rPr>
                <w:szCs w:val="22"/>
              </w:rPr>
            </w:pPr>
          </w:p>
          <w:p w:rsidR="00976093" w:rsidRDefault="00976093">
            <w:pPr>
              <w:tabs>
                <w:tab w:val="left" w:pos="-1440"/>
              </w:tabs>
              <w:rPr>
                <w:szCs w:val="22"/>
              </w:rPr>
            </w:pPr>
            <w:r>
              <w:rPr>
                <w:bCs/>
                <w:i/>
                <w:szCs w:val="22"/>
              </w:rPr>
              <w:t>Long-term debt</w:t>
            </w:r>
            <w:r>
              <w:rPr>
                <w:szCs w:val="22"/>
              </w:rPr>
              <w:t xml:space="preserve"> is outstanding debt with a remaining term of at least </w:t>
            </w:r>
            <w:r w:rsidRPr="00E04F84">
              <w:rPr>
                <w:szCs w:val="22"/>
              </w:rPr>
              <w:t>one</w:t>
            </w:r>
            <w:r>
              <w:rPr>
                <w:szCs w:val="22"/>
              </w:rPr>
              <w:t xml:space="preserve"> year. It can include student loans, credit cards, car loans, other loans, and other non-housing expenses.</w:t>
            </w:r>
          </w:p>
          <w:p w:rsidR="00976093" w:rsidRDefault="00976093">
            <w:pPr>
              <w:tabs>
                <w:tab w:val="left" w:pos="-1440"/>
              </w:tabs>
              <w:rPr>
                <w:szCs w:val="22"/>
              </w:rPr>
            </w:pPr>
          </w:p>
          <w:p w:rsidR="00976093" w:rsidRDefault="00976093" w:rsidP="00E0297D">
            <w:pPr>
              <w:tabs>
                <w:tab w:val="left" w:pos="-1440"/>
              </w:tabs>
              <w:rPr>
                <w:szCs w:val="22"/>
              </w:rPr>
            </w:pPr>
            <w:r>
              <w:rPr>
                <w:szCs w:val="22"/>
              </w:rPr>
              <w:t>If your debt-to-income ratios exceed the totals for the front-end and back-end ratios, talk to your lender about your options.</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rsidP="00E0297D">
            <w:pPr>
              <w:pageBreakBefore/>
              <w:rPr>
                <w:i/>
                <w:color w:val="132F5A"/>
                <w:szCs w:val="22"/>
              </w:rPr>
            </w:pPr>
          </w:p>
        </w:tc>
        <w:tc>
          <w:tcPr>
            <w:tcW w:w="6918" w:type="dxa"/>
            <w:tcMar>
              <w:top w:w="72" w:type="dxa"/>
              <w:left w:w="72" w:type="dxa"/>
              <w:bottom w:w="72" w:type="dxa"/>
              <w:right w:w="72" w:type="dxa"/>
            </w:tcMar>
          </w:tcPr>
          <w:p w:rsidR="00976093" w:rsidRDefault="00976093" w:rsidP="00E0297D">
            <w:pPr>
              <w:pStyle w:val="Heading2"/>
              <w:pageBreakBefore/>
            </w:pPr>
            <w:r>
              <w:t>Activity 3: How Much Mortgage Can Patricia Afford?</w:t>
            </w:r>
          </w:p>
        </w:tc>
      </w:tr>
      <w:tr w:rsidR="00976093" w:rsidTr="001C7CF6">
        <w:trPr>
          <w:gridBefore w:val="1"/>
          <w:trHeight w:val="1179"/>
        </w:trPr>
        <w:tc>
          <w:tcPr>
            <w:tcW w:w="3658" w:type="dxa"/>
            <w:gridSpan w:val="2"/>
            <w:tcMar>
              <w:top w:w="72" w:type="dxa"/>
              <w:left w:w="72" w:type="dxa"/>
              <w:bottom w:w="72" w:type="dxa"/>
              <w:right w:w="72" w:type="dxa"/>
            </w:tcMar>
          </w:tcPr>
          <w:p w:rsidR="00976093" w:rsidRDefault="00976093" w:rsidP="00954663">
            <w:pPr>
              <w:rPr>
                <w:i/>
                <w:color w:val="132F5A"/>
                <w:szCs w:val="22"/>
              </w:rPr>
            </w:pPr>
            <w:r w:rsidRPr="00213B7C">
              <w:rPr>
                <w:i/>
                <w:noProof/>
                <w:color w:val="132F5A"/>
                <w:szCs w:val="22"/>
              </w:rPr>
              <w:pict>
                <v:shape id="Picture 47" o:spid="_x0000_i1069" type="#_x0000_t75" alt="Slide26" style="width:165.75pt;height:124.5pt;visibility:visible" o:bordertopcolor="black" o:borderleftcolor="black" o:borderbottomcolor="black" o:borderrightcolor="black">
                  <v:imagedata r:id="rId43" o:title=""/>
                  <w10:bordertop type="single" width="4"/>
                  <w10:borderleft type="single" width="4"/>
                  <w10:borderbottom type="single" width="4"/>
                  <w10:borderright type="single" width="4"/>
                </v:shape>
              </w:pict>
            </w:r>
          </w:p>
          <w:p w:rsidR="00976093" w:rsidRDefault="00976093" w:rsidP="00954663">
            <w:pPr>
              <w:rPr>
                <w:i/>
                <w:color w:val="132F5A"/>
                <w:szCs w:val="22"/>
              </w:rPr>
            </w:pPr>
            <w:r>
              <w:rPr>
                <w:i/>
                <w:color w:val="132F5A"/>
                <w:szCs w:val="22"/>
              </w:rPr>
              <w:t>Slide 26</w:t>
            </w:r>
          </w:p>
          <w:p w:rsidR="00976093" w:rsidRDefault="00976093">
            <w:pPr>
              <w:rPr>
                <w:i/>
                <w:color w:val="132F5A"/>
                <w:szCs w:val="22"/>
              </w:rPr>
            </w:pPr>
            <w:r>
              <w:rPr>
                <w:i/>
                <w:color w:val="132F5A"/>
                <w:szCs w:val="22"/>
              </w:rPr>
              <w:t xml:space="preserve">Refer participants to Activity 3: How Much Mortgage Can Patricia Afford? beginning on page 13 of their Participant Guide. Complete the activity as a class. </w:t>
            </w: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r w:rsidRPr="00213B7C">
              <w:rPr>
                <w:i/>
                <w:noProof/>
                <w:color w:val="132F5A"/>
                <w:szCs w:val="22"/>
              </w:rPr>
              <w:pict>
                <v:shape id="Picture 48" o:spid="_x0000_i1070" type="#_x0000_t75" alt="Slide27" style="width:165.75pt;height:124.5pt;visibility:visible" o:bordertopcolor="black" o:borderleftcolor="black" o:borderbottomcolor="black" o:borderrightcolor="black">
                  <v:imagedata r:id="rId44" o:title=""/>
                  <w10:bordertop type="single" width="4"/>
                  <w10:borderleft type="single" width="4"/>
                  <w10:borderbottom type="single" width="4"/>
                  <w10:borderright type="single" width="4"/>
                </v:shape>
              </w:pict>
            </w:r>
          </w:p>
          <w:p w:rsidR="00976093" w:rsidRDefault="00976093">
            <w:pPr>
              <w:rPr>
                <w:i/>
                <w:color w:val="132F5A"/>
                <w:szCs w:val="22"/>
              </w:rPr>
            </w:pPr>
            <w:r>
              <w:rPr>
                <w:i/>
                <w:color w:val="132F5A"/>
                <w:szCs w:val="22"/>
              </w:rPr>
              <w:t>Slide 27</w:t>
            </w: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r w:rsidRPr="00213B7C">
              <w:rPr>
                <w:i/>
                <w:noProof/>
                <w:color w:val="132F5A"/>
                <w:szCs w:val="22"/>
              </w:rPr>
              <w:pict>
                <v:shape id="Picture 49" o:spid="_x0000_i1071" type="#_x0000_t75" alt="Slide28" style="width:165.75pt;height:124.5pt;visibility:visible" o:bordertopcolor="black" o:borderleftcolor="black" o:borderbottomcolor="black" o:borderrightcolor="black">
                  <v:imagedata r:id="rId45" o:title=""/>
                  <w10:bordertop type="single" width="4"/>
                  <w10:borderleft type="single" width="4"/>
                  <w10:borderbottom type="single" width="4"/>
                  <w10:borderright type="single" width="4"/>
                </v:shape>
              </w:pict>
            </w:r>
          </w:p>
          <w:p w:rsidR="00976093" w:rsidRDefault="00976093">
            <w:pPr>
              <w:rPr>
                <w:i/>
                <w:color w:val="132F5A"/>
                <w:szCs w:val="22"/>
              </w:rPr>
            </w:pPr>
            <w:r>
              <w:rPr>
                <w:i/>
                <w:color w:val="132F5A"/>
                <w:szCs w:val="22"/>
              </w:rPr>
              <w:t>Slide 28</w:t>
            </w: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color w:val="132F5A"/>
                <w:kern w:val="32"/>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r w:rsidRPr="00213B7C">
              <w:rPr>
                <w:i/>
                <w:noProof/>
                <w:color w:val="132F5A"/>
                <w:szCs w:val="22"/>
              </w:rPr>
              <w:pict>
                <v:shape id="Picture 50" o:spid="_x0000_i1072" type="#_x0000_t75" alt="ask_a_question" style="width:1in;height:1in;visibility:visible">
                  <v:imagedata r:id="rId14" o:title=""/>
                </v:shape>
              </w:pict>
            </w:r>
          </w:p>
          <w:p w:rsidR="00976093" w:rsidRPr="00372490" w:rsidRDefault="00976093" w:rsidP="005B519A">
            <w:pPr>
              <w:rPr>
                <w:i/>
                <w:color w:val="132F5A"/>
                <w:szCs w:val="22"/>
              </w:rPr>
            </w:pPr>
            <w:r>
              <w:rPr>
                <w:i/>
                <w:color w:val="132F5A"/>
                <w:szCs w:val="22"/>
              </w:rPr>
              <w:t>Answer any questions. Then introduce the next topic. Note: Now may be a good time to break or stop if you are dividing the class into two sessions.</w:t>
            </w:r>
          </w:p>
        </w:tc>
        <w:tc>
          <w:tcPr>
            <w:tcW w:w="6918" w:type="dxa"/>
            <w:tcMar>
              <w:top w:w="72" w:type="dxa"/>
              <w:left w:w="72" w:type="dxa"/>
              <w:bottom w:w="72" w:type="dxa"/>
              <w:right w:w="72" w:type="dxa"/>
            </w:tcMar>
          </w:tcPr>
          <w:p w:rsidR="00976093" w:rsidRDefault="00976093">
            <w:pPr>
              <w:tabs>
                <w:tab w:val="left" w:pos="-1440"/>
              </w:tabs>
              <w:rPr>
                <w:szCs w:val="22"/>
              </w:rPr>
            </w:pPr>
            <w:r>
              <w:rPr>
                <w:szCs w:val="22"/>
              </w:rPr>
              <w:t xml:space="preserve">Since Patricia’s monthly gross income is $4,100, her maximum monthly mortgage payment including escrow should be $1,148 or less. </w:t>
            </w:r>
          </w:p>
          <w:p w:rsidR="00976093" w:rsidRDefault="00976093">
            <w:pPr>
              <w:tabs>
                <w:tab w:val="left" w:pos="-1440"/>
              </w:tabs>
              <w:jc w:val="center"/>
              <w:rPr>
                <w:b/>
                <w:szCs w:val="22"/>
              </w:rPr>
            </w:pPr>
            <w:r>
              <w:rPr>
                <w:b/>
                <w:szCs w:val="22"/>
              </w:rPr>
              <w:t xml:space="preserve">Front-End Ratio: </w:t>
            </w:r>
          </w:p>
          <w:p w:rsidR="00976093" w:rsidRDefault="00976093">
            <w:pPr>
              <w:tabs>
                <w:tab w:val="left" w:pos="-1440"/>
              </w:tabs>
              <w:jc w:val="center"/>
              <w:rPr>
                <w:b/>
                <w:szCs w:val="22"/>
              </w:rPr>
            </w:pPr>
            <w:r>
              <w:rPr>
                <w:b/>
                <w:szCs w:val="22"/>
              </w:rPr>
              <w:t>$4,100 x 28 percent = $1,148</w:t>
            </w:r>
          </w:p>
          <w:p w:rsidR="00976093" w:rsidRDefault="00976093">
            <w:pPr>
              <w:tabs>
                <w:tab w:val="left" w:pos="-1440"/>
              </w:tabs>
              <w:rPr>
                <w:b/>
                <w:szCs w:val="22"/>
              </w:rPr>
            </w:pPr>
          </w:p>
          <w:p w:rsidR="00976093" w:rsidRDefault="00976093">
            <w:pPr>
              <w:tabs>
                <w:tab w:val="left" w:pos="-1440"/>
              </w:tabs>
              <w:rPr>
                <w:szCs w:val="22"/>
              </w:rPr>
            </w:pPr>
            <w:r>
              <w:rPr>
                <w:szCs w:val="22"/>
              </w:rPr>
              <w:t xml:space="preserve">Patricia’s monthly gross income is $4,100, so the combination of her mortgage, $1,148, and her other long-term debt should be no more than $1,476. </w:t>
            </w:r>
          </w:p>
          <w:p w:rsidR="00976093" w:rsidRDefault="00976093">
            <w:pPr>
              <w:tabs>
                <w:tab w:val="left" w:pos="-1440"/>
              </w:tabs>
              <w:jc w:val="center"/>
              <w:rPr>
                <w:b/>
                <w:szCs w:val="22"/>
              </w:rPr>
            </w:pPr>
            <w:r>
              <w:rPr>
                <w:b/>
                <w:szCs w:val="22"/>
              </w:rPr>
              <w:t xml:space="preserve">Back-End Ratio: </w:t>
            </w:r>
          </w:p>
          <w:p w:rsidR="00976093" w:rsidRDefault="00976093">
            <w:pPr>
              <w:tabs>
                <w:tab w:val="left" w:pos="-1440"/>
              </w:tabs>
              <w:jc w:val="center"/>
              <w:rPr>
                <w:szCs w:val="22"/>
              </w:rPr>
            </w:pPr>
            <w:r>
              <w:rPr>
                <w:b/>
                <w:szCs w:val="22"/>
              </w:rPr>
              <w:t>$4,100 x 36 percent = $1,476</w:t>
            </w:r>
          </w:p>
          <w:p w:rsidR="00976093" w:rsidRDefault="00976093">
            <w:pPr>
              <w:tabs>
                <w:tab w:val="left" w:pos="-1440"/>
              </w:tabs>
              <w:rPr>
                <w:szCs w:val="22"/>
              </w:rPr>
            </w:pPr>
          </w:p>
          <w:p w:rsidR="00976093" w:rsidRDefault="00976093">
            <w:pPr>
              <w:tabs>
                <w:tab w:val="left" w:pos="-1440"/>
              </w:tabs>
              <w:rPr>
                <w:szCs w:val="22"/>
              </w:rPr>
            </w:pPr>
            <w:r>
              <w:rPr>
                <w:szCs w:val="22"/>
              </w:rPr>
              <w:t xml:space="preserve">Based on the difference between the back-end and front-end ratios, how much can Patricia’s remaining debts (e.g., car loan payments, monthly credit card bills) be? </w:t>
            </w:r>
          </w:p>
          <w:p w:rsidR="00976093" w:rsidRDefault="00976093">
            <w:pPr>
              <w:tabs>
                <w:tab w:val="left" w:pos="-1440"/>
              </w:tabs>
              <w:rPr>
                <w:b/>
                <w:szCs w:val="22"/>
              </w:rPr>
            </w:pPr>
            <w:r>
              <w:rPr>
                <w:b/>
                <w:bCs/>
                <w:szCs w:val="22"/>
              </w:rPr>
              <w:t>Answer: No more than $328 [</w:t>
            </w:r>
            <w:r>
              <w:rPr>
                <w:b/>
                <w:szCs w:val="22"/>
              </w:rPr>
              <w:t>$1,476 (max. total debt) – $1,148 (max. monthly housing costs) = $328].</w:t>
            </w:r>
          </w:p>
          <w:p w:rsidR="00976093" w:rsidRDefault="00976093">
            <w:pPr>
              <w:tabs>
                <w:tab w:val="left" w:pos="-1440"/>
              </w:tabs>
              <w:rPr>
                <w:b/>
                <w:szCs w:val="22"/>
              </w:rPr>
            </w:pPr>
          </w:p>
          <w:p w:rsidR="00976093" w:rsidRDefault="00976093">
            <w:pPr>
              <w:tabs>
                <w:tab w:val="left" w:pos="-1440"/>
              </w:tabs>
              <w:rPr>
                <w:szCs w:val="22"/>
              </w:rPr>
            </w:pPr>
            <w:r>
              <w:rPr>
                <w:szCs w:val="22"/>
              </w:rPr>
              <w:t>Two other factors affect how much mortgage Patricia can afford: the length or term of the mortgage, and whether her mortgage has a fixed or variable interest rate. Mortgages may range from 10- to 50-year terms. See the following table for the most typical mortgage products: 15- and 30-year terms.</w:t>
            </w:r>
          </w:p>
          <w:tbl>
            <w:tblPr>
              <w:tblW w:w="0" w:type="auto"/>
              <w:tblBorders>
                <w:top w:val="single" w:sz="12" w:space="0" w:color="132F5A"/>
                <w:left w:val="single" w:sz="12" w:space="0" w:color="132F5A"/>
                <w:bottom w:val="single" w:sz="12" w:space="0" w:color="132F5A"/>
                <w:right w:val="single" w:sz="12" w:space="0" w:color="132F5A"/>
                <w:insideH w:val="single" w:sz="12" w:space="0" w:color="132F5A"/>
                <w:insideV w:val="single" w:sz="12" w:space="0" w:color="132F5A"/>
              </w:tblBorders>
              <w:tblLayout w:type="fixed"/>
              <w:tblLook w:val="00A0"/>
            </w:tblPr>
            <w:tblGrid>
              <w:gridCol w:w="3309"/>
              <w:gridCol w:w="3310"/>
            </w:tblGrid>
            <w:tr w:rsidR="00976093">
              <w:tc>
                <w:tcPr>
                  <w:tcW w:w="3309" w:type="dxa"/>
                  <w:tcBorders>
                    <w:top w:val="single" w:sz="12" w:space="0" w:color="132F5A"/>
                    <w:left w:val="single" w:sz="12" w:space="0" w:color="132F5A"/>
                    <w:bottom w:val="single" w:sz="12" w:space="0" w:color="132F5A"/>
                    <w:right w:val="single" w:sz="12" w:space="0" w:color="132F5A"/>
                  </w:tcBorders>
                  <w:shd w:val="clear" w:color="auto" w:fill="132F5A"/>
                </w:tcPr>
                <w:p w:rsidR="00976093" w:rsidRDefault="00976093">
                  <w:pPr>
                    <w:tabs>
                      <w:tab w:val="left" w:pos="-1440"/>
                    </w:tabs>
                    <w:spacing w:before="60" w:after="60"/>
                    <w:jc w:val="center"/>
                    <w:rPr>
                      <w:b/>
                      <w:szCs w:val="22"/>
                    </w:rPr>
                  </w:pPr>
                  <w:r>
                    <w:rPr>
                      <w:b/>
                      <w:szCs w:val="22"/>
                    </w:rPr>
                    <w:t>15-Year Mortgage</w:t>
                  </w:r>
                </w:p>
              </w:tc>
              <w:tc>
                <w:tcPr>
                  <w:tcW w:w="3310" w:type="dxa"/>
                  <w:tcBorders>
                    <w:top w:val="single" w:sz="12" w:space="0" w:color="132F5A"/>
                    <w:left w:val="single" w:sz="12" w:space="0" w:color="132F5A"/>
                    <w:bottom w:val="single" w:sz="12" w:space="0" w:color="132F5A"/>
                    <w:right w:val="single" w:sz="12" w:space="0" w:color="132F5A"/>
                  </w:tcBorders>
                  <w:shd w:val="clear" w:color="auto" w:fill="132F5A"/>
                </w:tcPr>
                <w:p w:rsidR="00976093" w:rsidRDefault="00976093">
                  <w:pPr>
                    <w:tabs>
                      <w:tab w:val="left" w:pos="-1440"/>
                    </w:tabs>
                    <w:spacing w:before="60" w:after="60"/>
                    <w:jc w:val="center"/>
                    <w:rPr>
                      <w:b/>
                      <w:szCs w:val="22"/>
                    </w:rPr>
                  </w:pPr>
                  <w:r>
                    <w:rPr>
                      <w:b/>
                      <w:szCs w:val="22"/>
                    </w:rPr>
                    <w:t>30-Year Mortgage</w:t>
                  </w:r>
                </w:p>
              </w:tc>
            </w:tr>
            <w:tr w:rsidR="00976093">
              <w:tc>
                <w:tcPr>
                  <w:tcW w:w="3309" w:type="dxa"/>
                  <w:tcBorders>
                    <w:top w:val="single" w:sz="12" w:space="0" w:color="132F5A"/>
                    <w:left w:val="single" w:sz="12" w:space="0" w:color="132F5A"/>
                    <w:bottom w:val="single" w:sz="12" w:space="0" w:color="132F5A"/>
                    <w:right w:val="single" w:sz="12" w:space="0" w:color="132F5A"/>
                  </w:tcBorders>
                </w:tcPr>
                <w:p w:rsidR="00976093" w:rsidRDefault="00976093" w:rsidP="004D4B90">
                  <w:pPr>
                    <w:numPr>
                      <w:ilvl w:val="0"/>
                      <w:numId w:val="38"/>
                    </w:numPr>
                    <w:tabs>
                      <w:tab w:val="left" w:pos="-1440"/>
                    </w:tabs>
                    <w:rPr>
                      <w:szCs w:val="22"/>
                    </w:rPr>
                  </w:pPr>
                  <w:r>
                    <w:rPr>
                      <w:szCs w:val="22"/>
                    </w:rPr>
                    <w:t>Borrow less money because of larger monthly payments</w:t>
                  </w:r>
                </w:p>
                <w:p w:rsidR="00976093" w:rsidRDefault="00976093" w:rsidP="004D4B90">
                  <w:pPr>
                    <w:numPr>
                      <w:ilvl w:val="0"/>
                      <w:numId w:val="38"/>
                    </w:numPr>
                    <w:tabs>
                      <w:tab w:val="left" w:pos="-1440"/>
                    </w:tabs>
                    <w:rPr>
                      <w:szCs w:val="22"/>
                    </w:rPr>
                  </w:pPr>
                  <w:r>
                    <w:rPr>
                      <w:szCs w:val="22"/>
                    </w:rPr>
                    <w:t>Build equity faster</w:t>
                  </w:r>
                </w:p>
                <w:p w:rsidR="00976093" w:rsidRDefault="00976093" w:rsidP="004D4B90">
                  <w:pPr>
                    <w:numPr>
                      <w:ilvl w:val="0"/>
                      <w:numId w:val="38"/>
                    </w:numPr>
                    <w:tabs>
                      <w:tab w:val="left" w:pos="-1440"/>
                    </w:tabs>
                    <w:rPr>
                      <w:szCs w:val="22"/>
                    </w:rPr>
                  </w:pPr>
                  <w:r>
                    <w:rPr>
                      <w:szCs w:val="22"/>
                    </w:rPr>
                    <w:t>Less interest to pay</w:t>
                  </w:r>
                </w:p>
                <w:p w:rsidR="00976093" w:rsidRDefault="00976093" w:rsidP="004D4B90">
                  <w:pPr>
                    <w:numPr>
                      <w:ilvl w:val="0"/>
                      <w:numId w:val="38"/>
                    </w:numPr>
                    <w:tabs>
                      <w:tab w:val="left" w:pos="-1440"/>
                    </w:tabs>
                    <w:rPr>
                      <w:szCs w:val="22"/>
                    </w:rPr>
                  </w:pPr>
                  <w:r>
                    <w:rPr>
                      <w:szCs w:val="22"/>
                    </w:rPr>
                    <w:t>Lower interest rate</w:t>
                  </w:r>
                </w:p>
                <w:p w:rsidR="00976093" w:rsidRDefault="00976093" w:rsidP="004D4B90">
                  <w:pPr>
                    <w:numPr>
                      <w:ilvl w:val="0"/>
                      <w:numId w:val="38"/>
                    </w:numPr>
                    <w:tabs>
                      <w:tab w:val="left" w:pos="-1440"/>
                    </w:tabs>
                    <w:rPr>
                      <w:szCs w:val="22"/>
                    </w:rPr>
                  </w:pPr>
                  <w:r>
                    <w:rPr>
                      <w:b/>
                      <w:szCs w:val="22"/>
                    </w:rPr>
                    <w:t>For example, if you borrowed $75,000 for 15 years at 7.5%, your monthly principal and interest payment would be $695.</w:t>
                  </w:r>
                </w:p>
              </w:tc>
              <w:tc>
                <w:tcPr>
                  <w:tcW w:w="3310" w:type="dxa"/>
                  <w:tcBorders>
                    <w:top w:val="single" w:sz="12" w:space="0" w:color="132F5A"/>
                    <w:left w:val="single" w:sz="12" w:space="0" w:color="132F5A"/>
                    <w:bottom w:val="single" w:sz="12" w:space="0" w:color="132F5A"/>
                    <w:right w:val="single" w:sz="12" w:space="0" w:color="132F5A"/>
                  </w:tcBorders>
                </w:tcPr>
                <w:p w:rsidR="00976093" w:rsidRDefault="00976093" w:rsidP="004D4B90">
                  <w:pPr>
                    <w:numPr>
                      <w:ilvl w:val="0"/>
                      <w:numId w:val="38"/>
                    </w:numPr>
                    <w:tabs>
                      <w:tab w:val="left" w:pos="-1440"/>
                    </w:tabs>
                    <w:rPr>
                      <w:szCs w:val="22"/>
                    </w:rPr>
                  </w:pPr>
                  <w:r>
                    <w:rPr>
                      <w:szCs w:val="22"/>
                    </w:rPr>
                    <w:t>Borrow more money because of lower monthly payments</w:t>
                  </w:r>
                </w:p>
                <w:p w:rsidR="00976093" w:rsidRDefault="00976093" w:rsidP="004D4B90">
                  <w:pPr>
                    <w:numPr>
                      <w:ilvl w:val="0"/>
                      <w:numId w:val="38"/>
                    </w:numPr>
                    <w:tabs>
                      <w:tab w:val="left" w:pos="-1440"/>
                    </w:tabs>
                    <w:rPr>
                      <w:szCs w:val="22"/>
                    </w:rPr>
                  </w:pPr>
                  <w:r>
                    <w:rPr>
                      <w:szCs w:val="22"/>
                    </w:rPr>
                    <w:t>Build equity more slowly</w:t>
                  </w:r>
                </w:p>
                <w:p w:rsidR="00976093" w:rsidRDefault="00976093" w:rsidP="004D4B90">
                  <w:pPr>
                    <w:numPr>
                      <w:ilvl w:val="0"/>
                      <w:numId w:val="38"/>
                    </w:numPr>
                    <w:tabs>
                      <w:tab w:val="left" w:pos="-1440"/>
                    </w:tabs>
                    <w:rPr>
                      <w:szCs w:val="22"/>
                    </w:rPr>
                  </w:pPr>
                  <w:r>
                    <w:rPr>
                      <w:szCs w:val="22"/>
                    </w:rPr>
                    <w:t>Pay more in interest over the life of the loan, so you can deduct more interest on your income taxes</w:t>
                  </w:r>
                </w:p>
                <w:p w:rsidR="00976093" w:rsidRDefault="00976093" w:rsidP="004D4B90">
                  <w:pPr>
                    <w:numPr>
                      <w:ilvl w:val="0"/>
                      <w:numId w:val="38"/>
                    </w:numPr>
                    <w:tabs>
                      <w:tab w:val="left" w:pos="-1440"/>
                    </w:tabs>
                    <w:rPr>
                      <w:szCs w:val="22"/>
                    </w:rPr>
                  </w:pPr>
                  <w:r>
                    <w:rPr>
                      <w:szCs w:val="22"/>
                    </w:rPr>
                    <w:t>Higher interest rate</w:t>
                  </w:r>
                </w:p>
                <w:p w:rsidR="00976093" w:rsidRDefault="00976093" w:rsidP="004D4B90">
                  <w:pPr>
                    <w:numPr>
                      <w:ilvl w:val="0"/>
                      <w:numId w:val="38"/>
                    </w:numPr>
                    <w:tabs>
                      <w:tab w:val="left" w:pos="-1440"/>
                    </w:tabs>
                    <w:rPr>
                      <w:szCs w:val="22"/>
                    </w:rPr>
                  </w:pPr>
                  <w:r>
                    <w:rPr>
                      <w:b/>
                      <w:szCs w:val="22"/>
                    </w:rPr>
                    <w:t>For example, if you borrowed $75,000 for 30 years at 8%, your monthly principal and interest payment would be $550.</w:t>
                  </w:r>
                </w:p>
              </w:tc>
            </w:tr>
          </w:tbl>
          <w:p w:rsidR="00976093" w:rsidRDefault="00976093">
            <w:pPr>
              <w:tabs>
                <w:tab w:val="left" w:pos="-1440"/>
              </w:tabs>
              <w:rPr>
                <w:szCs w:val="22"/>
              </w:rPr>
            </w:pPr>
          </w:p>
          <w:p w:rsidR="00976093" w:rsidRDefault="00976093">
            <w:pPr>
              <w:tabs>
                <w:tab w:val="left" w:pos="-1440"/>
              </w:tabs>
              <w:rPr>
                <w:szCs w:val="22"/>
              </w:rPr>
            </w:pPr>
            <w:r>
              <w:rPr>
                <w:szCs w:val="22"/>
              </w:rPr>
              <w:t>Whether her mortgage has a fixed or adjustable interest rate will also affect the mortgage amount that Patricia can afford.</w:t>
            </w:r>
          </w:p>
          <w:tbl>
            <w:tblPr>
              <w:tblW w:w="6619" w:type="dxa"/>
              <w:tblBorders>
                <w:top w:val="single" w:sz="12" w:space="0" w:color="132F5A"/>
                <w:left w:val="single" w:sz="12" w:space="0" w:color="132F5A"/>
                <w:bottom w:val="single" w:sz="12" w:space="0" w:color="132F5A"/>
                <w:right w:val="single" w:sz="12" w:space="0" w:color="132F5A"/>
                <w:insideH w:val="single" w:sz="12" w:space="0" w:color="132F5A"/>
                <w:insideV w:val="single" w:sz="12" w:space="0" w:color="132F5A"/>
              </w:tblBorders>
              <w:tblLayout w:type="fixed"/>
              <w:tblLook w:val="00A0"/>
            </w:tblPr>
            <w:tblGrid>
              <w:gridCol w:w="3309"/>
              <w:gridCol w:w="3310"/>
            </w:tblGrid>
            <w:tr w:rsidR="00976093">
              <w:tc>
                <w:tcPr>
                  <w:tcW w:w="3309" w:type="dxa"/>
                  <w:tcBorders>
                    <w:top w:val="single" w:sz="12" w:space="0" w:color="132F5A"/>
                    <w:left w:val="single" w:sz="12" w:space="0" w:color="132F5A"/>
                    <w:bottom w:val="single" w:sz="12" w:space="0" w:color="132F5A"/>
                    <w:right w:val="single" w:sz="12" w:space="0" w:color="132F5A"/>
                  </w:tcBorders>
                  <w:shd w:val="clear" w:color="auto" w:fill="132F5A"/>
                </w:tcPr>
                <w:p w:rsidR="00976093" w:rsidRDefault="00976093">
                  <w:pPr>
                    <w:tabs>
                      <w:tab w:val="left" w:pos="-1440"/>
                    </w:tabs>
                    <w:spacing w:before="60" w:after="60"/>
                    <w:jc w:val="center"/>
                    <w:rPr>
                      <w:b/>
                      <w:szCs w:val="22"/>
                    </w:rPr>
                  </w:pPr>
                  <w:r>
                    <w:rPr>
                      <w:b/>
                      <w:szCs w:val="22"/>
                    </w:rPr>
                    <w:t>Fixed-Rate Mortgage</w:t>
                  </w:r>
                </w:p>
              </w:tc>
              <w:tc>
                <w:tcPr>
                  <w:tcW w:w="3310" w:type="dxa"/>
                  <w:tcBorders>
                    <w:top w:val="single" w:sz="12" w:space="0" w:color="132F5A"/>
                    <w:left w:val="single" w:sz="12" w:space="0" w:color="132F5A"/>
                    <w:bottom w:val="single" w:sz="12" w:space="0" w:color="132F5A"/>
                    <w:right w:val="single" w:sz="12" w:space="0" w:color="132F5A"/>
                  </w:tcBorders>
                  <w:shd w:val="clear" w:color="auto" w:fill="132F5A"/>
                </w:tcPr>
                <w:p w:rsidR="00976093" w:rsidRDefault="00976093">
                  <w:pPr>
                    <w:tabs>
                      <w:tab w:val="left" w:pos="-1440"/>
                    </w:tabs>
                    <w:spacing w:before="60" w:after="60"/>
                    <w:jc w:val="center"/>
                    <w:rPr>
                      <w:b/>
                      <w:szCs w:val="22"/>
                    </w:rPr>
                  </w:pPr>
                  <w:r>
                    <w:rPr>
                      <w:b/>
                      <w:szCs w:val="22"/>
                    </w:rPr>
                    <w:t>Adjustable-Rate Mortgage (ARM)</w:t>
                  </w:r>
                </w:p>
              </w:tc>
            </w:tr>
            <w:tr w:rsidR="00976093">
              <w:tc>
                <w:tcPr>
                  <w:tcW w:w="3309" w:type="dxa"/>
                  <w:tcBorders>
                    <w:top w:val="single" w:sz="12" w:space="0" w:color="132F5A"/>
                    <w:left w:val="single" w:sz="12" w:space="0" w:color="132F5A"/>
                    <w:bottom w:val="single" w:sz="12" w:space="0" w:color="132F5A"/>
                    <w:right w:val="single" w:sz="12" w:space="0" w:color="132F5A"/>
                  </w:tcBorders>
                </w:tcPr>
                <w:p w:rsidR="00976093" w:rsidRDefault="00976093" w:rsidP="004D4B90">
                  <w:pPr>
                    <w:numPr>
                      <w:ilvl w:val="0"/>
                      <w:numId w:val="39"/>
                    </w:numPr>
                    <w:tabs>
                      <w:tab w:val="left" w:pos="-1440"/>
                    </w:tabs>
                    <w:rPr>
                      <w:szCs w:val="22"/>
                    </w:rPr>
                  </w:pPr>
                  <w:r>
                    <w:rPr>
                      <w:szCs w:val="22"/>
                    </w:rPr>
                    <w:t>Interest rate stays the same for the term of the loan.</w:t>
                  </w:r>
                </w:p>
                <w:p w:rsidR="00976093" w:rsidRDefault="00976093" w:rsidP="004D4B90">
                  <w:pPr>
                    <w:numPr>
                      <w:ilvl w:val="0"/>
                      <w:numId w:val="39"/>
                    </w:numPr>
                    <w:tabs>
                      <w:tab w:val="left" w:pos="-1440"/>
                    </w:tabs>
                    <w:rPr>
                      <w:szCs w:val="22"/>
                    </w:rPr>
                  </w:pPr>
                  <w:r>
                    <w:rPr>
                      <w:szCs w:val="22"/>
                    </w:rPr>
                    <w:t>Your payments are predictable and not affected by interest rate changes.</w:t>
                  </w:r>
                </w:p>
                <w:p w:rsidR="00976093" w:rsidRDefault="00976093" w:rsidP="004D4B90">
                  <w:pPr>
                    <w:numPr>
                      <w:ilvl w:val="0"/>
                      <w:numId w:val="39"/>
                    </w:numPr>
                    <w:tabs>
                      <w:tab w:val="left" w:pos="-1440"/>
                    </w:tabs>
                    <w:rPr>
                      <w:szCs w:val="22"/>
                    </w:rPr>
                  </w:pPr>
                  <w:r>
                    <w:rPr>
                      <w:szCs w:val="22"/>
                    </w:rPr>
                    <w:t>Interest rates could go down while you are locked into your mortgage at a higher-than-market rate.</w:t>
                  </w:r>
                </w:p>
              </w:tc>
              <w:tc>
                <w:tcPr>
                  <w:tcW w:w="3310" w:type="dxa"/>
                  <w:tcBorders>
                    <w:top w:val="single" w:sz="12" w:space="0" w:color="132F5A"/>
                    <w:left w:val="single" w:sz="12" w:space="0" w:color="132F5A"/>
                    <w:bottom w:val="single" w:sz="12" w:space="0" w:color="132F5A"/>
                    <w:right w:val="single" w:sz="12" w:space="0" w:color="132F5A"/>
                  </w:tcBorders>
                </w:tcPr>
                <w:p w:rsidR="00976093" w:rsidRDefault="00976093" w:rsidP="004D4B90">
                  <w:pPr>
                    <w:numPr>
                      <w:ilvl w:val="0"/>
                      <w:numId w:val="39"/>
                    </w:numPr>
                    <w:tabs>
                      <w:tab w:val="left" w:pos="-1440"/>
                    </w:tabs>
                    <w:rPr>
                      <w:szCs w:val="22"/>
                    </w:rPr>
                  </w:pPr>
                  <w:r>
                    <w:rPr>
                      <w:szCs w:val="22"/>
                    </w:rPr>
                    <w:t>Interest rate can increase or decrease during the term of the loan.</w:t>
                  </w:r>
                </w:p>
                <w:p w:rsidR="00976093" w:rsidRDefault="00976093" w:rsidP="004D4B90">
                  <w:pPr>
                    <w:numPr>
                      <w:ilvl w:val="0"/>
                      <w:numId w:val="39"/>
                    </w:numPr>
                    <w:tabs>
                      <w:tab w:val="left" w:pos="-1440"/>
                    </w:tabs>
                    <w:rPr>
                      <w:szCs w:val="22"/>
                    </w:rPr>
                  </w:pPr>
                  <w:r>
                    <w:rPr>
                      <w:szCs w:val="22"/>
                    </w:rPr>
                    <w:t>You might have a low rate for an initial period of 1, 3, 5, 7, or 10 years.</w:t>
                  </w:r>
                </w:p>
                <w:p w:rsidR="00976093" w:rsidRDefault="00976093" w:rsidP="004D4B90">
                  <w:pPr>
                    <w:numPr>
                      <w:ilvl w:val="0"/>
                      <w:numId w:val="39"/>
                    </w:numPr>
                    <w:tabs>
                      <w:tab w:val="left" w:pos="-1440"/>
                    </w:tabs>
                    <w:rPr>
                      <w:szCs w:val="22"/>
                    </w:rPr>
                  </w:pPr>
                  <w:r>
                    <w:rPr>
                      <w:szCs w:val="22"/>
                    </w:rPr>
                    <w:t>Monthly payments may initially be lower than fixed-rate loans.</w:t>
                  </w:r>
                </w:p>
                <w:p w:rsidR="00976093" w:rsidRDefault="00976093" w:rsidP="004D4B90">
                  <w:pPr>
                    <w:numPr>
                      <w:ilvl w:val="0"/>
                      <w:numId w:val="39"/>
                    </w:numPr>
                    <w:tabs>
                      <w:tab w:val="left" w:pos="-1440"/>
                    </w:tabs>
                    <w:rPr>
                      <w:szCs w:val="22"/>
                    </w:rPr>
                  </w:pPr>
                  <w:r>
                    <w:rPr>
                      <w:szCs w:val="22"/>
                    </w:rPr>
                    <w:t>The interest rate and your payment can increase significantly throughout the term of the loan.</w:t>
                  </w:r>
                </w:p>
                <w:p w:rsidR="00976093" w:rsidRDefault="00976093">
                  <w:pPr>
                    <w:numPr>
                      <w:ilvl w:val="0"/>
                      <w:numId w:val="39"/>
                    </w:numPr>
                    <w:tabs>
                      <w:tab w:val="left" w:pos="-1440"/>
                    </w:tabs>
                    <w:rPr>
                      <w:szCs w:val="22"/>
                    </w:rPr>
                  </w:pPr>
                  <w:r>
                    <w:rPr>
                      <w:szCs w:val="22"/>
                    </w:rPr>
                    <w:t>If interest rates rise, do not count on being able to refinance into a lower rate fixed-rate loan, as your financial situation could change (e.g., due to a job loss)—and still, refinancing to a rate lower than the going rate may not be possible.</w:t>
                  </w:r>
                </w:p>
              </w:tc>
            </w:tr>
          </w:tbl>
          <w:p w:rsidR="00976093" w:rsidRDefault="00976093">
            <w:pPr>
              <w:tabs>
                <w:tab w:val="left" w:pos="-1440"/>
              </w:tabs>
              <w:rPr>
                <w:szCs w:val="22"/>
              </w:rPr>
            </w:pPr>
          </w:p>
          <w:p w:rsidR="00976093" w:rsidRDefault="00976093">
            <w:pPr>
              <w:tabs>
                <w:tab w:val="left" w:pos="-1440"/>
              </w:tabs>
              <w:rPr>
                <w:szCs w:val="22"/>
              </w:rPr>
            </w:pPr>
            <w:r>
              <w:rPr>
                <w:szCs w:val="22"/>
              </w:rPr>
              <w:t xml:space="preserve">Note: Make sure you compare loan offers based on annual percentage rate (APR), and not the interest rate. The </w:t>
            </w:r>
            <w:r w:rsidRPr="004D4B90">
              <w:rPr>
                <w:i/>
                <w:szCs w:val="22"/>
              </w:rPr>
              <w:t xml:space="preserve">APR </w:t>
            </w:r>
            <w:r>
              <w:rPr>
                <w:szCs w:val="22"/>
              </w:rPr>
              <w:t>is the cost of the loan expressed as a yearly rate, including interest and certain fees.</w:t>
            </w:r>
          </w:p>
          <w:p w:rsidR="00976093" w:rsidRDefault="00976093">
            <w:pPr>
              <w:tabs>
                <w:tab w:val="left" w:pos="-1440"/>
              </w:tabs>
              <w:rPr>
                <w:szCs w:val="22"/>
              </w:rPr>
            </w:pPr>
          </w:p>
          <w:p w:rsidR="00976093" w:rsidRDefault="00976093">
            <w:pPr>
              <w:tabs>
                <w:tab w:val="left" w:pos="-1440"/>
              </w:tabs>
              <w:rPr>
                <w:szCs w:val="22"/>
              </w:rPr>
            </w:pPr>
            <w:r>
              <w:rPr>
                <w:szCs w:val="22"/>
              </w:rPr>
              <w:t>Which mortgage do you think would be good for Patricia, based on what we know so far about how much mortgage she can afford? Why?</w:t>
            </w:r>
          </w:p>
          <w:p w:rsidR="00976093" w:rsidRDefault="00976093" w:rsidP="002F7EA0">
            <w:pPr>
              <w:tabs>
                <w:tab w:val="left" w:pos="-1440"/>
              </w:tabs>
              <w:rPr>
                <w:b/>
                <w:szCs w:val="22"/>
              </w:rPr>
            </w:pPr>
            <w:r>
              <w:rPr>
                <w:b/>
                <w:szCs w:val="22"/>
              </w:rPr>
              <w:t xml:space="preserve">Answer: There is no right or wrong answer since we do not have enough information about Patricia other than the </w:t>
            </w:r>
            <w:r w:rsidRPr="00376F9A">
              <w:rPr>
                <w:b/>
                <w:szCs w:val="22"/>
              </w:rPr>
              <w:t xml:space="preserve">maximum mortgage </w:t>
            </w:r>
            <w:r>
              <w:rPr>
                <w:b/>
                <w:szCs w:val="22"/>
              </w:rPr>
              <w:t xml:space="preserve">amount </w:t>
            </w:r>
            <w:r w:rsidRPr="00376F9A">
              <w:rPr>
                <w:b/>
                <w:szCs w:val="22"/>
              </w:rPr>
              <w:t>she can afford.</w:t>
            </w:r>
            <w:r>
              <w:rPr>
                <w:b/>
                <w:szCs w:val="22"/>
              </w:rPr>
              <w:t xml:space="preserve"> It is only important that participants understand the advantages and disadvantages of these traditional mortgages.</w:t>
            </w:r>
          </w:p>
          <w:p w:rsidR="00976093" w:rsidRDefault="00976093" w:rsidP="004D4B90">
            <w:pPr>
              <w:numPr>
                <w:ilvl w:val="0"/>
                <w:numId w:val="37"/>
              </w:numPr>
              <w:tabs>
                <w:tab w:val="left" w:pos="-1440"/>
              </w:tabs>
              <w:rPr>
                <w:b/>
                <w:szCs w:val="22"/>
              </w:rPr>
            </w:pPr>
            <w:r>
              <w:rPr>
                <w:b/>
                <w:szCs w:val="22"/>
              </w:rPr>
              <w:t>A 30-year mortgage has a higher interest rate, but her monthly payment would be lower.</w:t>
            </w:r>
          </w:p>
          <w:p w:rsidR="00976093" w:rsidRDefault="00976093" w:rsidP="004D4B90">
            <w:pPr>
              <w:numPr>
                <w:ilvl w:val="0"/>
                <w:numId w:val="37"/>
              </w:numPr>
              <w:tabs>
                <w:tab w:val="left" w:pos="-1440"/>
              </w:tabs>
              <w:rPr>
                <w:b/>
                <w:szCs w:val="22"/>
              </w:rPr>
            </w:pPr>
            <w:r>
              <w:rPr>
                <w:b/>
                <w:szCs w:val="22"/>
              </w:rPr>
              <w:t xml:space="preserve">A 15-year mortgage has a lower interest rate, and she could build equity faster than with a 30-year mortgage. </w:t>
            </w:r>
          </w:p>
          <w:p w:rsidR="00976093" w:rsidRDefault="00976093" w:rsidP="004D4B90">
            <w:pPr>
              <w:numPr>
                <w:ilvl w:val="0"/>
                <w:numId w:val="37"/>
              </w:numPr>
              <w:tabs>
                <w:tab w:val="left" w:pos="-1440"/>
              </w:tabs>
              <w:rPr>
                <w:b/>
                <w:szCs w:val="22"/>
              </w:rPr>
            </w:pPr>
            <w:r>
              <w:rPr>
                <w:b/>
                <w:szCs w:val="22"/>
              </w:rPr>
              <w:t>A traditional fixed-rate mortgage might be a good choice if Patricia wants her payments to be predictable and easier to budget. It may be the safest because she does not have to worry about her mortgage payments increasing—possibly significantly —if interest rates increase.</w:t>
            </w:r>
          </w:p>
          <w:p w:rsidR="00976093" w:rsidRDefault="00976093" w:rsidP="004D4B90">
            <w:pPr>
              <w:numPr>
                <w:ilvl w:val="0"/>
                <w:numId w:val="37"/>
              </w:numPr>
              <w:tabs>
                <w:tab w:val="left" w:pos="-1440"/>
              </w:tabs>
              <w:rPr>
                <w:b/>
                <w:szCs w:val="22"/>
              </w:rPr>
            </w:pPr>
            <w:r>
              <w:rPr>
                <w:b/>
                <w:szCs w:val="22"/>
              </w:rPr>
              <w:t xml:space="preserve">An ARM might be an option if she is sure that she could afford increases in the monthly payment, even at the maximum amount (sometimes as much as double the initial payment amount), or if she plans to sell her home soon. </w:t>
            </w:r>
          </w:p>
          <w:p w:rsidR="00976093" w:rsidRDefault="00976093" w:rsidP="00BA69B3">
            <w:pPr>
              <w:tabs>
                <w:tab w:val="left" w:pos="-1440"/>
              </w:tabs>
              <w:ind w:left="720"/>
              <w:rPr>
                <w:b/>
                <w:szCs w:val="22"/>
              </w:rPr>
            </w:pPr>
            <w:r>
              <w:rPr>
                <w:b/>
                <w:szCs w:val="22"/>
              </w:rPr>
              <w:t>Patricia might be able to take advantage of lower initial interest rates and not care about interest rate changes.</w:t>
            </w:r>
          </w:p>
          <w:p w:rsidR="00976093" w:rsidRDefault="00976093">
            <w:pPr>
              <w:tabs>
                <w:tab w:val="left" w:pos="-1440"/>
              </w:tabs>
              <w:rPr>
                <w:szCs w:val="22"/>
              </w:rPr>
            </w:pPr>
          </w:p>
          <w:p w:rsidR="00976093" w:rsidRDefault="00976093">
            <w:pPr>
              <w:tabs>
                <w:tab w:val="left" w:pos="-1440"/>
              </w:tabs>
              <w:rPr>
                <w:szCs w:val="22"/>
              </w:rPr>
            </w:pPr>
            <w:r>
              <w:rPr>
                <w:szCs w:val="22"/>
              </w:rPr>
              <w:t>What questions do you have about pre-qualification and the factors affecting how much mortgage Patricia can afford?</w:t>
            </w:r>
          </w:p>
          <w:p w:rsidR="00976093" w:rsidRDefault="00976093">
            <w:pPr>
              <w:tabs>
                <w:tab w:val="left" w:pos="-1440"/>
              </w:tabs>
              <w:rPr>
                <w:szCs w:val="22"/>
              </w:rPr>
            </w:pPr>
          </w:p>
          <w:p w:rsidR="00976093" w:rsidRDefault="00976093">
            <w:pPr>
              <w:tabs>
                <w:tab w:val="left" w:pos="-1440"/>
              </w:tabs>
              <w:rPr>
                <w:b/>
                <w:bCs/>
                <w:szCs w:val="22"/>
              </w:rPr>
            </w:pPr>
            <w:r>
              <w:rPr>
                <w:szCs w:val="22"/>
              </w:rPr>
              <w:t>Let us talk about how she might shop for the best deal.</w:t>
            </w:r>
          </w:p>
        </w:tc>
      </w:tr>
      <w:tr w:rsidR="00976093" w:rsidTr="001C7CF6">
        <w:trPr>
          <w:gridBefore w:val="1"/>
          <w:trHeight w:val="369"/>
          <w:tblHeader/>
        </w:trPr>
        <w:tc>
          <w:tcPr>
            <w:tcW w:w="3658" w:type="dxa"/>
            <w:gridSpan w:val="2"/>
            <w:shd w:val="clear" w:color="auto" w:fill="C1961C"/>
            <w:tcMar>
              <w:top w:w="72" w:type="dxa"/>
              <w:left w:w="72" w:type="dxa"/>
              <w:bottom w:w="72" w:type="dxa"/>
              <w:right w:w="72" w:type="dxa"/>
            </w:tcMar>
          </w:tcPr>
          <w:p w:rsidR="00976093" w:rsidRDefault="00976093" w:rsidP="00264970">
            <w:pPr>
              <w:pStyle w:val="StyleCenteredLinespacingsingle3"/>
              <w:pageBreakBefore/>
              <w:rPr>
                <w:color w:val="FFFFFF"/>
              </w:rPr>
            </w:pPr>
            <w:r>
              <w:rPr>
                <w:color w:val="FFFFFF"/>
              </w:rPr>
              <w:br w:type="page"/>
              <w:t>Instructor Notes</w:t>
            </w:r>
          </w:p>
        </w:tc>
        <w:tc>
          <w:tcPr>
            <w:tcW w:w="6918" w:type="dxa"/>
            <w:shd w:val="clear" w:color="auto" w:fill="132F5A"/>
            <w:tcMar>
              <w:top w:w="72" w:type="dxa"/>
              <w:left w:w="72" w:type="dxa"/>
              <w:bottom w:w="72" w:type="dxa"/>
              <w:right w:w="72" w:type="dxa"/>
            </w:tcMar>
          </w:tcPr>
          <w:p w:rsidR="00976093" w:rsidRDefault="00976093" w:rsidP="00264970">
            <w:pPr>
              <w:pStyle w:val="StyleCenteredLinespacingsingle3"/>
              <w:rPr>
                <w:color w:val="FFFFFF"/>
              </w:rPr>
            </w:pPr>
            <w:r>
              <w:rPr>
                <w:color w:val="FFFFFF"/>
              </w:rPr>
              <w:t>Presentation</w:t>
            </w:r>
          </w:p>
        </w:tc>
      </w:tr>
      <w:tr w:rsidR="00976093" w:rsidTr="001C7CF6">
        <w:trPr>
          <w:gridBefore w:val="1"/>
          <w:trHeight w:val="323"/>
        </w:trPr>
        <w:tc>
          <w:tcPr>
            <w:tcW w:w="3658" w:type="dxa"/>
            <w:gridSpan w:val="2"/>
            <w:tcMar>
              <w:top w:w="72" w:type="dxa"/>
              <w:left w:w="72" w:type="dxa"/>
              <w:bottom w:w="72" w:type="dxa"/>
              <w:right w:w="72" w:type="dxa"/>
            </w:tcMar>
          </w:tcPr>
          <w:p w:rsidR="00976093" w:rsidRDefault="00976093">
            <w:pPr>
              <w:pStyle w:val="Heading1"/>
            </w:pPr>
          </w:p>
        </w:tc>
        <w:tc>
          <w:tcPr>
            <w:tcW w:w="6918" w:type="dxa"/>
            <w:tcMar>
              <w:top w:w="72" w:type="dxa"/>
              <w:left w:w="72" w:type="dxa"/>
              <w:bottom w:w="72" w:type="dxa"/>
              <w:right w:w="72" w:type="dxa"/>
            </w:tcMar>
          </w:tcPr>
          <w:p w:rsidR="00976093" w:rsidRDefault="00976093">
            <w:pPr>
              <w:pStyle w:val="Heading1"/>
            </w:pPr>
            <w:bookmarkStart w:id="47" w:name="_Toc271625457"/>
            <w:r>
              <w:t>Mortgage Shopping</w:t>
            </w:r>
            <w:bookmarkEnd w:id="47"/>
          </w:p>
        </w:tc>
      </w:tr>
      <w:tr w:rsidR="00976093" w:rsidTr="001C7CF6">
        <w:trPr>
          <w:gridBefore w:val="1"/>
          <w:trHeight w:val="486"/>
        </w:trPr>
        <w:tc>
          <w:tcPr>
            <w:tcW w:w="3658" w:type="dxa"/>
            <w:gridSpan w:val="2"/>
            <w:tcMar>
              <w:top w:w="72" w:type="dxa"/>
              <w:left w:w="72" w:type="dxa"/>
              <w:bottom w:w="72" w:type="dxa"/>
              <w:right w:w="72" w:type="dxa"/>
            </w:tcMar>
            <w:vAlign w:val="center"/>
          </w:tcPr>
          <w:p w:rsidR="00976093" w:rsidRDefault="00976093">
            <w:pPr>
              <w:pStyle w:val="StyleMinutesDarkBlue1"/>
            </w:pPr>
            <w:r>
              <w:t>20 minutes</w:t>
            </w:r>
          </w:p>
        </w:tc>
        <w:tc>
          <w:tcPr>
            <w:tcW w:w="6918" w:type="dxa"/>
            <w:tcMar>
              <w:top w:w="72" w:type="dxa"/>
              <w:left w:w="72" w:type="dxa"/>
              <w:bottom w:w="72" w:type="dxa"/>
              <w:right w:w="72" w:type="dxa"/>
            </w:tcMar>
            <w:vAlign w:val="center"/>
          </w:tcPr>
          <w:p w:rsidR="00976093" w:rsidRDefault="00976093">
            <w:pPr>
              <w:pStyle w:val="Heading2"/>
            </w:pPr>
            <w:r>
              <w:t>Step 3: Determine Which Mortgage Option Is Best for You</w:t>
            </w:r>
          </w:p>
        </w:tc>
      </w:tr>
      <w:tr w:rsidR="00976093" w:rsidTr="001C7CF6">
        <w:trPr>
          <w:gridBefore w:val="1"/>
          <w:trHeight w:val="1656"/>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Picture 24" o:spid="_x0000_i1073" type="#_x0000_t75" style="width:165.75pt;height:123pt;visibility:visible" o:bordertopcolor="black" o:borderleftcolor="black" o:borderbottomcolor="black" o:borderrightcolor="black">
                  <v:imagedata r:id="rId46" o:title=""/>
                  <w10:bordertop type="single" width="6"/>
                  <w10:borderleft type="single" width="6"/>
                  <w10:borderbottom type="single" width="6"/>
                  <w10:borderright type="single" width="6"/>
                </v:shape>
              </w:pict>
            </w:r>
          </w:p>
          <w:p w:rsidR="00976093" w:rsidRPr="00E0297D" w:rsidRDefault="00976093">
            <w:pPr>
              <w:rPr>
                <w:i/>
                <w:color w:val="132F5A"/>
                <w:szCs w:val="22"/>
              </w:rPr>
            </w:pPr>
            <w:r>
              <w:rPr>
                <w:i/>
                <w:color w:val="132F5A"/>
                <w:szCs w:val="22"/>
              </w:rPr>
              <w:t>Slide 29</w:t>
            </w:r>
          </w:p>
        </w:tc>
        <w:tc>
          <w:tcPr>
            <w:tcW w:w="6918" w:type="dxa"/>
            <w:tcMar>
              <w:top w:w="72" w:type="dxa"/>
              <w:left w:w="72" w:type="dxa"/>
              <w:bottom w:w="72" w:type="dxa"/>
              <w:right w:w="72" w:type="dxa"/>
            </w:tcMar>
          </w:tcPr>
          <w:p w:rsidR="00976093" w:rsidRDefault="00976093">
            <w:pPr>
              <w:tabs>
                <w:tab w:val="left" w:pos="-1440"/>
              </w:tabs>
              <w:rPr>
                <w:szCs w:val="22"/>
              </w:rPr>
            </w:pPr>
            <w:r>
              <w:rPr>
                <w:szCs w:val="22"/>
              </w:rPr>
              <w:t xml:space="preserve">So far we have been discussing what is called a traditional mortgage, whether it is a fixed-rate or ARM. </w:t>
            </w:r>
          </w:p>
          <w:p w:rsidR="00976093" w:rsidRDefault="00976093">
            <w:pPr>
              <w:tabs>
                <w:tab w:val="left" w:pos="-1440"/>
              </w:tabs>
              <w:rPr>
                <w:szCs w:val="22"/>
              </w:rPr>
            </w:pPr>
          </w:p>
          <w:p w:rsidR="00976093" w:rsidRDefault="00976093">
            <w:pPr>
              <w:tabs>
                <w:tab w:val="left" w:pos="-1440"/>
              </w:tabs>
              <w:rPr>
                <w:szCs w:val="22"/>
              </w:rPr>
            </w:pPr>
            <w:r>
              <w:rPr>
                <w:szCs w:val="22"/>
              </w:rPr>
              <w:t>However, there are other types of mortgages available:</w:t>
            </w:r>
          </w:p>
          <w:p w:rsidR="00976093" w:rsidRDefault="00976093" w:rsidP="004D4B90">
            <w:pPr>
              <w:numPr>
                <w:ilvl w:val="0"/>
                <w:numId w:val="40"/>
              </w:numPr>
              <w:tabs>
                <w:tab w:val="left" w:pos="-1440"/>
              </w:tabs>
              <w:rPr>
                <w:szCs w:val="22"/>
              </w:rPr>
            </w:pPr>
            <w:r>
              <w:rPr>
                <w:szCs w:val="22"/>
              </w:rPr>
              <w:t>Interest-only mortgage</w:t>
            </w:r>
          </w:p>
          <w:p w:rsidR="00976093" w:rsidRDefault="00976093" w:rsidP="004D4B90">
            <w:pPr>
              <w:numPr>
                <w:ilvl w:val="0"/>
                <w:numId w:val="40"/>
              </w:numPr>
              <w:tabs>
                <w:tab w:val="left" w:pos="-1440"/>
              </w:tabs>
              <w:rPr>
                <w:szCs w:val="22"/>
              </w:rPr>
            </w:pPr>
            <w:r>
              <w:rPr>
                <w:szCs w:val="22"/>
              </w:rPr>
              <w:t>Biweekly payment mortgage</w:t>
            </w:r>
          </w:p>
          <w:p w:rsidR="00976093" w:rsidRPr="00E0297D" w:rsidRDefault="00976093" w:rsidP="00E0297D">
            <w:pPr>
              <w:tabs>
                <w:tab w:val="left" w:pos="-1440"/>
              </w:tabs>
              <w:rPr>
                <w:szCs w:val="22"/>
              </w:rPr>
            </w:pPr>
          </w:p>
        </w:tc>
      </w:tr>
      <w:tr w:rsidR="00976093" w:rsidTr="001C7CF6">
        <w:trPr>
          <w:gridBefore w:val="1"/>
          <w:trHeight w:val="71"/>
        </w:trPr>
        <w:tc>
          <w:tcPr>
            <w:tcW w:w="3658" w:type="dxa"/>
            <w:gridSpan w:val="2"/>
            <w:tcMar>
              <w:top w:w="72" w:type="dxa"/>
              <w:left w:w="72" w:type="dxa"/>
              <w:bottom w:w="72" w:type="dxa"/>
              <w:right w:w="72" w:type="dxa"/>
            </w:tcMar>
          </w:tcPr>
          <w:p w:rsidR="00976093" w:rsidRDefault="00976093" w:rsidP="00EC7740">
            <w:pPr>
              <w:pStyle w:val="Heading2"/>
              <w:spacing w:afterLines="20"/>
            </w:pPr>
          </w:p>
        </w:tc>
        <w:tc>
          <w:tcPr>
            <w:tcW w:w="6918" w:type="dxa"/>
            <w:tcMar>
              <w:top w:w="72" w:type="dxa"/>
              <w:left w:w="72" w:type="dxa"/>
              <w:bottom w:w="72" w:type="dxa"/>
              <w:right w:w="72" w:type="dxa"/>
            </w:tcMar>
          </w:tcPr>
          <w:p w:rsidR="00976093" w:rsidRDefault="00976093" w:rsidP="00EC7740">
            <w:pPr>
              <w:pStyle w:val="Heading2"/>
              <w:spacing w:afterLines="20"/>
            </w:pPr>
            <w:r>
              <w:t>Interest-Only Mortgage Loans</w:t>
            </w:r>
          </w:p>
        </w:tc>
      </w:tr>
      <w:tr w:rsidR="00976093" w:rsidTr="001C7CF6">
        <w:trPr>
          <w:gridBefore w:val="1"/>
          <w:trHeight w:val="2655"/>
        </w:trPr>
        <w:tc>
          <w:tcPr>
            <w:tcW w:w="3658" w:type="dxa"/>
            <w:gridSpan w:val="2"/>
            <w:tcMar>
              <w:top w:w="72" w:type="dxa"/>
              <w:left w:w="72" w:type="dxa"/>
              <w:bottom w:w="72" w:type="dxa"/>
              <w:right w:w="72" w:type="dxa"/>
            </w:tcMar>
          </w:tcPr>
          <w:p w:rsidR="00976093" w:rsidRDefault="00976093" w:rsidP="00E0297D">
            <w:pPr>
              <w:rPr>
                <w:i/>
                <w:color w:val="252E4E"/>
                <w:szCs w:val="22"/>
              </w:rPr>
            </w:pPr>
            <w:r w:rsidRPr="00213B7C">
              <w:rPr>
                <w:i/>
                <w:noProof/>
                <w:color w:val="252E4E"/>
                <w:szCs w:val="22"/>
              </w:rPr>
              <w:pict>
                <v:shape id="Picture 25" o:spid="_x0000_i1074" type="#_x0000_t75" style="width:165.75pt;height:123pt;visibility:visible" o:bordertopcolor="black" o:borderleftcolor="black" o:borderbottomcolor="black" o:borderrightcolor="black">
                  <v:imagedata r:id="rId47" o:title=""/>
                  <w10:bordertop type="single" width="6"/>
                  <w10:borderleft type="single" width="6"/>
                  <w10:borderbottom type="single" width="6"/>
                  <w10:borderright type="single" width="6"/>
                </v:shape>
              </w:pict>
            </w:r>
          </w:p>
          <w:p w:rsidR="00976093" w:rsidRDefault="00976093" w:rsidP="00E0297D">
            <w:pPr>
              <w:rPr>
                <w:i/>
                <w:color w:val="252E4E"/>
                <w:szCs w:val="22"/>
              </w:rPr>
            </w:pPr>
            <w:r>
              <w:rPr>
                <w:i/>
                <w:color w:val="252E4E"/>
                <w:szCs w:val="22"/>
              </w:rPr>
              <w:t>Slide 30</w:t>
            </w:r>
          </w:p>
        </w:tc>
        <w:tc>
          <w:tcPr>
            <w:tcW w:w="6918" w:type="dxa"/>
            <w:tcMar>
              <w:top w:w="72" w:type="dxa"/>
              <w:left w:w="72" w:type="dxa"/>
              <w:bottom w:w="72" w:type="dxa"/>
              <w:right w:w="72" w:type="dxa"/>
            </w:tcMar>
          </w:tcPr>
          <w:p w:rsidR="00976093" w:rsidRDefault="00976093" w:rsidP="00E0297D">
            <w:pPr>
              <w:tabs>
                <w:tab w:val="left" w:pos="-1440"/>
              </w:tabs>
              <w:rPr>
                <w:szCs w:val="22"/>
              </w:rPr>
            </w:pPr>
            <w:r>
              <w:rPr>
                <w:i/>
                <w:szCs w:val="22"/>
              </w:rPr>
              <w:t>Interest-only</w:t>
            </w:r>
            <w:r>
              <w:rPr>
                <w:szCs w:val="22"/>
              </w:rPr>
              <w:t xml:space="preserve"> mortgage loans are mortgages in which you pay only the interest (not the principal) on the mortgage in monthly payments for a fixed term. </w:t>
            </w:r>
          </w:p>
          <w:p w:rsidR="00976093" w:rsidRDefault="00976093" w:rsidP="00E0297D">
            <w:pPr>
              <w:tabs>
                <w:tab w:val="left" w:pos="-1440"/>
              </w:tabs>
              <w:rPr>
                <w:szCs w:val="22"/>
              </w:rPr>
            </w:pPr>
          </w:p>
          <w:p w:rsidR="00976093" w:rsidRDefault="00976093" w:rsidP="00E0297D">
            <w:pPr>
              <w:tabs>
                <w:tab w:val="left" w:pos="-1440"/>
              </w:tabs>
              <w:rPr>
                <w:szCs w:val="22"/>
              </w:rPr>
            </w:pPr>
            <w:r>
              <w:rPr>
                <w:szCs w:val="22"/>
              </w:rPr>
              <w:t>After the end of the term, which is generally 5 to 7 years (depending on the terms and conditions of the loan), you can:</w:t>
            </w:r>
          </w:p>
          <w:p w:rsidR="00976093" w:rsidRDefault="00976093" w:rsidP="004D4B90">
            <w:pPr>
              <w:pStyle w:val="ListParagraph"/>
              <w:numPr>
                <w:ilvl w:val="0"/>
                <w:numId w:val="84"/>
              </w:numPr>
              <w:tabs>
                <w:tab w:val="left" w:pos="-1440"/>
              </w:tabs>
              <w:rPr>
                <w:szCs w:val="22"/>
              </w:rPr>
            </w:pPr>
            <w:r>
              <w:rPr>
                <w:szCs w:val="22"/>
              </w:rPr>
              <w:t>R</w:t>
            </w:r>
            <w:r w:rsidRPr="00E0297D">
              <w:rPr>
                <w:szCs w:val="22"/>
              </w:rPr>
              <w:t>efinance</w:t>
            </w:r>
          </w:p>
          <w:p w:rsidR="00976093" w:rsidRDefault="00976093" w:rsidP="004D4B90">
            <w:pPr>
              <w:pStyle w:val="ListParagraph"/>
              <w:numPr>
                <w:ilvl w:val="0"/>
                <w:numId w:val="84"/>
              </w:numPr>
              <w:tabs>
                <w:tab w:val="left" w:pos="-1440"/>
              </w:tabs>
              <w:rPr>
                <w:szCs w:val="22"/>
              </w:rPr>
            </w:pPr>
            <w:r>
              <w:rPr>
                <w:szCs w:val="22"/>
              </w:rPr>
              <w:t>P</w:t>
            </w:r>
            <w:r w:rsidRPr="00E0297D">
              <w:rPr>
                <w:szCs w:val="22"/>
              </w:rPr>
              <w:t>ay the balance in a lump sum</w:t>
            </w:r>
          </w:p>
          <w:p w:rsidR="00976093" w:rsidRPr="00E0297D" w:rsidRDefault="00976093" w:rsidP="004D4B90">
            <w:pPr>
              <w:pStyle w:val="ListParagraph"/>
              <w:numPr>
                <w:ilvl w:val="0"/>
                <w:numId w:val="84"/>
              </w:numPr>
              <w:tabs>
                <w:tab w:val="left" w:pos="-1440"/>
              </w:tabs>
              <w:rPr>
                <w:szCs w:val="22"/>
              </w:rPr>
            </w:pPr>
            <w:r>
              <w:rPr>
                <w:szCs w:val="22"/>
              </w:rPr>
              <w:t>S</w:t>
            </w:r>
            <w:r w:rsidRPr="00E0297D">
              <w:rPr>
                <w:szCs w:val="22"/>
              </w:rPr>
              <w:t xml:space="preserve">tart monthly mortgage </w:t>
            </w:r>
            <w:r>
              <w:rPr>
                <w:szCs w:val="22"/>
              </w:rPr>
              <w:t>payments toward the principal</w:t>
            </w:r>
          </w:p>
          <w:p w:rsidR="00976093" w:rsidRDefault="00976093" w:rsidP="00E0297D">
            <w:pPr>
              <w:tabs>
                <w:tab w:val="left" w:pos="-1440"/>
              </w:tabs>
              <w:rPr>
                <w:szCs w:val="22"/>
              </w:rPr>
            </w:pPr>
          </w:p>
          <w:p w:rsidR="00976093" w:rsidRPr="00E0297D" w:rsidRDefault="00976093" w:rsidP="00E0297D">
            <w:pPr>
              <w:rPr>
                <w:szCs w:val="22"/>
              </w:rPr>
            </w:pPr>
            <w:r>
              <w:rPr>
                <w:szCs w:val="22"/>
              </w:rPr>
              <w:t>Be very careful with these mortgages because you generally are not paying down the principal, and the interest rate is typically adjustable, meaning the mortgage payments will likely increase over time.</w:t>
            </w:r>
          </w:p>
        </w:tc>
      </w:tr>
      <w:tr w:rsidR="00976093" w:rsidTr="001C7CF6">
        <w:trPr>
          <w:gridBefore w:val="1"/>
          <w:trHeight w:val="71"/>
        </w:trPr>
        <w:tc>
          <w:tcPr>
            <w:tcW w:w="3658" w:type="dxa"/>
            <w:gridSpan w:val="2"/>
            <w:tcMar>
              <w:top w:w="72" w:type="dxa"/>
              <w:left w:w="72" w:type="dxa"/>
              <w:bottom w:w="72" w:type="dxa"/>
              <w:right w:w="72" w:type="dxa"/>
            </w:tcMar>
          </w:tcPr>
          <w:p w:rsidR="00976093" w:rsidRDefault="00976093">
            <w:pPr>
              <w:pStyle w:val="Heading2"/>
            </w:pPr>
          </w:p>
        </w:tc>
        <w:tc>
          <w:tcPr>
            <w:tcW w:w="6918" w:type="dxa"/>
            <w:tcMar>
              <w:top w:w="72" w:type="dxa"/>
              <w:left w:w="72" w:type="dxa"/>
              <w:bottom w:w="72" w:type="dxa"/>
              <w:right w:w="72" w:type="dxa"/>
            </w:tcMar>
          </w:tcPr>
          <w:p w:rsidR="00976093" w:rsidRDefault="00976093">
            <w:pPr>
              <w:pStyle w:val="Heading2"/>
            </w:pPr>
            <w:r>
              <w:t>Benefits of Interest-Only Loans</w:t>
            </w:r>
          </w:p>
        </w:tc>
      </w:tr>
      <w:tr w:rsidR="00976093" w:rsidTr="001C7CF6">
        <w:trPr>
          <w:gridBefore w:val="1"/>
          <w:trHeight w:val="2655"/>
        </w:trPr>
        <w:tc>
          <w:tcPr>
            <w:tcW w:w="3658" w:type="dxa"/>
            <w:gridSpan w:val="2"/>
            <w:tcMar>
              <w:top w:w="72" w:type="dxa"/>
              <w:left w:w="72" w:type="dxa"/>
              <w:bottom w:w="72" w:type="dxa"/>
              <w:right w:w="72" w:type="dxa"/>
            </w:tcMar>
          </w:tcPr>
          <w:p w:rsidR="00976093" w:rsidRDefault="00976093">
            <w:pPr>
              <w:rPr>
                <w:i/>
                <w:color w:val="252E4E"/>
                <w:szCs w:val="22"/>
              </w:rPr>
            </w:pPr>
            <w:r w:rsidRPr="00213B7C">
              <w:rPr>
                <w:i/>
                <w:noProof/>
                <w:color w:val="252E4E"/>
                <w:szCs w:val="22"/>
              </w:rPr>
              <w:pict>
                <v:shape id="_x0000_i1075" type="#_x0000_t75" style="width:165.75pt;height:123pt;visibility:visible" o:bordertopcolor="black" o:borderleftcolor="black" o:borderbottomcolor="black" o:borderrightcolor="black">
                  <v:imagedata r:id="rId48" o:title=""/>
                  <w10:bordertop type="single" width="6"/>
                  <w10:borderleft type="single" width="6"/>
                  <w10:borderbottom type="single" width="6"/>
                  <w10:borderright type="single" width="6"/>
                </v:shape>
              </w:pict>
            </w:r>
          </w:p>
          <w:p w:rsidR="00976093" w:rsidRDefault="00976093">
            <w:pPr>
              <w:rPr>
                <w:i/>
                <w:color w:val="252E4E"/>
                <w:szCs w:val="22"/>
              </w:rPr>
            </w:pPr>
            <w:r>
              <w:rPr>
                <w:i/>
                <w:color w:val="252E4E"/>
                <w:szCs w:val="22"/>
              </w:rPr>
              <w:t>Slide 31</w:t>
            </w:r>
          </w:p>
        </w:tc>
        <w:tc>
          <w:tcPr>
            <w:tcW w:w="6918" w:type="dxa"/>
            <w:tcMar>
              <w:top w:w="72" w:type="dxa"/>
              <w:left w:w="72" w:type="dxa"/>
              <w:bottom w:w="72" w:type="dxa"/>
              <w:right w:w="72" w:type="dxa"/>
            </w:tcMar>
          </w:tcPr>
          <w:p w:rsidR="00976093" w:rsidRDefault="00976093">
            <w:pPr>
              <w:rPr>
                <w:szCs w:val="22"/>
              </w:rPr>
            </w:pPr>
            <w:r>
              <w:rPr>
                <w:szCs w:val="22"/>
              </w:rPr>
              <w:t>Interest-only loans can be a good choice if you:</w:t>
            </w:r>
          </w:p>
          <w:p w:rsidR="00976093" w:rsidRDefault="00976093" w:rsidP="004D4B90">
            <w:pPr>
              <w:numPr>
                <w:ilvl w:val="0"/>
                <w:numId w:val="79"/>
              </w:numPr>
              <w:rPr>
                <w:szCs w:val="22"/>
              </w:rPr>
            </w:pPr>
            <w:r>
              <w:rPr>
                <w:szCs w:val="22"/>
              </w:rPr>
              <w:t>Are certain that you will not live in your home for more than the interest-only period</w:t>
            </w:r>
          </w:p>
          <w:p w:rsidR="00976093" w:rsidRDefault="00976093" w:rsidP="004D4B90">
            <w:pPr>
              <w:numPr>
                <w:ilvl w:val="0"/>
                <w:numId w:val="79"/>
              </w:numPr>
              <w:rPr>
                <w:szCs w:val="22"/>
              </w:rPr>
            </w:pPr>
            <w:r>
              <w:rPr>
                <w:szCs w:val="22"/>
              </w:rPr>
              <w:t>Have modest current income, but are reasonably certain that your income will go up in the future (for example, if you are finishing your degree or training program)</w:t>
            </w:r>
          </w:p>
          <w:p w:rsidR="00976093" w:rsidRPr="00E0297D" w:rsidRDefault="00976093" w:rsidP="004D4B90">
            <w:pPr>
              <w:numPr>
                <w:ilvl w:val="0"/>
                <w:numId w:val="79"/>
              </w:numPr>
              <w:rPr>
                <w:szCs w:val="22"/>
              </w:rPr>
            </w:pPr>
            <w:r>
              <w:rPr>
                <w:szCs w:val="22"/>
              </w:rPr>
              <w:t>Are trying to resolve some credit issues so that you can refinance into a lower fixed rate</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rsidP="00E0297D">
            <w:pPr>
              <w:pageBreakBefore/>
              <w:rPr>
                <w:i/>
                <w:color w:val="252E4E"/>
                <w:szCs w:val="22"/>
              </w:rPr>
            </w:pPr>
          </w:p>
        </w:tc>
        <w:tc>
          <w:tcPr>
            <w:tcW w:w="6918" w:type="dxa"/>
            <w:tcMar>
              <w:top w:w="72" w:type="dxa"/>
              <w:left w:w="72" w:type="dxa"/>
              <w:bottom w:w="72" w:type="dxa"/>
              <w:right w:w="72" w:type="dxa"/>
            </w:tcMar>
          </w:tcPr>
          <w:p w:rsidR="00976093" w:rsidRDefault="00976093" w:rsidP="00E0297D">
            <w:pPr>
              <w:pStyle w:val="Heading2"/>
              <w:pageBreakBefore/>
            </w:pPr>
            <w:r>
              <w:t>Pitfalls of Interest-Only Loans</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252E4E"/>
                <w:szCs w:val="22"/>
              </w:rPr>
            </w:pPr>
            <w:r w:rsidRPr="00213B7C">
              <w:rPr>
                <w:i/>
                <w:noProof/>
                <w:color w:val="252E4E"/>
                <w:szCs w:val="22"/>
              </w:rPr>
              <w:pict>
                <v:shape id="_x0000_i1076" type="#_x0000_t75" style="width:165.75pt;height:123pt;visibility:visible" o:bordertopcolor="black" o:borderleftcolor="black" o:borderbottomcolor="black" o:borderrightcolor="black">
                  <v:imagedata r:id="rId49" o:title=""/>
                  <w10:bordertop type="single" width="6"/>
                  <w10:borderleft type="single" width="6"/>
                  <w10:borderbottom type="single" width="6"/>
                  <w10:borderright type="single" width="6"/>
                </v:shape>
              </w:pict>
            </w:r>
          </w:p>
          <w:p w:rsidR="00976093" w:rsidRDefault="00976093">
            <w:pPr>
              <w:rPr>
                <w:i/>
                <w:color w:val="252E4E"/>
                <w:szCs w:val="22"/>
              </w:rPr>
            </w:pPr>
            <w:r>
              <w:rPr>
                <w:i/>
                <w:color w:val="252E4E"/>
                <w:szCs w:val="22"/>
              </w:rPr>
              <w:t>Slide 32</w:t>
            </w:r>
          </w:p>
          <w:p w:rsidR="00976093" w:rsidRDefault="00976093">
            <w:pPr>
              <w:rPr>
                <w:i/>
                <w:color w:val="252E4E"/>
                <w:szCs w:val="22"/>
              </w:rPr>
            </w:pPr>
            <w:r>
              <w:rPr>
                <w:i/>
                <w:color w:val="252E4E"/>
                <w:szCs w:val="22"/>
              </w:rPr>
              <w:t>Share the pitfalls of interest-only loans.</w:t>
            </w:r>
          </w:p>
        </w:tc>
        <w:tc>
          <w:tcPr>
            <w:tcW w:w="6918" w:type="dxa"/>
            <w:tcMar>
              <w:top w:w="72" w:type="dxa"/>
              <w:left w:w="72" w:type="dxa"/>
              <w:bottom w:w="72" w:type="dxa"/>
              <w:right w:w="72" w:type="dxa"/>
            </w:tcMar>
          </w:tcPr>
          <w:p w:rsidR="00976093" w:rsidRDefault="00976093">
            <w:pPr>
              <w:rPr>
                <w:szCs w:val="22"/>
              </w:rPr>
            </w:pPr>
            <w:r>
              <w:rPr>
                <w:szCs w:val="22"/>
              </w:rPr>
              <w:t>Some of the many pitfalls of interest-only loans include the following:</w:t>
            </w:r>
          </w:p>
          <w:p w:rsidR="00976093" w:rsidRDefault="00976093" w:rsidP="004D4B90">
            <w:pPr>
              <w:numPr>
                <w:ilvl w:val="0"/>
                <w:numId w:val="42"/>
              </w:numPr>
              <w:rPr>
                <w:szCs w:val="22"/>
              </w:rPr>
            </w:pPr>
            <w:r>
              <w:rPr>
                <w:szCs w:val="22"/>
              </w:rPr>
              <w:t xml:space="preserve">Your payments may not cover all of the interest owed. The unpaid interest is added to your mortgage balance so that you will end up owing more on your mortgage than you originally borrowed. </w:t>
            </w:r>
          </w:p>
          <w:p w:rsidR="00976093" w:rsidRPr="00246F09" w:rsidRDefault="00976093" w:rsidP="004D4B90">
            <w:pPr>
              <w:numPr>
                <w:ilvl w:val="0"/>
                <w:numId w:val="42"/>
              </w:numPr>
              <w:rPr>
                <w:szCs w:val="22"/>
              </w:rPr>
            </w:pPr>
            <w:r>
              <w:rPr>
                <w:szCs w:val="22"/>
              </w:rPr>
              <w:t>None of the original loan amount is being paid.</w:t>
            </w:r>
            <w:r w:rsidRPr="00246F09">
              <w:rPr>
                <w:szCs w:val="22"/>
              </w:rPr>
              <w:t xml:space="preserve"> If for any reason you need to sell your home, then you will have built no equity from owning the home unless real estate prices have increased in your area. This means that you would have to put up money when you sell the home to cover your real estate agent’s fees and closing costs.</w:t>
            </w:r>
          </w:p>
          <w:p w:rsidR="00976093" w:rsidRDefault="00976093" w:rsidP="004D4B90">
            <w:pPr>
              <w:numPr>
                <w:ilvl w:val="0"/>
                <w:numId w:val="42"/>
              </w:numPr>
              <w:rPr>
                <w:szCs w:val="22"/>
              </w:rPr>
            </w:pPr>
            <w:r>
              <w:rPr>
                <w:szCs w:val="22"/>
              </w:rPr>
              <w:t>The payment may double or triple and not be affordable after the interest-only period. This means you could lose your home.</w:t>
            </w:r>
          </w:p>
          <w:p w:rsidR="00976093" w:rsidRDefault="00976093">
            <w:pPr>
              <w:numPr>
                <w:ilvl w:val="0"/>
                <w:numId w:val="41"/>
              </w:numPr>
              <w:rPr>
                <w:szCs w:val="22"/>
              </w:rPr>
            </w:pPr>
            <w:r>
              <w:rPr>
                <w:szCs w:val="22"/>
              </w:rPr>
              <w:t>You may incur the costs of refinancing your mortgage into a lower fixed interest rate. After the interest-only period, most interest-only mortgages become ARMs and your interest rates will rise.</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252E4E"/>
                <w:szCs w:val="22"/>
              </w:rPr>
            </w:pPr>
          </w:p>
        </w:tc>
        <w:tc>
          <w:tcPr>
            <w:tcW w:w="6918" w:type="dxa"/>
            <w:tcMar>
              <w:top w:w="72" w:type="dxa"/>
              <w:left w:w="72" w:type="dxa"/>
              <w:bottom w:w="72" w:type="dxa"/>
              <w:right w:w="72" w:type="dxa"/>
            </w:tcMar>
          </w:tcPr>
          <w:p w:rsidR="00976093" w:rsidRDefault="00976093">
            <w:pPr>
              <w:pStyle w:val="Heading2"/>
              <w:rPr>
                <w:rFonts w:ascii="Times New Roman" w:hAnsi="Times New Roman"/>
              </w:rPr>
            </w:pPr>
            <w:r>
              <w:t>Biweekly Payment Mortgage</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252E4E"/>
                <w:szCs w:val="22"/>
              </w:rPr>
            </w:pPr>
            <w:r w:rsidRPr="00213B7C">
              <w:rPr>
                <w:i/>
                <w:noProof/>
                <w:color w:val="252E4E"/>
                <w:szCs w:val="22"/>
              </w:rPr>
              <w:pict>
                <v:shape id="Picture 29" o:spid="_x0000_i1077" type="#_x0000_t75" style="width:165.75pt;height:123pt;visibility:visible" o:bordertopcolor="black" o:borderleftcolor="black" o:borderbottomcolor="black" o:borderrightcolor="black">
                  <v:imagedata r:id="rId50" o:title=""/>
                  <w10:bordertop type="single" width="6"/>
                  <w10:borderleft type="single" width="6"/>
                  <w10:borderbottom type="single" width="6"/>
                  <w10:borderright type="single" width="6"/>
                </v:shape>
              </w:pict>
            </w:r>
          </w:p>
          <w:p w:rsidR="00976093" w:rsidRDefault="00976093">
            <w:pPr>
              <w:rPr>
                <w:i/>
                <w:color w:val="252E4E"/>
                <w:szCs w:val="22"/>
              </w:rPr>
            </w:pPr>
            <w:r>
              <w:rPr>
                <w:i/>
                <w:color w:val="252E4E"/>
                <w:szCs w:val="22"/>
              </w:rPr>
              <w:t>Slide 33</w:t>
            </w:r>
          </w:p>
          <w:p w:rsidR="00976093" w:rsidRDefault="00976093">
            <w:pPr>
              <w:rPr>
                <w:i/>
                <w:color w:val="252E4E"/>
                <w:szCs w:val="22"/>
              </w:rPr>
            </w:pPr>
            <w:r>
              <w:rPr>
                <w:i/>
                <w:color w:val="252E4E"/>
                <w:szCs w:val="22"/>
              </w:rPr>
              <w:t xml:space="preserve">Describe biweekly payment mortgages. </w:t>
            </w:r>
          </w:p>
          <w:p w:rsidR="00976093" w:rsidRDefault="00976093">
            <w:pPr>
              <w:rPr>
                <w:i/>
                <w:color w:val="252E4E"/>
                <w:szCs w:val="22"/>
              </w:rPr>
            </w:pPr>
          </w:p>
          <w:p w:rsidR="00976093" w:rsidRDefault="00976093">
            <w:pPr>
              <w:rPr>
                <w:i/>
                <w:color w:val="252E4E"/>
                <w:szCs w:val="22"/>
              </w:rPr>
            </w:pPr>
          </w:p>
          <w:p w:rsidR="00976093" w:rsidRDefault="00976093">
            <w:pPr>
              <w:rPr>
                <w:i/>
                <w:color w:val="252E4E"/>
                <w:szCs w:val="22"/>
              </w:rPr>
            </w:pPr>
          </w:p>
          <w:p w:rsidR="00976093" w:rsidRDefault="00976093">
            <w:pPr>
              <w:rPr>
                <w:i/>
                <w:color w:val="252E4E"/>
                <w:szCs w:val="22"/>
              </w:rPr>
            </w:pPr>
            <w:r w:rsidRPr="00213B7C">
              <w:rPr>
                <w:i/>
                <w:noProof/>
                <w:color w:val="252E4E"/>
                <w:szCs w:val="22"/>
              </w:rPr>
              <w:pict>
                <v:shape id="Picture 57" o:spid="_x0000_i1078" type="#_x0000_t75" alt="ask_a_question" style="width:1in;height:1in;visibility:visible">
                  <v:imagedata r:id="rId14" o:title=""/>
                </v:shape>
              </w:pict>
            </w:r>
          </w:p>
          <w:p w:rsidR="00976093" w:rsidRDefault="00976093">
            <w:pPr>
              <w:rPr>
                <w:i/>
                <w:color w:val="252E4E"/>
                <w:szCs w:val="22"/>
              </w:rPr>
            </w:pPr>
            <w:r>
              <w:rPr>
                <w:i/>
                <w:color w:val="252E4E"/>
                <w:szCs w:val="22"/>
              </w:rPr>
              <w:t>Answer any questions. Introduce the next topic.</w:t>
            </w:r>
          </w:p>
        </w:tc>
        <w:tc>
          <w:tcPr>
            <w:tcW w:w="6918" w:type="dxa"/>
            <w:tcMar>
              <w:top w:w="72" w:type="dxa"/>
              <w:left w:w="72" w:type="dxa"/>
              <w:bottom w:w="72" w:type="dxa"/>
              <w:right w:w="72" w:type="dxa"/>
            </w:tcMar>
          </w:tcPr>
          <w:p w:rsidR="00976093" w:rsidRDefault="00976093">
            <w:pPr>
              <w:tabs>
                <w:tab w:val="left" w:pos="-1440"/>
              </w:tabs>
              <w:rPr>
                <w:szCs w:val="22"/>
              </w:rPr>
            </w:pPr>
            <w:r>
              <w:rPr>
                <w:szCs w:val="22"/>
              </w:rPr>
              <w:t xml:space="preserve">While normally you would pay a mortgage monthly, some lenders allow you to instead pay biweekly. </w:t>
            </w:r>
            <w:r w:rsidRPr="00246F09">
              <w:rPr>
                <w:i/>
                <w:szCs w:val="22"/>
              </w:rPr>
              <w:t>Biweekly payment mortgages</w:t>
            </w:r>
            <w:r>
              <w:rPr>
                <w:szCs w:val="22"/>
              </w:rPr>
              <w:t xml:space="preserve"> are usually fixed-rate conventional mortgages with payment due every two weeks. </w:t>
            </w:r>
          </w:p>
          <w:p w:rsidR="00976093" w:rsidRDefault="00976093" w:rsidP="004D4B90">
            <w:pPr>
              <w:numPr>
                <w:ilvl w:val="0"/>
                <w:numId w:val="44"/>
              </w:numPr>
              <w:tabs>
                <w:tab w:val="left" w:pos="-1440"/>
              </w:tabs>
              <w:rPr>
                <w:szCs w:val="22"/>
              </w:rPr>
            </w:pPr>
            <w:r>
              <w:rPr>
                <w:szCs w:val="22"/>
              </w:rPr>
              <w:t xml:space="preserve">You can pay your mortgage faster because every year, you pay 26 smaller biweekly payments instead of 12 monthly payments. </w:t>
            </w:r>
          </w:p>
          <w:p w:rsidR="00976093" w:rsidRDefault="00976093" w:rsidP="004D4B90">
            <w:pPr>
              <w:numPr>
                <w:ilvl w:val="0"/>
                <w:numId w:val="44"/>
              </w:numPr>
              <w:tabs>
                <w:tab w:val="left" w:pos="-1440"/>
              </w:tabs>
              <w:rPr>
                <w:szCs w:val="22"/>
              </w:rPr>
            </w:pPr>
            <w:r>
              <w:rPr>
                <w:szCs w:val="22"/>
              </w:rPr>
              <w:t xml:space="preserve">Many borrowers who receive biweekly wages find this mortgage option easier to manage than a monthly payment. </w:t>
            </w:r>
          </w:p>
          <w:p w:rsidR="00976093" w:rsidRDefault="00976093" w:rsidP="004D4B90">
            <w:pPr>
              <w:numPr>
                <w:ilvl w:val="0"/>
                <w:numId w:val="44"/>
              </w:numPr>
              <w:tabs>
                <w:tab w:val="left" w:pos="-1440"/>
              </w:tabs>
              <w:rPr>
                <w:szCs w:val="22"/>
              </w:rPr>
            </w:pPr>
            <w:r>
              <w:rPr>
                <w:szCs w:val="22"/>
              </w:rPr>
              <w:t xml:space="preserve">Because of the frequency of payment, lenders usually require direct bill payment from a bank or credit union account. </w:t>
            </w:r>
          </w:p>
          <w:p w:rsidR="00976093" w:rsidRDefault="00976093" w:rsidP="004D4B90">
            <w:pPr>
              <w:numPr>
                <w:ilvl w:val="0"/>
                <w:numId w:val="44"/>
              </w:numPr>
              <w:tabs>
                <w:tab w:val="left" w:pos="-1440"/>
              </w:tabs>
              <w:rPr>
                <w:szCs w:val="22"/>
              </w:rPr>
            </w:pPr>
            <w:r>
              <w:rPr>
                <w:szCs w:val="22"/>
              </w:rPr>
              <w:t>Ask whether your lender offers a biweekly payment option.</w:t>
            </w:r>
          </w:p>
          <w:p w:rsidR="00976093" w:rsidRDefault="00976093" w:rsidP="004D4B90">
            <w:pPr>
              <w:numPr>
                <w:ilvl w:val="0"/>
                <w:numId w:val="43"/>
              </w:numPr>
              <w:tabs>
                <w:tab w:val="left" w:pos="-1440"/>
              </w:tabs>
              <w:rPr>
                <w:szCs w:val="22"/>
              </w:rPr>
            </w:pPr>
            <w:r>
              <w:rPr>
                <w:szCs w:val="22"/>
              </w:rPr>
              <w:t xml:space="preserve">You might be able to achieve the same result by adding more money to your monthly payment. </w:t>
            </w:r>
          </w:p>
          <w:p w:rsidR="00976093" w:rsidRDefault="00976093" w:rsidP="004D4B90">
            <w:pPr>
              <w:numPr>
                <w:ilvl w:val="0"/>
                <w:numId w:val="43"/>
              </w:numPr>
              <w:tabs>
                <w:tab w:val="left" w:pos="-1440"/>
              </w:tabs>
              <w:rPr>
                <w:szCs w:val="22"/>
              </w:rPr>
            </w:pPr>
            <w:r>
              <w:rPr>
                <w:szCs w:val="22"/>
              </w:rPr>
              <w:t>Generally, your lender will not charge you a fee for this option. However, make sure your lender does not charge extra fees for this option. That could cancel out the benefits of being able to pay your loan faster.</w:t>
            </w:r>
          </w:p>
          <w:p w:rsidR="00976093" w:rsidRDefault="00976093">
            <w:pPr>
              <w:tabs>
                <w:tab w:val="left" w:pos="-1440"/>
              </w:tabs>
              <w:rPr>
                <w:szCs w:val="22"/>
              </w:rPr>
            </w:pPr>
          </w:p>
          <w:p w:rsidR="00976093" w:rsidRDefault="00976093">
            <w:pPr>
              <w:tabs>
                <w:tab w:val="left" w:pos="-1440"/>
              </w:tabs>
              <w:rPr>
                <w:szCs w:val="22"/>
              </w:rPr>
            </w:pPr>
            <w:r>
              <w:rPr>
                <w:szCs w:val="22"/>
              </w:rPr>
              <w:t>What questions do you have about these mortgage options?</w:t>
            </w:r>
          </w:p>
          <w:p w:rsidR="00976093" w:rsidRDefault="00976093">
            <w:pPr>
              <w:tabs>
                <w:tab w:val="left" w:pos="-1440"/>
              </w:tabs>
              <w:rPr>
                <w:szCs w:val="22"/>
              </w:rPr>
            </w:pPr>
          </w:p>
          <w:p w:rsidR="00976093" w:rsidRDefault="00976093" w:rsidP="00246F09">
            <w:pPr>
              <w:tabs>
                <w:tab w:val="left" w:pos="-1440"/>
              </w:tabs>
              <w:rPr>
                <w:szCs w:val="22"/>
              </w:rPr>
            </w:pPr>
            <w:r>
              <w:rPr>
                <w:szCs w:val="22"/>
              </w:rPr>
              <w:t>Next we will look at some tips for finding the best price for your mortgage.</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252E4E"/>
                <w:szCs w:val="22"/>
              </w:rPr>
            </w:pPr>
          </w:p>
        </w:tc>
        <w:tc>
          <w:tcPr>
            <w:tcW w:w="6918" w:type="dxa"/>
            <w:tcMar>
              <w:top w:w="72" w:type="dxa"/>
              <w:left w:w="72" w:type="dxa"/>
              <w:bottom w:w="72" w:type="dxa"/>
              <w:right w:w="72" w:type="dxa"/>
            </w:tcMar>
          </w:tcPr>
          <w:p w:rsidR="00976093" w:rsidRDefault="00976093">
            <w:pPr>
              <w:pStyle w:val="Heading2"/>
            </w:pPr>
          </w:p>
          <w:p w:rsidR="00976093" w:rsidRDefault="00976093">
            <w:pPr>
              <w:pStyle w:val="Heading2"/>
            </w:pPr>
            <w:r>
              <w:t>Shop, Compare, Negotiate</w:t>
            </w:r>
          </w:p>
        </w:tc>
      </w:tr>
      <w:tr w:rsidR="00976093" w:rsidTr="001C7CF6">
        <w:trPr>
          <w:gridBefore w:val="1"/>
          <w:trHeight w:val="36"/>
        </w:trPr>
        <w:tc>
          <w:tcPr>
            <w:tcW w:w="3658" w:type="dxa"/>
            <w:gridSpan w:val="2"/>
            <w:tcMar>
              <w:top w:w="72" w:type="dxa"/>
              <w:left w:w="72" w:type="dxa"/>
              <w:bottom w:w="72" w:type="dxa"/>
              <w:right w:w="72" w:type="dxa"/>
            </w:tcMar>
          </w:tcPr>
          <w:p w:rsidR="00976093" w:rsidRDefault="00976093">
            <w:pPr>
              <w:rPr>
                <w:i/>
                <w:color w:val="252E4E"/>
                <w:szCs w:val="22"/>
              </w:rPr>
            </w:pPr>
            <w:r w:rsidRPr="00213B7C">
              <w:rPr>
                <w:i/>
                <w:noProof/>
                <w:color w:val="252E4E"/>
                <w:szCs w:val="22"/>
              </w:rPr>
              <w:pict>
                <v:shape id="Picture 58" o:spid="_x0000_i1079" type="#_x0000_t75" alt="review" style="width:1in;height:1in;visibility:visible">
                  <v:imagedata r:id="rId10" o:title=""/>
                </v:shape>
              </w:pict>
            </w:r>
          </w:p>
          <w:p w:rsidR="00976093" w:rsidRDefault="00976093">
            <w:pPr>
              <w:rPr>
                <w:i/>
                <w:color w:val="252E4E"/>
                <w:szCs w:val="22"/>
              </w:rPr>
            </w:pPr>
            <w:r>
              <w:rPr>
                <w:i/>
                <w:color w:val="252E4E"/>
                <w:szCs w:val="22"/>
              </w:rPr>
              <w:t xml:space="preserve">Refer participants to Shop, Compare, Negotiate on page 15 of their Participant Guide. </w:t>
            </w:r>
          </w:p>
          <w:p w:rsidR="00976093" w:rsidRDefault="00976093">
            <w:pPr>
              <w:rPr>
                <w:i/>
                <w:color w:val="252E4E"/>
                <w:szCs w:val="22"/>
              </w:rPr>
            </w:pPr>
            <w:r w:rsidRPr="00213B7C">
              <w:rPr>
                <w:i/>
                <w:noProof/>
                <w:color w:val="252E4E"/>
                <w:szCs w:val="22"/>
              </w:rPr>
              <w:pict>
                <v:shape id="_x0000_i1080" type="#_x0000_t75" style="width:165.75pt;height:123.75pt;visibility:visible" o:bordertopcolor="black" o:borderleftcolor="black" o:borderbottomcolor="black" o:borderrightcolor="black">
                  <v:imagedata r:id="rId51" o:title=""/>
                  <w10:bordertop type="single" width="6"/>
                  <w10:borderleft type="single" width="6"/>
                  <w10:borderbottom type="single" width="6"/>
                  <w10:borderright type="single" width="6"/>
                </v:shape>
              </w:pict>
            </w:r>
          </w:p>
          <w:p w:rsidR="00976093" w:rsidRDefault="00976093">
            <w:pPr>
              <w:rPr>
                <w:i/>
                <w:color w:val="252E4E"/>
                <w:szCs w:val="22"/>
              </w:rPr>
            </w:pPr>
            <w:r>
              <w:rPr>
                <w:i/>
                <w:color w:val="252E4E"/>
                <w:szCs w:val="22"/>
              </w:rPr>
              <w:t>Slide 34</w:t>
            </w:r>
          </w:p>
          <w:p w:rsidR="00976093" w:rsidRPr="00CB6B0E" w:rsidRDefault="00976093" w:rsidP="00CB6B0E">
            <w:pPr>
              <w:rPr>
                <w:szCs w:val="22"/>
              </w:rPr>
            </w:pPr>
          </w:p>
        </w:tc>
        <w:tc>
          <w:tcPr>
            <w:tcW w:w="6918" w:type="dxa"/>
            <w:tcMar>
              <w:top w:w="72" w:type="dxa"/>
              <w:left w:w="72" w:type="dxa"/>
              <w:bottom w:w="72" w:type="dxa"/>
              <w:right w:w="72" w:type="dxa"/>
            </w:tcMar>
          </w:tcPr>
          <w:p w:rsidR="00976093" w:rsidRDefault="00976093">
            <w:pPr>
              <w:tabs>
                <w:tab w:val="left" w:pos="-1440"/>
              </w:tabs>
              <w:rPr>
                <w:szCs w:val="22"/>
              </w:rPr>
            </w:pPr>
            <w:r>
              <w:rPr>
                <w:szCs w:val="22"/>
              </w:rPr>
              <w:t>Once you have decided on the type of mortgage you want, there are several steps you can take to get the best price for your mortgage.</w:t>
            </w:r>
          </w:p>
          <w:p w:rsidR="00976093" w:rsidRDefault="00976093" w:rsidP="004D4B90">
            <w:pPr>
              <w:numPr>
                <w:ilvl w:val="0"/>
                <w:numId w:val="45"/>
              </w:numPr>
              <w:tabs>
                <w:tab w:val="left" w:pos="-1440"/>
              </w:tabs>
              <w:rPr>
                <w:szCs w:val="22"/>
              </w:rPr>
            </w:pPr>
            <w:r>
              <w:rPr>
                <w:szCs w:val="22"/>
              </w:rPr>
              <w:t xml:space="preserve">Check advertisements in local newspapers and on the Internet to get an idea of the best terms and rates. Be aware, however, that rates change frequently, and you may not be able to get the published rate. </w:t>
            </w:r>
          </w:p>
          <w:p w:rsidR="00976093" w:rsidRDefault="00976093" w:rsidP="004D4B90">
            <w:pPr>
              <w:numPr>
                <w:ilvl w:val="0"/>
                <w:numId w:val="45"/>
              </w:numPr>
              <w:tabs>
                <w:tab w:val="left" w:pos="-1440"/>
              </w:tabs>
              <w:rPr>
                <w:szCs w:val="22"/>
              </w:rPr>
            </w:pPr>
            <w:r>
              <w:rPr>
                <w:szCs w:val="22"/>
              </w:rPr>
              <w:t>Contact several lenders on the same day to compare quotes. Do not be afraid to let lenders compete for your business by letting them know you are shopping for the best deal.</w:t>
            </w:r>
          </w:p>
          <w:p w:rsidR="00976093" w:rsidRDefault="00976093" w:rsidP="004D4B90">
            <w:pPr>
              <w:numPr>
                <w:ilvl w:val="0"/>
                <w:numId w:val="45"/>
              </w:numPr>
              <w:tabs>
                <w:tab w:val="left" w:pos="-1440"/>
              </w:tabs>
              <w:rPr>
                <w:szCs w:val="22"/>
              </w:rPr>
            </w:pPr>
            <w:r>
              <w:rPr>
                <w:szCs w:val="22"/>
              </w:rPr>
              <w:t xml:space="preserve">Negotiate for the best price you can get. Ask the lender for better terms than originally quoted. Lenders might offer different prices to different borrowers even with the same qualifications. Ask the lender to waive or reduce one or more of the fees, or agree to a lower rate or fewer </w:t>
            </w:r>
            <w:r>
              <w:rPr>
                <w:i/>
                <w:szCs w:val="22"/>
              </w:rPr>
              <w:t xml:space="preserve">points </w:t>
            </w:r>
            <w:r>
              <w:rPr>
                <w:szCs w:val="22"/>
              </w:rPr>
              <w:t>(a small percentage of upfront interest), and make sure the lender does not lower one fee and raise another in its place.</w:t>
            </w:r>
          </w:p>
          <w:p w:rsidR="00976093" w:rsidRDefault="00976093" w:rsidP="004D4B90">
            <w:pPr>
              <w:numPr>
                <w:ilvl w:val="0"/>
                <w:numId w:val="45"/>
              </w:numPr>
              <w:tabs>
                <w:tab w:val="left" w:pos="-1440"/>
              </w:tabs>
              <w:rPr>
                <w:szCs w:val="22"/>
              </w:rPr>
            </w:pPr>
            <w:r>
              <w:rPr>
                <w:szCs w:val="22"/>
              </w:rPr>
              <w:t>Make sure the lender gives you all the costs of the loan in writing.</w:t>
            </w:r>
          </w:p>
          <w:p w:rsidR="00976093" w:rsidRPr="00264970" w:rsidRDefault="00976093" w:rsidP="004D4B90">
            <w:pPr>
              <w:numPr>
                <w:ilvl w:val="0"/>
                <w:numId w:val="45"/>
              </w:numPr>
              <w:tabs>
                <w:tab w:val="left" w:pos="-1440"/>
              </w:tabs>
              <w:rPr>
                <w:szCs w:val="22"/>
              </w:rPr>
            </w:pPr>
            <w:r>
              <w:rPr>
                <w:szCs w:val="22"/>
              </w:rPr>
              <w:t>Use the APR and good faith estimate (GFE) of closing costs to compare all costs.</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252E4E"/>
                <w:szCs w:val="22"/>
              </w:rPr>
            </w:pPr>
          </w:p>
        </w:tc>
        <w:tc>
          <w:tcPr>
            <w:tcW w:w="6918" w:type="dxa"/>
            <w:tcMar>
              <w:top w:w="72" w:type="dxa"/>
              <w:left w:w="72" w:type="dxa"/>
              <w:bottom w:w="72" w:type="dxa"/>
              <w:right w:w="72" w:type="dxa"/>
            </w:tcMar>
          </w:tcPr>
          <w:p w:rsidR="00976093" w:rsidRDefault="00976093" w:rsidP="00131CE9">
            <w:pPr>
              <w:pStyle w:val="Heading2"/>
            </w:pPr>
            <w:r>
              <w:t>Good Faith Estimate (GFE) of Closing Costs</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rsidP="00E547CF">
            <w:pPr>
              <w:rPr>
                <w:i/>
                <w:color w:val="252E4E"/>
                <w:szCs w:val="22"/>
              </w:rPr>
            </w:pPr>
            <w:r w:rsidRPr="00213B7C">
              <w:rPr>
                <w:i/>
                <w:noProof/>
                <w:color w:val="252E4E"/>
                <w:szCs w:val="22"/>
              </w:rPr>
              <w:pict>
                <v:shape id="Picture 61" o:spid="_x0000_i1081" type="#_x0000_t75" alt="review" style="width:1in;height:1in;visibility:visible">
                  <v:imagedata r:id="rId10" o:title=""/>
                </v:shape>
              </w:pict>
            </w:r>
          </w:p>
          <w:p w:rsidR="00976093" w:rsidRDefault="00976093" w:rsidP="00E547CF">
            <w:pPr>
              <w:rPr>
                <w:i/>
                <w:color w:val="252E4E"/>
                <w:szCs w:val="22"/>
              </w:rPr>
            </w:pPr>
            <w:r>
              <w:rPr>
                <w:i/>
                <w:color w:val="252E4E"/>
                <w:szCs w:val="22"/>
              </w:rPr>
              <w:t>Refer participants to the GFE form beginning on page 16 of their Participant Guide. A copy is included on page 34 of this Instructor Guide.</w:t>
            </w:r>
          </w:p>
          <w:p w:rsidR="00976093" w:rsidRDefault="00976093">
            <w:pPr>
              <w:rPr>
                <w:i/>
                <w:color w:val="252E4E"/>
                <w:szCs w:val="22"/>
              </w:rPr>
            </w:pPr>
            <w:r w:rsidRPr="00213B7C">
              <w:rPr>
                <w:i/>
                <w:noProof/>
                <w:color w:val="252E4E"/>
                <w:szCs w:val="22"/>
              </w:rPr>
              <w:pict>
                <v:shape id="Picture 19" o:spid="_x0000_i1082" type="#_x0000_t75" style="width:165.75pt;height:123.75pt;visibility:visible" o:bordertopcolor="black" o:borderleftcolor="black" o:borderbottomcolor="black" o:borderrightcolor="black">
                  <v:imagedata r:id="rId52" o:title=""/>
                  <w10:bordertop type="single" width="6"/>
                  <w10:borderleft type="single" width="6"/>
                  <w10:borderbottom type="single" width="6"/>
                  <w10:borderright type="single" width="6"/>
                </v:shape>
              </w:pict>
            </w:r>
          </w:p>
          <w:p w:rsidR="00976093" w:rsidRDefault="00976093" w:rsidP="009B378E">
            <w:pPr>
              <w:rPr>
                <w:i/>
                <w:color w:val="252E4E"/>
                <w:szCs w:val="22"/>
              </w:rPr>
            </w:pPr>
            <w:r>
              <w:rPr>
                <w:i/>
                <w:color w:val="252E4E"/>
                <w:szCs w:val="22"/>
              </w:rPr>
              <w:t>Slide 35</w:t>
            </w:r>
          </w:p>
        </w:tc>
        <w:tc>
          <w:tcPr>
            <w:tcW w:w="6918" w:type="dxa"/>
            <w:tcMar>
              <w:top w:w="72" w:type="dxa"/>
              <w:left w:w="72" w:type="dxa"/>
              <w:bottom w:w="72" w:type="dxa"/>
              <w:right w:w="72" w:type="dxa"/>
            </w:tcMar>
          </w:tcPr>
          <w:p w:rsidR="00976093" w:rsidRDefault="00976093">
            <w:pPr>
              <w:tabs>
                <w:tab w:val="left" w:pos="-1440"/>
              </w:tabs>
              <w:rPr>
                <w:szCs w:val="22"/>
              </w:rPr>
            </w:pPr>
            <w:r>
              <w:rPr>
                <w:szCs w:val="22"/>
              </w:rPr>
              <w:t xml:space="preserve">Be sure to get a GFE of settlement service charges you will likely have to pay. </w:t>
            </w:r>
          </w:p>
          <w:p w:rsidR="00976093" w:rsidRDefault="00976093" w:rsidP="00E547CF">
            <w:pPr>
              <w:pStyle w:val="ListParagraph"/>
              <w:numPr>
                <w:ilvl w:val="0"/>
                <w:numId w:val="85"/>
              </w:numPr>
              <w:tabs>
                <w:tab w:val="left" w:pos="-1440"/>
              </w:tabs>
              <w:rPr>
                <w:szCs w:val="22"/>
              </w:rPr>
            </w:pPr>
            <w:r w:rsidRPr="00E547CF">
              <w:rPr>
                <w:szCs w:val="22"/>
              </w:rPr>
              <w:t xml:space="preserve">A </w:t>
            </w:r>
            <w:r>
              <w:rPr>
                <w:i/>
                <w:szCs w:val="22"/>
              </w:rPr>
              <w:t>GFE</w:t>
            </w:r>
            <w:r w:rsidRPr="00E547CF">
              <w:rPr>
                <w:szCs w:val="22"/>
              </w:rPr>
              <w:t xml:space="preserve"> is an itemized list of the costs and fees associated with your loan, given to you in good faith by your lender or broker. It must be provided to you within</w:t>
            </w:r>
            <w:r>
              <w:rPr>
                <w:szCs w:val="22"/>
              </w:rPr>
              <w:t xml:space="preserve"> three</w:t>
            </w:r>
            <w:r w:rsidRPr="00E547CF">
              <w:rPr>
                <w:szCs w:val="22"/>
              </w:rPr>
              <w:t xml:space="preserve"> business days of applying for a loan.</w:t>
            </w:r>
            <w:r>
              <w:rPr>
                <w:szCs w:val="22"/>
              </w:rPr>
              <w:t xml:space="preserve"> A copy of this form can be found on page 16 of your Participant Guide.</w:t>
            </w:r>
          </w:p>
          <w:p w:rsidR="00976093" w:rsidRDefault="00976093" w:rsidP="004D4B90">
            <w:pPr>
              <w:pStyle w:val="ListParagraph"/>
              <w:numPr>
                <w:ilvl w:val="0"/>
                <w:numId w:val="85"/>
              </w:numPr>
              <w:tabs>
                <w:tab w:val="left" w:pos="-1440"/>
              </w:tabs>
              <w:rPr>
                <w:szCs w:val="22"/>
              </w:rPr>
            </w:pPr>
            <w:r w:rsidRPr="00E547CF">
              <w:rPr>
                <w:szCs w:val="22"/>
              </w:rPr>
              <w:t xml:space="preserve">Loan terms, called </w:t>
            </w:r>
            <w:r w:rsidRPr="00E547CF">
              <w:rPr>
                <w:i/>
                <w:szCs w:val="22"/>
              </w:rPr>
              <w:t>disclosures</w:t>
            </w:r>
            <w:r w:rsidRPr="00E547CF">
              <w:rPr>
                <w:szCs w:val="22"/>
              </w:rPr>
              <w:t>, must also be delivered to you, at least</w:t>
            </w:r>
            <w:r>
              <w:rPr>
                <w:szCs w:val="22"/>
              </w:rPr>
              <w:t xml:space="preserve"> seven </w:t>
            </w:r>
            <w:r w:rsidRPr="00E547CF">
              <w:rPr>
                <w:szCs w:val="22"/>
              </w:rPr>
              <w:t xml:space="preserve">days before you complete (close) your loan. Disclosures include the maximum change (increase or decrease) in the loan interest rate each month, year, or over the life of the loan; the index rate for changes; cost estimates of the loan; the APR; and the </w:t>
            </w:r>
            <w:r>
              <w:rPr>
                <w:szCs w:val="22"/>
              </w:rPr>
              <w:t>GFE</w:t>
            </w:r>
            <w:r w:rsidRPr="00E547CF">
              <w:rPr>
                <w:szCs w:val="22"/>
              </w:rPr>
              <w:t>.</w:t>
            </w:r>
          </w:p>
          <w:p w:rsidR="00976093" w:rsidRDefault="00976093" w:rsidP="009B378E">
            <w:pPr>
              <w:tabs>
                <w:tab w:val="left" w:pos="-1440"/>
              </w:tabs>
              <w:rPr>
                <w:szCs w:val="22"/>
              </w:rPr>
            </w:pPr>
          </w:p>
          <w:p w:rsidR="00976093" w:rsidRPr="009B378E" w:rsidRDefault="00976093" w:rsidP="009B378E">
            <w:pPr>
              <w:tabs>
                <w:tab w:val="left" w:pos="-1440"/>
              </w:tabs>
              <w:rPr>
                <w:szCs w:val="22"/>
              </w:rPr>
            </w:pPr>
            <w:r w:rsidRPr="009B378E">
              <w:rPr>
                <w:szCs w:val="22"/>
              </w:rPr>
              <w:t xml:space="preserve">You can use the GFE to shop mortgage lenders and save hundreds of dollars. Be aware that the amounts listed on the GFE are only estimates. Actual costs may vary and changing market conditions can affect prices. </w:t>
            </w:r>
          </w:p>
          <w:p w:rsidR="00976093" w:rsidRDefault="00976093" w:rsidP="00E547CF">
            <w:pPr>
              <w:tabs>
                <w:tab w:val="left" w:pos="-1440"/>
              </w:tabs>
              <w:rPr>
                <w:szCs w:val="22"/>
              </w:rPr>
            </w:pPr>
          </w:p>
          <w:p w:rsidR="00976093" w:rsidRDefault="00976093">
            <w:pPr>
              <w:tabs>
                <w:tab w:val="left" w:pos="-1440"/>
              </w:tabs>
              <w:rPr>
                <w:szCs w:val="22"/>
              </w:rPr>
            </w:pPr>
            <w:r>
              <w:rPr>
                <w:szCs w:val="22"/>
              </w:rPr>
              <w:t xml:space="preserve"> </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rsidP="009B378E">
            <w:pPr>
              <w:rPr>
                <w:i/>
                <w:color w:val="252E4E"/>
                <w:szCs w:val="22"/>
              </w:rPr>
            </w:pPr>
          </w:p>
          <w:p w:rsidR="00976093" w:rsidRDefault="00976093" w:rsidP="009B378E">
            <w:pPr>
              <w:rPr>
                <w:i/>
                <w:color w:val="252E4E"/>
                <w:szCs w:val="22"/>
              </w:rPr>
            </w:pPr>
          </w:p>
          <w:p w:rsidR="00976093" w:rsidRDefault="00976093" w:rsidP="009B378E">
            <w:pPr>
              <w:rPr>
                <w:i/>
                <w:color w:val="252E4E"/>
                <w:szCs w:val="22"/>
              </w:rPr>
            </w:pPr>
          </w:p>
          <w:p w:rsidR="00976093" w:rsidRDefault="00976093" w:rsidP="009B378E">
            <w:pPr>
              <w:rPr>
                <w:i/>
                <w:color w:val="252E4E"/>
                <w:szCs w:val="22"/>
              </w:rPr>
            </w:pPr>
          </w:p>
          <w:p w:rsidR="00976093" w:rsidRDefault="00976093" w:rsidP="009B378E">
            <w:pPr>
              <w:rPr>
                <w:i/>
                <w:color w:val="252E4E"/>
                <w:szCs w:val="22"/>
              </w:rPr>
            </w:pPr>
          </w:p>
          <w:p w:rsidR="00976093" w:rsidRDefault="00976093" w:rsidP="009B378E">
            <w:pPr>
              <w:rPr>
                <w:i/>
                <w:color w:val="252E4E"/>
                <w:szCs w:val="22"/>
              </w:rPr>
            </w:pPr>
            <w:r w:rsidRPr="00213B7C">
              <w:rPr>
                <w:i/>
                <w:noProof/>
                <w:color w:val="252E4E"/>
                <w:szCs w:val="22"/>
              </w:rPr>
              <w:pict>
                <v:shape id="_x0000_i1083" type="#_x0000_t75" alt="ask_a_question" style="width:1in;height:1in;visibility:visible">
                  <v:imagedata r:id="rId14" o:title=""/>
                </v:shape>
              </w:pict>
            </w:r>
          </w:p>
          <w:p w:rsidR="00976093" w:rsidRDefault="00976093" w:rsidP="009B378E">
            <w:pPr>
              <w:rPr>
                <w:i/>
                <w:noProof/>
                <w:color w:val="252E4E"/>
                <w:szCs w:val="22"/>
              </w:rPr>
            </w:pPr>
            <w:r>
              <w:rPr>
                <w:i/>
                <w:color w:val="252E4E"/>
                <w:szCs w:val="22"/>
              </w:rPr>
              <w:t>Answer any questions participants have.</w:t>
            </w:r>
          </w:p>
        </w:tc>
        <w:tc>
          <w:tcPr>
            <w:tcW w:w="6918" w:type="dxa"/>
            <w:tcMar>
              <w:top w:w="72" w:type="dxa"/>
              <w:left w:w="72" w:type="dxa"/>
              <w:bottom w:w="72" w:type="dxa"/>
              <w:right w:w="72" w:type="dxa"/>
            </w:tcMar>
          </w:tcPr>
          <w:p w:rsidR="00976093" w:rsidRDefault="00976093" w:rsidP="009B378E">
            <w:pPr>
              <w:tabs>
                <w:tab w:val="left" w:pos="-1440"/>
              </w:tabs>
              <w:rPr>
                <w:szCs w:val="22"/>
              </w:rPr>
            </w:pPr>
            <w:r>
              <w:rPr>
                <w:szCs w:val="22"/>
              </w:rPr>
              <w:t xml:space="preserve">If the </w:t>
            </w:r>
            <w:r w:rsidRPr="004D4B90">
              <w:rPr>
                <w:szCs w:val="22"/>
              </w:rPr>
              <w:t>APR</w:t>
            </w:r>
            <w:r>
              <w:rPr>
                <w:szCs w:val="22"/>
              </w:rPr>
              <w:t xml:space="preserve"> increases by a certain margin above what was previously disclosed, you must receive a corrected disclosure at least three business days before the loan closing.</w:t>
            </w:r>
          </w:p>
          <w:p w:rsidR="00976093" w:rsidRDefault="00976093" w:rsidP="009B378E">
            <w:pPr>
              <w:tabs>
                <w:tab w:val="left" w:pos="-1440"/>
              </w:tabs>
              <w:rPr>
                <w:szCs w:val="22"/>
              </w:rPr>
            </w:pPr>
          </w:p>
          <w:p w:rsidR="00976093" w:rsidRDefault="00976093" w:rsidP="009B378E">
            <w:pPr>
              <w:tabs>
                <w:tab w:val="left" w:pos="-1440"/>
              </w:tabs>
              <w:rPr>
                <w:szCs w:val="22"/>
              </w:rPr>
            </w:pPr>
            <w:r>
              <w:rPr>
                <w:szCs w:val="22"/>
              </w:rPr>
              <w:t>Keep your GFE so you can compare it with the final settlement costs and ask the lender questions about any changes.</w:t>
            </w:r>
          </w:p>
          <w:p w:rsidR="00976093" w:rsidRDefault="00976093" w:rsidP="009B378E">
            <w:pPr>
              <w:tabs>
                <w:tab w:val="left" w:pos="-1440"/>
              </w:tabs>
              <w:rPr>
                <w:szCs w:val="22"/>
              </w:rPr>
            </w:pPr>
          </w:p>
          <w:p w:rsidR="00976093" w:rsidRDefault="00976093" w:rsidP="009B378E">
            <w:pPr>
              <w:tabs>
                <w:tab w:val="left" w:pos="-1440"/>
              </w:tabs>
              <w:rPr>
                <w:szCs w:val="22"/>
              </w:rPr>
            </w:pPr>
            <w:r>
              <w:rPr>
                <w:szCs w:val="22"/>
              </w:rPr>
              <w:t>What questions do you have about shopping for the best mortgage?</w:t>
            </w:r>
          </w:p>
          <w:p w:rsidR="00976093" w:rsidRDefault="00976093" w:rsidP="009B378E">
            <w:pPr>
              <w:tabs>
                <w:tab w:val="left" w:pos="-1440"/>
              </w:tabs>
              <w:rPr>
                <w:szCs w:val="22"/>
              </w:rPr>
            </w:pPr>
          </w:p>
          <w:p w:rsidR="00976093" w:rsidRDefault="00976093" w:rsidP="009B378E">
            <w:pPr>
              <w:tabs>
                <w:tab w:val="left" w:pos="-1440"/>
              </w:tabs>
              <w:rPr>
                <w:szCs w:val="22"/>
              </w:rPr>
            </w:pPr>
            <w:r>
              <w:rPr>
                <w:szCs w:val="22"/>
              </w:rPr>
              <w:t xml:space="preserve">For additional guidance, see </w:t>
            </w:r>
            <w:r>
              <w:rPr>
                <w:i/>
                <w:szCs w:val="22"/>
              </w:rPr>
              <w:t>Looking for the Best Mortgage</w:t>
            </w:r>
            <w:r>
              <w:rPr>
                <w:szCs w:val="22"/>
              </w:rPr>
              <w:t xml:space="preserve"> in the Consumer Resources Section of </w:t>
            </w:r>
            <w:hyperlink r:id="rId53" w:history="1">
              <w:r>
                <w:rPr>
                  <w:rStyle w:val="Hyperlink"/>
                  <w:szCs w:val="22"/>
                </w:rPr>
                <w:t>www.fdic.gov</w:t>
              </w:r>
            </w:hyperlink>
            <w:r>
              <w:rPr>
                <w:szCs w:val="22"/>
              </w:rPr>
              <w:t>.</w:t>
            </w:r>
          </w:p>
        </w:tc>
      </w:tr>
      <w:tr w:rsidR="00976093" w:rsidTr="001C7CF6">
        <w:trPr>
          <w:gridBefore w:val="1"/>
          <w:trHeight w:val="26"/>
        </w:trPr>
        <w:tc>
          <w:tcPr>
            <w:tcW w:w="10576" w:type="dxa"/>
            <w:gridSpan w:val="3"/>
            <w:tcMar>
              <w:top w:w="72" w:type="dxa"/>
              <w:left w:w="72" w:type="dxa"/>
              <w:bottom w:w="72" w:type="dxa"/>
              <w:right w:w="72" w:type="dxa"/>
            </w:tcMar>
          </w:tcPr>
          <w:p w:rsidR="00976093" w:rsidRDefault="00976093">
            <w:pPr>
              <w:tabs>
                <w:tab w:val="left" w:pos="-1440"/>
              </w:tabs>
              <w:jc w:val="center"/>
              <w:rPr>
                <w:szCs w:val="22"/>
              </w:rPr>
            </w:pPr>
            <w:r w:rsidRPr="00213B7C">
              <w:rPr>
                <w:noProof/>
                <w:szCs w:val="22"/>
              </w:rPr>
              <w:pict>
                <v:shape id="Picture 62" o:spid="_x0000_i1084" type="#_x0000_t75" alt="GFE-1" style="width:489pt;height:633pt;visibility:visible">
                  <v:imagedata r:id="rId54" o:title=""/>
                </v:shape>
              </w:pict>
            </w:r>
          </w:p>
        </w:tc>
      </w:tr>
      <w:tr w:rsidR="00976093" w:rsidTr="001C7CF6">
        <w:trPr>
          <w:gridBefore w:val="1"/>
          <w:trHeight w:val="26"/>
        </w:trPr>
        <w:tc>
          <w:tcPr>
            <w:tcW w:w="10576" w:type="dxa"/>
            <w:gridSpan w:val="3"/>
            <w:tcMar>
              <w:top w:w="72" w:type="dxa"/>
              <w:left w:w="72" w:type="dxa"/>
              <w:bottom w:w="72" w:type="dxa"/>
              <w:right w:w="72" w:type="dxa"/>
            </w:tcMar>
          </w:tcPr>
          <w:p w:rsidR="00976093" w:rsidRDefault="00976093">
            <w:pPr>
              <w:tabs>
                <w:tab w:val="left" w:pos="-1440"/>
              </w:tabs>
              <w:jc w:val="center"/>
              <w:rPr>
                <w:szCs w:val="22"/>
              </w:rPr>
            </w:pPr>
            <w:r w:rsidRPr="00213B7C">
              <w:rPr>
                <w:noProof/>
                <w:szCs w:val="22"/>
              </w:rPr>
              <w:pict>
                <v:shape id="Picture 63" o:spid="_x0000_i1085" type="#_x0000_t75" alt="GFE-2" style="width:7in;height:652.5pt;visibility:visible">
                  <v:imagedata r:id="rId55" o:title=""/>
                </v:shape>
              </w:pic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rsidP="00281B4B">
            <w:pPr>
              <w:pageBreakBefore/>
              <w:rPr>
                <w:i/>
                <w:color w:val="252E4E"/>
                <w:szCs w:val="22"/>
              </w:rPr>
            </w:pPr>
          </w:p>
        </w:tc>
        <w:tc>
          <w:tcPr>
            <w:tcW w:w="6918" w:type="dxa"/>
            <w:tcMar>
              <w:top w:w="72" w:type="dxa"/>
              <w:left w:w="72" w:type="dxa"/>
              <w:bottom w:w="72" w:type="dxa"/>
              <w:right w:w="72" w:type="dxa"/>
            </w:tcMar>
          </w:tcPr>
          <w:p w:rsidR="00976093" w:rsidRDefault="00976093" w:rsidP="00281B4B">
            <w:pPr>
              <w:pStyle w:val="Heading2"/>
              <w:pageBreakBefore/>
            </w:pPr>
            <w:r>
              <w:t>Mortgage Shopping Worksheet</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Picture 32" o:spid="_x0000_i1086" type="#_x0000_t75" style="width:165.75pt;height:123pt;visibility:visible" o:bordertopcolor="black" o:borderleftcolor="black" o:borderbottomcolor="black" o:borderrightcolor="black">
                  <v:imagedata r:id="rId56"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36</w:t>
            </w:r>
          </w:p>
          <w:p w:rsidR="00976093" w:rsidRDefault="00976093">
            <w:pPr>
              <w:rPr>
                <w:i/>
                <w:color w:val="252E4E"/>
                <w:szCs w:val="22"/>
              </w:rPr>
            </w:pPr>
          </w:p>
          <w:p w:rsidR="00976093" w:rsidRDefault="00976093" w:rsidP="00281B4B">
            <w:pPr>
              <w:rPr>
                <w:i/>
                <w:color w:val="132F5A"/>
                <w:szCs w:val="22"/>
              </w:rPr>
            </w:pPr>
            <w:r w:rsidRPr="00213B7C">
              <w:rPr>
                <w:i/>
                <w:noProof/>
                <w:color w:val="132F5A"/>
                <w:szCs w:val="22"/>
              </w:rPr>
              <w:pict>
                <v:shape id="Picture 65" o:spid="_x0000_i1087" type="#_x0000_t75" alt="review" style="width:1in;height:1in;visibility:visible">
                  <v:imagedata r:id="rId10" o:title=""/>
                </v:shape>
              </w:pict>
            </w:r>
          </w:p>
          <w:p w:rsidR="00976093" w:rsidRDefault="00976093" w:rsidP="00281B4B">
            <w:pPr>
              <w:rPr>
                <w:i/>
                <w:color w:val="132F5A"/>
                <w:szCs w:val="22"/>
              </w:rPr>
            </w:pPr>
            <w:r>
              <w:rPr>
                <w:i/>
                <w:color w:val="132F5A"/>
                <w:szCs w:val="22"/>
              </w:rPr>
              <w:t xml:space="preserve">Refer participants to the Mortgage Shopping Worksheet beginning on page 18 of their Participant Guide. Summarize each section. </w:t>
            </w:r>
          </w:p>
          <w:p w:rsidR="00976093" w:rsidRDefault="00976093">
            <w:pPr>
              <w:rPr>
                <w:i/>
                <w:color w:val="252E4E"/>
                <w:szCs w:val="22"/>
              </w:rPr>
            </w:pPr>
          </w:p>
        </w:tc>
        <w:tc>
          <w:tcPr>
            <w:tcW w:w="6918" w:type="dxa"/>
            <w:tcMar>
              <w:top w:w="72" w:type="dxa"/>
              <w:left w:w="72" w:type="dxa"/>
              <w:bottom w:w="72" w:type="dxa"/>
              <w:right w:w="72" w:type="dxa"/>
            </w:tcMar>
          </w:tcPr>
          <w:p w:rsidR="00976093" w:rsidRDefault="00976093">
            <w:pPr>
              <w:rPr>
                <w:szCs w:val="22"/>
              </w:rPr>
            </w:pPr>
            <w:r>
              <w:rPr>
                <w:szCs w:val="22"/>
              </w:rPr>
              <w:t>Federal law requires the lender or broker to:</w:t>
            </w:r>
          </w:p>
          <w:p w:rsidR="00976093" w:rsidRDefault="00976093" w:rsidP="004D4B90">
            <w:pPr>
              <w:numPr>
                <w:ilvl w:val="0"/>
                <w:numId w:val="47"/>
              </w:numPr>
              <w:rPr>
                <w:szCs w:val="22"/>
              </w:rPr>
            </w:pPr>
            <w:r>
              <w:rPr>
                <w:szCs w:val="22"/>
              </w:rPr>
              <w:t>Disclose estimates of how much the loan will cost and the APR (Truth in Lending Disclosure)</w:t>
            </w:r>
          </w:p>
          <w:p w:rsidR="00976093" w:rsidRDefault="00976093" w:rsidP="004D4B90">
            <w:pPr>
              <w:numPr>
                <w:ilvl w:val="0"/>
                <w:numId w:val="47"/>
              </w:numPr>
              <w:rPr>
                <w:szCs w:val="22"/>
              </w:rPr>
            </w:pPr>
            <w:r>
              <w:rPr>
                <w:szCs w:val="22"/>
              </w:rPr>
              <w:t>Give you an estimate of closing cost fees, and include how much money is required at closing (GFE)</w:t>
            </w:r>
          </w:p>
          <w:p w:rsidR="00976093" w:rsidRDefault="00976093">
            <w:pPr>
              <w:rPr>
                <w:szCs w:val="22"/>
              </w:rPr>
            </w:pPr>
          </w:p>
          <w:p w:rsidR="00976093" w:rsidRDefault="00976093">
            <w:pPr>
              <w:rPr>
                <w:szCs w:val="22"/>
              </w:rPr>
            </w:pPr>
            <w:r>
              <w:rPr>
                <w:szCs w:val="22"/>
              </w:rPr>
              <w:t>These disclosures are not required until you apply for a home loan. To compare terms before you fill out an application, ask the lender for the information listed on the Mortgage Shopping Worksheet located in your Participant Guide beginning on page 18. This tool will help you shop for the best mortgage. Since lenders may have multiple options for you, there are two columns for options from each lender. For example, Lender 1 might offer a fixed-rate and a variable-rate loan. You can fill in the details to help you decide which is best for you.</w:t>
            </w:r>
          </w:p>
          <w:p w:rsidR="00976093" w:rsidRDefault="00976093">
            <w:pPr>
              <w:rPr>
                <w:szCs w:val="22"/>
              </w:rPr>
            </w:pPr>
          </w:p>
          <w:p w:rsidR="00976093" w:rsidRDefault="00976093" w:rsidP="004D4B90">
            <w:pPr>
              <w:numPr>
                <w:ilvl w:val="0"/>
                <w:numId w:val="48"/>
              </w:numPr>
              <w:rPr>
                <w:szCs w:val="22"/>
              </w:rPr>
            </w:pPr>
            <w:r>
              <w:rPr>
                <w:szCs w:val="22"/>
              </w:rPr>
              <w:t xml:space="preserve">In </w:t>
            </w:r>
            <w:r>
              <w:rPr>
                <w:b/>
                <w:szCs w:val="22"/>
              </w:rPr>
              <w:t>Section A</w:t>
            </w:r>
            <w:r>
              <w:rPr>
                <w:szCs w:val="22"/>
              </w:rPr>
              <w:t>, you will record basic information about loan options. Be sure to compare the APRs of different loans from different lenders.</w:t>
            </w:r>
          </w:p>
          <w:p w:rsidR="00976093" w:rsidRDefault="00976093" w:rsidP="004D4B90">
            <w:pPr>
              <w:numPr>
                <w:ilvl w:val="1"/>
                <w:numId w:val="48"/>
              </w:numPr>
              <w:rPr>
                <w:szCs w:val="22"/>
              </w:rPr>
            </w:pPr>
            <w:r>
              <w:rPr>
                <w:szCs w:val="22"/>
              </w:rPr>
              <w:t xml:space="preserve">The APR includes any points charged. </w:t>
            </w:r>
            <w:r w:rsidRPr="00281B4B">
              <w:rPr>
                <w:i/>
                <w:szCs w:val="22"/>
              </w:rPr>
              <w:t>Points</w:t>
            </w:r>
            <w:r>
              <w:rPr>
                <w:szCs w:val="22"/>
              </w:rPr>
              <w:t xml:space="preserve"> are charges paid by the borrower at settlement, or they may be added to the mortgage amount. One point equals 1 percent of the loan amount. </w:t>
            </w:r>
          </w:p>
          <w:p w:rsidR="00976093" w:rsidRDefault="00976093" w:rsidP="004D4B90">
            <w:pPr>
              <w:numPr>
                <w:ilvl w:val="1"/>
                <w:numId w:val="48"/>
              </w:numPr>
              <w:rPr>
                <w:szCs w:val="22"/>
              </w:rPr>
            </w:pPr>
            <w:r>
              <w:rPr>
                <w:szCs w:val="22"/>
              </w:rPr>
              <w:t>The APR is a measure of the cost of your loan expressed as a yearly percentage rate (e.g., 10 or 11 percent).</w:t>
            </w:r>
          </w:p>
          <w:p w:rsidR="00976093" w:rsidRDefault="00976093" w:rsidP="004D4B90">
            <w:pPr>
              <w:numPr>
                <w:ilvl w:val="0"/>
                <w:numId w:val="48"/>
              </w:numPr>
              <w:rPr>
                <w:szCs w:val="22"/>
              </w:rPr>
            </w:pPr>
            <w:r>
              <w:rPr>
                <w:szCs w:val="22"/>
              </w:rPr>
              <w:t xml:space="preserve">In </w:t>
            </w:r>
            <w:r>
              <w:rPr>
                <w:b/>
                <w:szCs w:val="22"/>
              </w:rPr>
              <w:t>Section B</w:t>
            </w:r>
            <w:r>
              <w:rPr>
                <w:szCs w:val="22"/>
              </w:rPr>
              <w:t>, you will compare information about the fees from different lenders. These fees are some of the standard fees included in the mortgage loan process.</w:t>
            </w:r>
          </w:p>
          <w:p w:rsidR="00976093" w:rsidRDefault="00976093" w:rsidP="004D4B90">
            <w:pPr>
              <w:numPr>
                <w:ilvl w:val="0"/>
                <w:numId w:val="48"/>
              </w:numPr>
              <w:rPr>
                <w:szCs w:val="22"/>
              </w:rPr>
            </w:pPr>
            <w:r>
              <w:rPr>
                <w:szCs w:val="22"/>
              </w:rPr>
              <w:t xml:space="preserve">In </w:t>
            </w:r>
            <w:r>
              <w:rPr>
                <w:b/>
                <w:szCs w:val="22"/>
              </w:rPr>
              <w:t>Section C</w:t>
            </w:r>
            <w:r>
              <w:rPr>
                <w:szCs w:val="22"/>
              </w:rPr>
              <w:t>, you will compare closing costs. Closing costs are associated with the transfer of property. The costs you ultimately pay should be similar to or less than the estimate given to you at the time of application.</w:t>
            </w:r>
          </w:p>
          <w:p w:rsidR="00976093" w:rsidRDefault="00976093" w:rsidP="004D4B90">
            <w:pPr>
              <w:numPr>
                <w:ilvl w:val="0"/>
                <w:numId w:val="48"/>
              </w:numPr>
              <w:rPr>
                <w:szCs w:val="22"/>
              </w:rPr>
            </w:pPr>
            <w:r>
              <w:rPr>
                <w:szCs w:val="22"/>
              </w:rPr>
              <w:t xml:space="preserve">In </w:t>
            </w:r>
            <w:r>
              <w:rPr>
                <w:b/>
                <w:szCs w:val="22"/>
              </w:rPr>
              <w:t>Section D</w:t>
            </w:r>
            <w:r>
              <w:rPr>
                <w:szCs w:val="22"/>
              </w:rPr>
              <w:t>, you will compare the total of the fees from sections A, B, and C. Be sure that lenders give you estimates.</w:t>
            </w:r>
          </w:p>
          <w:p w:rsidR="00976093" w:rsidRDefault="00976093" w:rsidP="004D4B90">
            <w:pPr>
              <w:numPr>
                <w:ilvl w:val="0"/>
                <w:numId w:val="48"/>
              </w:numPr>
              <w:rPr>
                <w:szCs w:val="22"/>
              </w:rPr>
            </w:pPr>
            <w:r>
              <w:rPr>
                <w:szCs w:val="22"/>
              </w:rPr>
              <w:t xml:space="preserve">In </w:t>
            </w:r>
            <w:r>
              <w:rPr>
                <w:b/>
                <w:szCs w:val="22"/>
              </w:rPr>
              <w:t>Section E</w:t>
            </w:r>
            <w:r>
              <w:rPr>
                <w:szCs w:val="22"/>
              </w:rPr>
              <w:t>, you will record and compare the answers to other questions about the loan.</w:t>
            </w:r>
          </w:p>
          <w:p w:rsidR="00976093" w:rsidRDefault="00976093" w:rsidP="00E3243F">
            <w:pPr>
              <w:ind w:left="720"/>
              <w:rPr>
                <w:szCs w:val="22"/>
              </w:rPr>
            </w:pPr>
          </w:p>
          <w:p w:rsidR="00976093" w:rsidRDefault="00976093">
            <w:pPr>
              <w:rPr>
                <w:szCs w:val="22"/>
              </w:rPr>
            </w:pPr>
            <w:r>
              <w:rPr>
                <w:szCs w:val="22"/>
              </w:rPr>
              <w:t>Some of the terms you will see in Section E include:</w:t>
            </w:r>
          </w:p>
          <w:p w:rsidR="00976093" w:rsidRPr="00281B4B" w:rsidRDefault="00976093" w:rsidP="00281B4B">
            <w:pPr>
              <w:pStyle w:val="ListParagraph"/>
              <w:numPr>
                <w:ilvl w:val="0"/>
                <w:numId w:val="86"/>
              </w:numPr>
              <w:rPr>
                <w:szCs w:val="22"/>
              </w:rPr>
            </w:pPr>
            <w:r w:rsidRPr="00281B4B">
              <w:rPr>
                <w:szCs w:val="22"/>
              </w:rPr>
              <w:t xml:space="preserve">A </w:t>
            </w:r>
            <w:r w:rsidRPr="00281B4B">
              <w:rPr>
                <w:i/>
                <w:szCs w:val="22"/>
              </w:rPr>
              <w:t>prepayment penalty</w:t>
            </w:r>
            <w:r>
              <w:rPr>
                <w:szCs w:val="22"/>
              </w:rPr>
              <w:t>,</w:t>
            </w:r>
            <w:r w:rsidRPr="00281B4B">
              <w:rPr>
                <w:szCs w:val="22"/>
              </w:rPr>
              <w:t xml:space="preserve"> a fee that</w:t>
            </w:r>
            <w:r w:rsidRPr="00281B4B">
              <w:rPr>
                <w:i/>
                <w:szCs w:val="22"/>
              </w:rPr>
              <w:t xml:space="preserve"> </w:t>
            </w:r>
            <w:r w:rsidRPr="00281B4B">
              <w:rPr>
                <w:szCs w:val="22"/>
              </w:rPr>
              <w:t>some mortgages charge if you pay the loan off within a few years. A prepayment penalty may be a sign of predatory lending.</w:t>
            </w:r>
          </w:p>
          <w:p w:rsidR="00976093" w:rsidRPr="00281B4B" w:rsidRDefault="00976093" w:rsidP="00281B4B">
            <w:pPr>
              <w:pStyle w:val="ListParagraph"/>
              <w:numPr>
                <w:ilvl w:val="0"/>
                <w:numId w:val="86"/>
              </w:numPr>
              <w:rPr>
                <w:szCs w:val="22"/>
              </w:rPr>
            </w:pPr>
            <w:r w:rsidRPr="00281B4B">
              <w:rPr>
                <w:szCs w:val="22"/>
              </w:rPr>
              <w:t xml:space="preserve">A </w:t>
            </w:r>
            <w:r w:rsidRPr="00281B4B">
              <w:rPr>
                <w:i/>
                <w:szCs w:val="22"/>
              </w:rPr>
              <w:t>lock-in</w:t>
            </w:r>
            <w:r w:rsidRPr="00281B4B">
              <w:rPr>
                <w:szCs w:val="22"/>
              </w:rPr>
              <w:t xml:space="preserve">, also called a rate-lock or rate commitment, is a lender’s promise to hold a certain interest rate and points for you, usually for a specified period of time, while your loan application is processed. </w:t>
            </w:r>
          </w:p>
          <w:p w:rsidR="00976093" w:rsidRPr="00281B4B" w:rsidRDefault="00976093" w:rsidP="00281B4B">
            <w:pPr>
              <w:pStyle w:val="ListParagraph"/>
              <w:numPr>
                <w:ilvl w:val="1"/>
                <w:numId w:val="86"/>
              </w:numPr>
              <w:rPr>
                <w:szCs w:val="22"/>
              </w:rPr>
            </w:pPr>
            <w:r w:rsidRPr="00281B4B">
              <w:rPr>
                <w:szCs w:val="22"/>
              </w:rPr>
              <w:t xml:space="preserve">A lock-in protects you against interest rate increases while your application is processed. </w:t>
            </w:r>
          </w:p>
          <w:p w:rsidR="00976093" w:rsidRPr="00281B4B" w:rsidRDefault="00976093" w:rsidP="00281B4B">
            <w:pPr>
              <w:pStyle w:val="ListParagraph"/>
              <w:numPr>
                <w:ilvl w:val="1"/>
                <w:numId w:val="86"/>
              </w:numPr>
              <w:rPr>
                <w:szCs w:val="22"/>
              </w:rPr>
            </w:pPr>
            <w:r w:rsidRPr="00281B4B">
              <w:rPr>
                <w:szCs w:val="22"/>
              </w:rPr>
              <w:t>However, a locked-in rate could also prevent you from taking advantage of rate decreases during this period.</w:t>
            </w:r>
          </w:p>
          <w:p w:rsidR="00976093" w:rsidRPr="00281B4B" w:rsidRDefault="00976093" w:rsidP="00281B4B">
            <w:pPr>
              <w:pStyle w:val="ListParagraph"/>
              <w:numPr>
                <w:ilvl w:val="0"/>
                <w:numId w:val="87"/>
              </w:numPr>
              <w:rPr>
                <w:szCs w:val="22"/>
              </w:rPr>
            </w:pPr>
            <w:r w:rsidRPr="00281B4B">
              <w:rPr>
                <w:i/>
                <w:szCs w:val="22"/>
              </w:rPr>
              <w:t>Adjustable-rate loan</w:t>
            </w:r>
            <w:r>
              <w:rPr>
                <w:i/>
                <w:szCs w:val="22"/>
              </w:rPr>
              <w:t>,</w:t>
            </w:r>
            <w:r w:rsidRPr="00281B4B">
              <w:rPr>
                <w:szCs w:val="22"/>
              </w:rPr>
              <w:t xml:space="preserve"> require</w:t>
            </w:r>
            <w:r>
              <w:rPr>
                <w:szCs w:val="22"/>
              </w:rPr>
              <w:t>s</w:t>
            </w:r>
            <w:r w:rsidRPr="00281B4B">
              <w:rPr>
                <w:szCs w:val="22"/>
              </w:rPr>
              <w:t xml:space="preserve"> additional disclosures that contain the listed items </w:t>
            </w:r>
            <w:r>
              <w:rPr>
                <w:szCs w:val="22"/>
              </w:rPr>
              <w:t>(e.g.,</w:t>
            </w:r>
            <w:r w:rsidRPr="00281B4B">
              <w:rPr>
                <w:szCs w:val="22"/>
              </w:rPr>
              <w:t xml:space="preserve"> the maximum that the interest rate can increase or decrease each month, year, or during the life of the loan</w:t>
            </w:r>
            <w:r>
              <w:rPr>
                <w:szCs w:val="22"/>
              </w:rPr>
              <w:t>)</w:t>
            </w:r>
            <w:r w:rsidRPr="00281B4B">
              <w:rPr>
                <w:szCs w:val="22"/>
              </w:rPr>
              <w:t>. The lender must also disclose the index for rate changes.</w:t>
            </w:r>
          </w:p>
          <w:p w:rsidR="00976093" w:rsidRPr="00281B4B" w:rsidRDefault="00976093" w:rsidP="00281B4B">
            <w:pPr>
              <w:pStyle w:val="ListParagraph"/>
              <w:numPr>
                <w:ilvl w:val="0"/>
                <w:numId w:val="87"/>
              </w:numPr>
              <w:rPr>
                <w:szCs w:val="22"/>
              </w:rPr>
            </w:pPr>
            <w:r w:rsidRPr="00281B4B">
              <w:rPr>
                <w:szCs w:val="22"/>
              </w:rPr>
              <w:t xml:space="preserve">The </w:t>
            </w:r>
            <w:r w:rsidRPr="00281B4B">
              <w:rPr>
                <w:i/>
                <w:szCs w:val="22"/>
              </w:rPr>
              <w:t>Index</w:t>
            </w:r>
            <w:r>
              <w:rPr>
                <w:i/>
                <w:szCs w:val="22"/>
              </w:rPr>
              <w:t>,</w:t>
            </w:r>
            <w:r w:rsidRPr="00281B4B">
              <w:rPr>
                <w:szCs w:val="22"/>
              </w:rPr>
              <w:t xml:space="preserve"> a base interest rate used to calculate the interest rate that will be charged on a variable-rate loan. The rate you will pay on a variable-rate loan is usually a set percentage above the base rate or the index.</w:t>
            </w:r>
          </w:p>
          <w:p w:rsidR="00976093" w:rsidRDefault="00976093">
            <w:pPr>
              <w:pStyle w:val="ListParagraph"/>
              <w:numPr>
                <w:ilvl w:val="0"/>
                <w:numId w:val="87"/>
              </w:numPr>
              <w:rPr>
                <w:szCs w:val="22"/>
              </w:rPr>
            </w:pPr>
            <w:r w:rsidRPr="00281B4B">
              <w:rPr>
                <w:i/>
                <w:szCs w:val="22"/>
              </w:rPr>
              <w:t>Credit insurance</w:t>
            </w:r>
            <w:r>
              <w:rPr>
                <w:i/>
                <w:szCs w:val="22"/>
              </w:rPr>
              <w:t>,</w:t>
            </w:r>
            <w:r w:rsidRPr="00281B4B">
              <w:rPr>
                <w:szCs w:val="22"/>
              </w:rPr>
              <w:t xml:space="preserve"> </w:t>
            </w:r>
            <w:r>
              <w:rPr>
                <w:szCs w:val="22"/>
              </w:rPr>
              <w:t xml:space="preserve">insurance that </w:t>
            </w:r>
            <w:r w:rsidRPr="00281B4B">
              <w:rPr>
                <w:szCs w:val="22"/>
              </w:rPr>
              <w:t>may make your loan payments if you die, become ill</w:t>
            </w:r>
            <w:r>
              <w:rPr>
                <w:szCs w:val="22"/>
              </w:rPr>
              <w:t>,</w:t>
            </w:r>
            <w:r w:rsidRPr="00281B4B">
              <w:rPr>
                <w:szCs w:val="22"/>
              </w:rPr>
              <w:t xml:space="preserve"> or unemployed. This coverage is optional and costs an additional fee. Make sure you take time to understand exactly what is covered and what is not. Determine </w:t>
            </w:r>
            <w:r w:rsidRPr="00281B4B">
              <w:rPr>
                <w:bCs/>
                <w:szCs w:val="22"/>
              </w:rPr>
              <w:t>if you already have, or would be better off with, traditional insurance</w:t>
            </w:r>
            <w:r w:rsidRPr="00281B4B">
              <w:rPr>
                <w:szCs w:val="22"/>
              </w:rPr>
              <w:t xml:space="preserve"> that could protect you or your family in the event you become disabled or die.</w:t>
            </w:r>
          </w:p>
        </w:tc>
      </w:tr>
      <w:tr w:rsidR="00976093" w:rsidTr="001C7CF6">
        <w:trPr>
          <w:gridBefore w:val="1"/>
          <w:trHeight w:val="26"/>
        </w:trPr>
        <w:tc>
          <w:tcPr>
            <w:tcW w:w="10576" w:type="dxa"/>
            <w:gridSpan w:val="3"/>
            <w:tcMar>
              <w:top w:w="72" w:type="dxa"/>
              <w:left w:w="72" w:type="dxa"/>
              <w:bottom w:w="72" w:type="dxa"/>
              <w:right w:w="72" w:type="dxa"/>
            </w:tcMar>
          </w:tcPr>
          <w:tbl>
            <w:tblPr>
              <w:tblW w:w="5000" w:type="pct"/>
              <w:jc w:val="center"/>
              <w:tblBorders>
                <w:top w:val="outset" w:sz="6" w:space="0" w:color="003366"/>
                <w:left w:val="outset" w:sz="6" w:space="0" w:color="003366"/>
                <w:bottom w:val="outset" w:sz="6" w:space="0" w:color="003366"/>
                <w:right w:val="outset" w:sz="6" w:space="0" w:color="003366"/>
              </w:tblBorders>
              <w:tblLayout w:type="fixed"/>
              <w:tblCellMar>
                <w:top w:w="60" w:type="dxa"/>
                <w:left w:w="60" w:type="dxa"/>
                <w:bottom w:w="60" w:type="dxa"/>
                <w:right w:w="60" w:type="dxa"/>
              </w:tblCellMar>
              <w:tblLook w:val="00A0"/>
            </w:tblPr>
            <w:tblGrid>
              <w:gridCol w:w="4707"/>
              <w:gridCol w:w="1426"/>
              <w:gridCol w:w="1426"/>
              <w:gridCol w:w="1426"/>
              <w:gridCol w:w="1426"/>
            </w:tblGrid>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003366"/>
                  <w:vAlign w:val="center"/>
                </w:tcPr>
                <w:p w:rsidR="00976093" w:rsidRDefault="00976093">
                  <w:pPr>
                    <w:rPr>
                      <w:color w:val="000000"/>
                      <w:szCs w:val="22"/>
                    </w:rPr>
                  </w:pPr>
                  <w:r>
                    <w:rPr>
                      <w:color w:val="000000"/>
                      <w:szCs w:val="22"/>
                    </w:rPr>
                    <w:t> </w:t>
                  </w:r>
                </w:p>
              </w:tc>
              <w:tc>
                <w:tcPr>
                  <w:tcW w:w="1370" w:type="pct"/>
                  <w:gridSpan w:val="2"/>
                  <w:tcBorders>
                    <w:top w:val="outset" w:sz="6" w:space="0" w:color="003366"/>
                    <w:left w:val="outset" w:sz="6" w:space="0" w:color="003366"/>
                    <w:bottom w:val="outset" w:sz="6" w:space="0" w:color="003366"/>
                    <w:right w:val="outset" w:sz="6" w:space="0" w:color="003366"/>
                  </w:tcBorders>
                  <w:shd w:val="clear" w:color="auto" w:fill="003366"/>
                  <w:vAlign w:val="center"/>
                </w:tcPr>
                <w:p w:rsidR="00976093" w:rsidRDefault="00976093">
                  <w:pPr>
                    <w:jc w:val="center"/>
                    <w:rPr>
                      <w:color w:val="000000"/>
                      <w:szCs w:val="22"/>
                    </w:rPr>
                  </w:pPr>
                  <w:r>
                    <w:rPr>
                      <w:color w:val="FFFFFF"/>
                      <w:szCs w:val="22"/>
                    </w:rPr>
                    <w:t>Lender 1</w:t>
                  </w:r>
                </w:p>
              </w:tc>
              <w:tc>
                <w:tcPr>
                  <w:tcW w:w="1370" w:type="pct"/>
                  <w:gridSpan w:val="2"/>
                  <w:tcBorders>
                    <w:top w:val="outset" w:sz="6" w:space="0" w:color="003366"/>
                    <w:left w:val="outset" w:sz="6" w:space="0" w:color="003366"/>
                    <w:bottom w:val="outset" w:sz="6" w:space="0" w:color="003366"/>
                    <w:right w:val="outset" w:sz="6" w:space="0" w:color="003366"/>
                  </w:tcBorders>
                  <w:shd w:val="clear" w:color="auto" w:fill="003366"/>
                  <w:vAlign w:val="center"/>
                </w:tcPr>
                <w:p w:rsidR="00976093" w:rsidRDefault="00976093">
                  <w:pPr>
                    <w:jc w:val="center"/>
                    <w:rPr>
                      <w:color w:val="000000"/>
                      <w:szCs w:val="22"/>
                    </w:rPr>
                  </w:pPr>
                  <w:r>
                    <w:rPr>
                      <w:color w:val="FFFFFF"/>
                      <w:szCs w:val="22"/>
                    </w:rPr>
                    <w:t>Lender 2</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b/>
                      <w:bCs/>
                      <w:color w:val="000000"/>
                      <w:szCs w:val="22"/>
                    </w:rPr>
                    <w:t>Name of Lender:</w:t>
                  </w:r>
                </w:p>
              </w:tc>
              <w:tc>
                <w:tcPr>
                  <w:tcW w:w="1370" w:type="pct"/>
                  <w:gridSpan w:val="2"/>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1370" w:type="pct"/>
                  <w:gridSpan w:val="2"/>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b/>
                      <w:bCs/>
                      <w:color w:val="000000"/>
                      <w:szCs w:val="22"/>
                    </w:rPr>
                    <w:t>Name of Contact:</w:t>
                  </w:r>
                </w:p>
              </w:tc>
              <w:tc>
                <w:tcPr>
                  <w:tcW w:w="1370" w:type="pct"/>
                  <w:gridSpan w:val="2"/>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1370" w:type="pct"/>
                  <w:gridSpan w:val="2"/>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b/>
                      <w:bCs/>
                      <w:color w:val="000000"/>
                      <w:szCs w:val="22"/>
                    </w:rPr>
                    <w:t>Date of Contact:</w:t>
                  </w:r>
                </w:p>
              </w:tc>
              <w:tc>
                <w:tcPr>
                  <w:tcW w:w="1370" w:type="pct"/>
                  <w:gridSpan w:val="2"/>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1370" w:type="pct"/>
                  <w:gridSpan w:val="2"/>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b/>
                      <w:bCs/>
                      <w:color w:val="000000"/>
                      <w:szCs w:val="22"/>
                    </w:rPr>
                    <w:t>Mortgage Amount:</w:t>
                  </w:r>
                </w:p>
              </w:tc>
              <w:tc>
                <w:tcPr>
                  <w:tcW w:w="1370" w:type="pct"/>
                  <w:gridSpan w:val="2"/>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1370" w:type="pct"/>
                  <w:gridSpan w:val="2"/>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EBEBEB"/>
                  <w:vAlign w:val="center"/>
                </w:tcPr>
                <w:p w:rsidR="00976093" w:rsidRDefault="00976093">
                  <w:pPr>
                    <w:rPr>
                      <w:color w:val="000000"/>
                      <w:szCs w:val="22"/>
                    </w:rPr>
                  </w:pPr>
                  <w:r>
                    <w:rPr>
                      <w:color w:val="000000"/>
                      <w:szCs w:val="22"/>
                    </w:rPr>
                    <w:t>Mortgage 1</w:t>
                  </w:r>
                </w:p>
              </w:tc>
              <w:tc>
                <w:tcPr>
                  <w:tcW w:w="685" w:type="pct"/>
                  <w:tcBorders>
                    <w:top w:val="outset" w:sz="6" w:space="0" w:color="003366"/>
                    <w:left w:val="outset" w:sz="6" w:space="0" w:color="003366"/>
                    <w:bottom w:val="outset" w:sz="6" w:space="0" w:color="003366"/>
                    <w:right w:val="outset" w:sz="6" w:space="0" w:color="003366"/>
                  </w:tcBorders>
                  <w:shd w:val="clear" w:color="auto" w:fill="EBEBEB"/>
                  <w:vAlign w:val="center"/>
                </w:tcPr>
                <w:p w:rsidR="00976093" w:rsidRDefault="00976093">
                  <w:pPr>
                    <w:rPr>
                      <w:color w:val="000000"/>
                      <w:szCs w:val="22"/>
                    </w:rPr>
                  </w:pPr>
                  <w:r>
                    <w:rPr>
                      <w:color w:val="000000"/>
                      <w:szCs w:val="22"/>
                    </w:rPr>
                    <w:t>Mortgage 2</w:t>
                  </w:r>
                </w:p>
              </w:tc>
              <w:tc>
                <w:tcPr>
                  <w:tcW w:w="685" w:type="pct"/>
                  <w:tcBorders>
                    <w:top w:val="outset" w:sz="6" w:space="0" w:color="003366"/>
                    <w:left w:val="outset" w:sz="6" w:space="0" w:color="003366"/>
                    <w:bottom w:val="outset" w:sz="6" w:space="0" w:color="003366"/>
                    <w:right w:val="outset" w:sz="6" w:space="0" w:color="003366"/>
                  </w:tcBorders>
                  <w:shd w:val="clear" w:color="auto" w:fill="EBEBEB"/>
                  <w:vAlign w:val="center"/>
                </w:tcPr>
                <w:p w:rsidR="00976093" w:rsidRDefault="00976093">
                  <w:pPr>
                    <w:rPr>
                      <w:color w:val="000000"/>
                      <w:szCs w:val="22"/>
                    </w:rPr>
                  </w:pPr>
                  <w:r>
                    <w:rPr>
                      <w:color w:val="000000"/>
                      <w:szCs w:val="22"/>
                    </w:rPr>
                    <w:t>Mortgage 1</w:t>
                  </w:r>
                </w:p>
              </w:tc>
              <w:tc>
                <w:tcPr>
                  <w:tcW w:w="685" w:type="pct"/>
                  <w:tcBorders>
                    <w:top w:val="outset" w:sz="6" w:space="0" w:color="003366"/>
                    <w:left w:val="outset" w:sz="6" w:space="0" w:color="003366"/>
                    <w:bottom w:val="outset" w:sz="6" w:space="0" w:color="003366"/>
                    <w:right w:val="outset" w:sz="6" w:space="0" w:color="003366"/>
                  </w:tcBorders>
                  <w:shd w:val="clear" w:color="auto" w:fill="EBEBEB"/>
                  <w:vAlign w:val="center"/>
                </w:tcPr>
                <w:p w:rsidR="00976093" w:rsidRDefault="00976093">
                  <w:pPr>
                    <w:rPr>
                      <w:color w:val="000000"/>
                      <w:szCs w:val="22"/>
                    </w:rPr>
                  </w:pPr>
                  <w:r>
                    <w:rPr>
                      <w:color w:val="000000"/>
                      <w:szCs w:val="22"/>
                    </w:rPr>
                    <w:t>Mortgage 2</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b/>
                      <w:bCs/>
                      <w:color w:val="000000"/>
                      <w:szCs w:val="22"/>
                    </w:rPr>
                    <w:t>A. Basic Information on the Loans</w:t>
                  </w:r>
                  <w:r>
                    <w:rPr>
                      <w:color w:val="000000"/>
                      <w:szCs w:val="22"/>
                    </w:rPr>
                    <w:br/>
                    <w:t>Type of Mortgage: fixed rate, adjustable rate, conventional, FHA, other? If adjustable, see below</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Minimum down payment required</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rsidTr="00EC4998">
              <w:trPr>
                <w:trHeight w:val="20"/>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Loan term (length of loan)</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Contract interest rate</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APR</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Points (may be called loan discount points)</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Monthly PMI premiums</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How long must you keep PMI?</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Estimated monthly escrow for taxes and hazard insurance</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Estimated monthly payment (PITI, PMI)</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b/>
                      <w:bCs/>
                      <w:color w:val="000000"/>
                      <w:szCs w:val="22"/>
                    </w:rPr>
                    <w:t>B. Fees</w:t>
                  </w:r>
                  <w:r>
                    <w:rPr>
                      <w:color w:val="000000"/>
                      <w:szCs w:val="22"/>
                    </w:rPr>
                    <w:br/>
                    <w:t>Different institutions may have different names for some fees and may charge different fees. We have listed some typical fees you may see on loan documents.</w:t>
                  </w:r>
                  <w:r>
                    <w:rPr>
                      <w:color w:val="000000"/>
                      <w:szCs w:val="22"/>
                    </w:rPr>
                    <w:br/>
                    <w:t>Application fee or Loan processing fee</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Origination fee or Underwriting fee</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Lender fee or Funding fee</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Appraisal fee</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Attorney fees</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Document preparation and recording fees</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Broker fees (may be quoted as points, origination fees, or interest rate add-on)</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Credit report fee</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Other fees</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b/>
                      <w:bCs/>
                      <w:color w:val="000000"/>
                      <w:szCs w:val="22"/>
                    </w:rPr>
                    <w:t>C. Other Costs at Closing/Settlement</w:t>
                  </w:r>
                  <w:r>
                    <w:rPr>
                      <w:color w:val="000000"/>
                      <w:szCs w:val="22"/>
                    </w:rPr>
                    <w:br/>
                    <w:t>Title search/Title insurance</w:t>
                  </w:r>
                  <w:r>
                    <w:rPr>
                      <w:color w:val="000000"/>
                      <w:szCs w:val="22"/>
                    </w:rPr>
                    <w:br/>
                    <w:t>    For lender</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Title search/Title insurance</w:t>
                  </w:r>
                  <w:r>
                    <w:rPr>
                      <w:color w:val="000000"/>
                      <w:szCs w:val="22"/>
                    </w:rPr>
                    <w:br/>
                    <w:t>    For you</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Estimated prepaid amounts for interest, taxes, hazard insurance, payments to escrow</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State and local taxes, stamp taxes, transfer taxes</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Flood determination</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Prepaid PMI</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Surveys and home inspections</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b/>
                      <w:bCs/>
                      <w:color w:val="000000"/>
                      <w:szCs w:val="22"/>
                    </w:rPr>
                    <w:t>D. Total Fees and Other Closing/Settlement Cost Estimates</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003366"/>
                  <w:vAlign w:val="center"/>
                </w:tcPr>
                <w:p w:rsidR="00976093" w:rsidRDefault="00976093">
                  <w:pPr>
                    <w:rPr>
                      <w:color w:val="000000"/>
                      <w:szCs w:val="22"/>
                    </w:rPr>
                  </w:pPr>
                  <w:r>
                    <w:rPr>
                      <w:color w:val="000000"/>
                      <w:szCs w:val="22"/>
                    </w:rPr>
                    <w:t> </w:t>
                  </w:r>
                </w:p>
              </w:tc>
              <w:tc>
                <w:tcPr>
                  <w:tcW w:w="1370" w:type="pct"/>
                  <w:gridSpan w:val="2"/>
                  <w:tcBorders>
                    <w:top w:val="outset" w:sz="6" w:space="0" w:color="003366"/>
                    <w:left w:val="outset" w:sz="6" w:space="0" w:color="003366"/>
                    <w:bottom w:val="outset" w:sz="6" w:space="0" w:color="003366"/>
                    <w:right w:val="outset" w:sz="6" w:space="0" w:color="003366"/>
                  </w:tcBorders>
                  <w:shd w:val="clear" w:color="auto" w:fill="003366"/>
                  <w:vAlign w:val="center"/>
                </w:tcPr>
                <w:p w:rsidR="00976093" w:rsidRDefault="00976093">
                  <w:pPr>
                    <w:jc w:val="center"/>
                    <w:rPr>
                      <w:color w:val="000000"/>
                      <w:szCs w:val="22"/>
                    </w:rPr>
                  </w:pPr>
                  <w:r>
                    <w:rPr>
                      <w:color w:val="FFFFFF"/>
                      <w:szCs w:val="22"/>
                    </w:rPr>
                    <w:t>Lender 1</w:t>
                  </w:r>
                </w:p>
              </w:tc>
              <w:tc>
                <w:tcPr>
                  <w:tcW w:w="1370" w:type="pct"/>
                  <w:gridSpan w:val="2"/>
                  <w:tcBorders>
                    <w:top w:val="outset" w:sz="6" w:space="0" w:color="003366"/>
                    <w:left w:val="outset" w:sz="6" w:space="0" w:color="003366"/>
                    <w:bottom w:val="outset" w:sz="6" w:space="0" w:color="003366"/>
                    <w:right w:val="outset" w:sz="6" w:space="0" w:color="003366"/>
                  </w:tcBorders>
                  <w:shd w:val="clear" w:color="auto" w:fill="003366"/>
                  <w:vAlign w:val="center"/>
                </w:tcPr>
                <w:p w:rsidR="00976093" w:rsidRDefault="00976093">
                  <w:pPr>
                    <w:jc w:val="center"/>
                    <w:rPr>
                      <w:color w:val="000000"/>
                      <w:szCs w:val="22"/>
                    </w:rPr>
                  </w:pPr>
                  <w:r>
                    <w:rPr>
                      <w:color w:val="FFFFFF"/>
                      <w:szCs w:val="22"/>
                    </w:rPr>
                    <w:t>Lender 2</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b/>
                      <w:bCs/>
                      <w:color w:val="000000"/>
                      <w:szCs w:val="22"/>
                    </w:rPr>
                    <w:t>Name of Lender:</w:t>
                  </w:r>
                </w:p>
              </w:tc>
              <w:tc>
                <w:tcPr>
                  <w:tcW w:w="1370" w:type="pct"/>
                  <w:gridSpan w:val="2"/>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1370" w:type="pct"/>
                  <w:gridSpan w:val="2"/>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EBEBEB"/>
                  <w:vAlign w:val="center"/>
                </w:tcPr>
                <w:p w:rsidR="00976093" w:rsidRDefault="00976093">
                  <w:pPr>
                    <w:rPr>
                      <w:color w:val="000000"/>
                      <w:szCs w:val="22"/>
                    </w:rPr>
                  </w:pPr>
                  <w:r>
                    <w:rPr>
                      <w:color w:val="000000"/>
                      <w:szCs w:val="22"/>
                    </w:rPr>
                    <w:t>Mortgage 1</w:t>
                  </w:r>
                </w:p>
              </w:tc>
              <w:tc>
                <w:tcPr>
                  <w:tcW w:w="685" w:type="pct"/>
                  <w:tcBorders>
                    <w:top w:val="outset" w:sz="6" w:space="0" w:color="003366"/>
                    <w:left w:val="outset" w:sz="6" w:space="0" w:color="003366"/>
                    <w:bottom w:val="outset" w:sz="6" w:space="0" w:color="003366"/>
                    <w:right w:val="outset" w:sz="6" w:space="0" w:color="003366"/>
                  </w:tcBorders>
                  <w:shd w:val="clear" w:color="auto" w:fill="EBEBEB"/>
                  <w:vAlign w:val="center"/>
                </w:tcPr>
                <w:p w:rsidR="00976093" w:rsidRDefault="00976093">
                  <w:pPr>
                    <w:rPr>
                      <w:color w:val="000000"/>
                      <w:szCs w:val="22"/>
                    </w:rPr>
                  </w:pPr>
                  <w:r>
                    <w:rPr>
                      <w:color w:val="000000"/>
                      <w:szCs w:val="22"/>
                    </w:rPr>
                    <w:t>Mortgage 2</w:t>
                  </w:r>
                </w:p>
              </w:tc>
              <w:tc>
                <w:tcPr>
                  <w:tcW w:w="685" w:type="pct"/>
                  <w:tcBorders>
                    <w:top w:val="outset" w:sz="6" w:space="0" w:color="003366"/>
                    <w:left w:val="outset" w:sz="6" w:space="0" w:color="003366"/>
                    <w:bottom w:val="outset" w:sz="6" w:space="0" w:color="003366"/>
                    <w:right w:val="outset" w:sz="6" w:space="0" w:color="003366"/>
                  </w:tcBorders>
                  <w:shd w:val="clear" w:color="auto" w:fill="EBEBEB"/>
                  <w:vAlign w:val="center"/>
                </w:tcPr>
                <w:p w:rsidR="00976093" w:rsidRDefault="00976093">
                  <w:pPr>
                    <w:rPr>
                      <w:color w:val="000000"/>
                      <w:szCs w:val="22"/>
                    </w:rPr>
                  </w:pPr>
                  <w:r>
                    <w:rPr>
                      <w:color w:val="000000"/>
                      <w:szCs w:val="22"/>
                    </w:rPr>
                    <w:t>Mortgage 1</w:t>
                  </w:r>
                </w:p>
              </w:tc>
              <w:tc>
                <w:tcPr>
                  <w:tcW w:w="685" w:type="pct"/>
                  <w:tcBorders>
                    <w:top w:val="outset" w:sz="6" w:space="0" w:color="003366"/>
                    <w:left w:val="outset" w:sz="6" w:space="0" w:color="003366"/>
                    <w:bottom w:val="outset" w:sz="6" w:space="0" w:color="003366"/>
                    <w:right w:val="outset" w:sz="6" w:space="0" w:color="003366"/>
                  </w:tcBorders>
                  <w:shd w:val="clear" w:color="auto" w:fill="EBEBEB"/>
                  <w:vAlign w:val="center"/>
                </w:tcPr>
                <w:p w:rsidR="00976093" w:rsidRDefault="00976093">
                  <w:pPr>
                    <w:rPr>
                      <w:color w:val="000000"/>
                      <w:szCs w:val="22"/>
                    </w:rPr>
                  </w:pPr>
                  <w:r>
                    <w:rPr>
                      <w:color w:val="000000"/>
                      <w:szCs w:val="22"/>
                    </w:rPr>
                    <w:t>Mortgage 2</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b/>
                      <w:bCs/>
                      <w:color w:val="000000"/>
                      <w:szCs w:val="22"/>
                    </w:rPr>
                    <w:t>E. Other Questions and Considerations about the Loan</w:t>
                  </w:r>
                  <w:r>
                    <w:rPr>
                      <w:color w:val="000000"/>
                      <w:szCs w:val="22"/>
                    </w:rPr>
                    <w:br/>
                    <w:t>Are any of the fees or costs waivable?</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b/>
                      <w:bCs/>
                      <w:color w:val="000000"/>
                      <w:szCs w:val="22"/>
                    </w:rPr>
                    <w:t>Prepayment penalties</w:t>
                  </w:r>
                  <w:r>
                    <w:rPr>
                      <w:color w:val="000000"/>
                      <w:szCs w:val="22"/>
                    </w:rPr>
                    <w:br/>
                    <w:t>Is there a prepayment penalty?</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If so, how much is it?</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xml:space="preserve">How long does the penalty period last? (For example, 3 years? 5 years?)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Are extra principal payments allowed?</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b/>
                      <w:bCs/>
                      <w:color w:val="000000"/>
                      <w:szCs w:val="22"/>
                    </w:rPr>
                    <w:t>Lock-ins</w:t>
                  </w:r>
                  <w:r>
                    <w:rPr>
                      <w:color w:val="000000"/>
                      <w:szCs w:val="22"/>
                    </w:rPr>
                    <w:br/>
                    <w:t>Is the lock-in agreement in writing?</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Is there a fee to lock-in?</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When does the lock-in occur—at application, approval, or another time?</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How long will the lock-in last?</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If the rate drops before closing, can you lock-in at a lower rate?</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rsidP="00051945">
                  <w:pPr>
                    <w:rPr>
                      <w:iCs/>
                      <w:color w:val="000000"/>
                      <w:szCs w:val="22"/>
                    </w:rPr>
                  </w:pPr>
                  <w:r>
                    <w:rPr>
                      <w:b/>
                      <w:bCs/>
                      <w:color w:val="000000"/>
                      <w:szCs w:val="22"/>
                    </w:rPr>
                    <w:t xml:space="preserve">If the loan is an ARM: </w:t>
                  </w:r>
                  <w:r>
                    <w:rPr>
                      <w:color w:val="000000"/>
                      <w:szCs w:val="22"/>
                    </w:rPr>
                    <w:br/>
                    <w:t>What is the initial rate?</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What is the maximum the rate could be next year?</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What are the rate and payment caps each year and over the life of the loan?</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xml:space="preserve">What is the frequency of rate change and of any changes to the monthly payment?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What is the index that the lender will use?</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What margin will the lender add to the index?</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b/>
                      <w:bCs/>
                      <w:color w:val="000000"/>
                      <w:szCs w:val="22"/>
                    </w:rPr>
                    <w:t>Credit life insurance</w:t>
                  </w:r>
                  <w:r>
                    <w:rPr>
                      <w:color w:val="000000"/>
                      <w:szCs w:val="22"/>
                    </w:rPr>
                    <w:br/>
                    <w:t>Does the monthly amount quoted to you include a charge for credit life insurance?</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If so, does the lender require credit life insurance as a condition of the loan?</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How much does the credit life insurance cost?</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How much lower would your monthly payment be without the credit life insurance?</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r w:rsidR="00976093">
              <w:trPr>
                <w:jc w:val="center"/>
              </w:trPr>
              <w:tc>
                <w:tcPr>
                  <w:tcW w:w="2260"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If the lender does not require credit life insurance, and you still want to buy it, what rates can you get from other insurance providers?</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c>
                <w:tcPr>
                  <w:tcW w:w="685" w:type="pct"/>
                  <w:tcBorders>
                    <w:top w:val="outset" w:sz="6" w:space="0" w:color="003366"/>
                    <w:left w:val="outset" w:sz="6" w:space="0" w:color="003366"/>
                    <w:bottom w:val="outset" w:sz="6" w:space="0" w:color="003366"/>
                    <w:right w:val="outset" w:sz="6" w:space="0" w:color="003366"/>
                  </w:tcBorders>
                  <w:shd w:val="clear" w:color="auto" w:fill="FFFFFF"/>
                  <w:vAlign w:val="center"/>
                </w:tcPr>
                <w:p w:rsidR="00976093" w:rsidRDefault="00976093">
                  <w:pPr>
                    <w:rPr>
                      <w:color w:val="000000"/>
                      <w:szCs w:val="22"/>
                    </w:rPr>
                  </w:pPr>
                  <w:r>
                    <w:rPr>
                      <w:color w:val="000000"/>
                      <w:szCs w:val="22"/>
                    </w:rPr>
                    <w:t> </w:t>
                  </w:r>
                </w:p>
              </w:tc>
            </w:tr>
          </w:tbl>
          <w:p w:rsidR="00976093" w:rsidRDefault="00976093">
            <w:pPr>
              <w:tabs>
                <w:tab w:val="left" w:pos="-1440"/>
              </w:tabs>
              <w:rPr>
                <w:szCs w:val="22"/>
              </w:rPr>
            </w:pP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132F5A"/>
                <w:szCs w:val="22"/>
              </w:rPr>
            </w:pPr>
            <w:r w:rsidRPr="00213B7C">
              <w:rPr>
                <w:noProof/>
                <w:color w:val="132F5A"/>
                <w:kern w:val="32"/>
                <w:szCs w:val="28"/>
              </w:rPr>
              <w:pict>
                <v:shape id="Picture 67" o:spid="_x0000_i1088" type="#_x0000_t75" alt="ask_a_question" style="width:1in;height:1in;visibility:visible">
                  <v:imagedata r:id="rId14" o:title=""/>
                </v:shape>
              </w:pict>
            </w:r>
          </w:p>
          <w:p w:rsidR="00976093" w:rsidRDefault="00976093">
            <w:pPr>
              <w:rPr>
                <w:i/>
                <w:color w:val="132F5A"/>
                <w:szCs w:val="22"/>
              </w:rPr>
            </w:pPr>
            <w:r>
              <w:rPr>
                <w:i/>
                <w:color w:val="132F5A"/>
                <w:szCs w:val="22"/>
              </w:rPr>
              <w:t>Answer any questions. Then introduce the next topic.</w:t>
            </w:r>
          </w:p>
        </w:tc>
        <w:tc>
          <w:tcPr>
            <w:tcW w:w="6918" w:type="dxa"/>
            <w:tcMar>
              <w:top w:w="72" w:type="dxa"/>
              <w:left w:w="72" w:type="dxa"/>
              <w:bottom w:w="72" w:type="dxa"/>
              <w:right w:w="72" w:type="dxa"/>
            </w:tcMar>
          </w:tcPr>
          <w:p w:rsidR="00976093" w:rsidRDefault="00976093">
            <w:pPr>
              <w:rPr>
                <w:szCs w:val="22"/>
              </w:rPr>
            </w:pPr>
            <w:r>
              <w:rPr>
                <w:szCs w:val="22"/>
              </w:rPr>
              <w:t>What questions do you have about the Mortgage Shopping Worksheet?</w:t>
            </w:r>
          </w:p>
          <w:p w:rsidR="00976093" w:rsidRDefault="00976093">
            <w:pPr>
              <w:rPr>
                <w:szCs w:val="22"/>
              </w:rPr>
            </w:pPr>
          </w:p>
          <w:p w:rsidR="00976093" w:rsidRDefault="00976093" w:rsidP="00D85ABB">
            <w:pPr>
              <w:rPr>
                <w:szCs w:val="22"/>
              </w:rPr>
            </w:pPr>
            <w:r>
              <w:rPr>
                <w:szCs w:val="22"/>
              </w:rPr>
              <w:t>Now we will talk about Step 4: Qualify for a loan.</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132F5A"/>
                <w:szCs w:val="22"/>
              </w:rPr>
            </w:pPr>
          </w:p>
        </w:tc>
        <w:tc>
          <w:tcPr>
            <w:tcW w:w="6918" w:type="dxa"/>
            <w:tcMar>
              <w:top w:w="72" w:type="dxa"/>
              <w:left w:w="72" w:type="dxa"/>
              <w:bottom w:w="72" w:type="dxa"/>
              <w:right w:w="72" w:type="dxa"/>
            </w:tcMar>
          </w:tcPr>
          <w:p w:rsidR="00976093" w:rsidRDefault="00976093">
            <w:pPr>
              <w:pStyle w:val="Heading2"/>
            </w:pPr>
            <w:r>
              <w:t>Step 4: Qualify For a Loan</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_x0000_i1089" type="#_x0000_t75" style="width:165.75pt;height:123pt;visibility:visible" o:bordertopcolor="black" o:borderleftcolor="black" o:borderbottomcolor="black" o:borderrightcolor="black">
                  <v:imagedata r:id="rId57"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37</w:t>
            </w:r>
          </w:p>
          <w:p w:rsidR="00976093" w:rsidRDefault="00976093">
            <w:pPr>
              <w:rPr>
                <w:i/>
                <w:color w:val="132F5A"/>
                <w:szCs w:val="22"/>
              </w:rPr>
            </w:pPr>
          </w:p>
        </w:tc>
        <w:tc>
          <w:tcPr>
            <w:tcW w:w="6918" w:type="dxa"/>
            <w:tcMar>
              <w:top w:w="72" w:type="dxa"/>
              <w:left w:w="72" w:type="dxa"/>
              <w:bottom w:w="72" w:type="dxa"/>
              <w:right w:w="72" w:type="dxa"/>
            </w:tcMar>
          </w:tcPr>
          <w:p w:rsidR="00976093" w:rsidRDefault="00976093">
            <w:pPr>
              <w:rPr>
                <w:szCs w:val="22"/>
              </w:rPr>
            </w:pPr>
            <w:r>
              <w:rPr>
                <w:szCs w:val="22"/>
              </w:rPr>
              <w:t xml:space="preserve">Lenders use certain criteria to qualify you for a loan, including your income, debt, and credit history. You already learned that before you start looking for a house you should become pre-qualified by a lender. </w:t>
            </w:r>
          </w:p>
          <w:p w:rsidR="00976093" w:rsidRDefault="00976093">
            <w:pPr>
              <w:rPr>
                <w:szCs w:val="22"/>
              </w:rPr>
            </w:pPr>
          </w:p>
          <w:p w:rsidR="00976093" w:rsidRDefault="00976093">
            <w:pPr>
              <w:rPr>
                <w:szCs w:val="22"/>
              </w:rPr>
            </w:pPr>
            <w:r>
              <w:rPr>
                <w:szCs w:val="22"/>
              </w:rPr>
              <w:t>Once you find the house you can get a pre-approval. In some circumstances, it is advisable to get pre-approved before you buy, for example, in housing markets or areas in which houses stay on the market only a short time before they are purchased.</w:t>
            </w:r>
          </w:p>
          <w:p w:rsidR="00976093" w:rsidRDefault="00976093" w:rsidP="006A2698">
            <w:pPr>
              <w:tabs>
                <w:tab w:val="left" w:pos="-1440"/>
              </w:tabs>
              <w:rPr>
                <w:szCs w:val="22"/>
              </w:rPr>
            </w:pP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rsidP="006A2698">
            <w:pPr>
              <w:pageBreakBefore/>
              <w:rPr>
                <w:i/>
                <w:color w:val="132F5A"/>
                <w:szCs w:val="22"/>
              </w:rPr>
            </w:pPr>
          </w:p>
        </w:tc>
        <w:tc>
          <w:tcPr>
            <w:tcW w:w="6918" w:type="dxa"/>
            <w:tcMar>
              <w:top w:w="72" w:type="dxa"/>
              <w:left w:w="72" w:type="dxa"/>
              <w:bottom w:w="72" w:type="dxa"/>
              <w:right w:w="72" w:type="dxa"/>
            </w:tcMar>
          </w:tcPr>
          <w:p w:rsidR="00976093" w:rsidRDefault="00976093" w:rsidP="006A2698">
            <w:pPr>
              <w:pStyle w:val="Heading2"/>
              <w:pageBreakBefore/>
            </w:pPr>
            <w:r>
              <w:t>Activity 4: Does Patricia Qualify for a Loan?</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rsidP="006A2698">
            <w:pPr>
              <w:rPr>
                <w:i/>
                <w:color w:val="132F5A"/>
                <w:szCs w:val="22"/>
              </w:rPr>
            </w:pPr>
            <w:r w:rsidRPr="00213B7C">
              <w:rPr>
                <w:i/>
                <w:noProof/>
                <w:color w:val="132F5A"/>
                <w:szCs w:val="22"/>
              </w:rPr>
              <w:pict>
                <v:shape id="Picture 70" o:spid="_x0000_i1090" type="#_x0000_t75" alt="Slide38" style="width:165.75pt;height:124.5pt;visibility:visible" o:bordertopcolor="black" o:borderleftcolor="black" o:borderbottomcolor="black" o:borderrightcolor="black">
                  <v:imagedata r:id="rId58" o:title=""/>
                  <w10:bordertop type="single" width="4"/>
                  <w10:borderleft type="single" width="4"/>
                  <w10:borderbottom type="single" width="4"/>
                  <w10:borderright type="single" width="4"/>
                </v:shape>
              </w:pict>
            </w:r>
          </w:p>
          <w:p w:rsidR="00976093" w:rsidRDefault="00976093" w:rsidP="006A2698">
            <w:pPr>
              <w:rPr>
                <w:i/>
                <w:color w:val="132F5A"/>
                <w:kern w:val="32"/>
                <w:szCs w:val="22"/>
              </w:rPr>
            </w:pPr>
            <w:r>
              <w:rPr>
                <w:i/>
                <w:color w:val="132F5A"/>
                <w:kern w:val="32"/>
                <w:szCs w:val="22"/>
              </w:rPr>
              <w:t>Slide 38</w:t>
            </w:r>
          </w:p>
          <w:p w:rsidR="00976093" w:rsidRDefault="00976093" w:rsidP="00250F5D">
            <w:pPr>
              <w:rPr>
                <w:i/>
                <w:color w:val="132F5A"/>
                <w:szCs w:val="22"/>
              </w:rPr>
            </w:pPr>
            <w:r>
              <w:rPr>
                <w:i/>
                <w:color w:val="132F5A"/>
                <w:szCs w:val="22"/>
              </w:rPr>
              <w:t xml:space="preserve">Direct participants to Activity 4: Qualify for a Loan on page 21 of their Participant Guide. Review the mortgage terms. </w:t>
            </w:r>
            <w:r>
              <w:rPr>
                <w:i/>
                <w:color w:val="132F5A"/>
                <w:kern w:val="32"/>
                <w:szCs w:val="22"/>
              </w:rPr>
              <w:t>Allow participants to share their response to the question. Then p</w:t>
            </w:r>
            <w:r>
              <w:rPr>
                <w:i/>
                <w:color w:val="132F5A"/>
                <w:szCs w:val="22"/>
              </w:rPr>
              <w:t>rovide the answer to supplement the discussion.</w:t>
            </w:r>
          </w:p>
        </w:tc>
        <w:tc>
          <w:tcPr>
            <w:tcW w:w="6918" w:type="dxa"/>
            <w:tcMar>
              <w:top w:w="72" w:type="dxa"/>
              <w:left w:w="72" w:type="dxa"/>
              <w:bottom w:w="72" w:type="dxa"/>
              <w:right w:w="72" w:type="dxa"/>
            </w:tcMar>
          </w:tcPr>
          <w:p w:rsidR="00976093" w:rsidRDefault="00976093" w:rsidP="006A2698">
            <w:pPr>
              <w:rPr>
                <w:szCs w:val="22"/>
              </w:rPr>
            </w:pPr>
            <w:r>
              <w:rPr>
                <w:szCs w:val="22"/>
              </w:rPr>
              <w:t>Thanks to the Mortgage Shopping Worksheet and what Patricia learned in her homebuyer class, she found a townhouse in a neighborhood close to her family. She has also qualified for the first-time homeowners’ program in her state. She receives a lower interest rate and the requirement for PMI is waived.</w:t>
            </w:r>
          </w:p>
          <w:p w:rsidR="00976093" w:rsidRDefault="00976093" w:rsidP="006A2698">
            <w:pPr>
              <w:numPr>
                <w:ilvl w:val="0"/>
                <w:numId w:val="50"/>
              </w:numPr>
              <w:tabs>
                <w:tab w:val="left" w:pos="-1440"/>
              </w:tabs>
              <w:rPr>
                <w:szCs w:val="22"/>
              </w:rPr>
            </w:pPr>
            <w:r>
              <w:rPr>
                <w:szCs w:val="22"/>
              </w:rPr>
              <w:t xml:space="preserve">Patricia qualified for a 5 percent down payment mortgage with an interest rate of 6 percent for 30 years. </w:t>
            </w:r>
          </w:p>
          <w:p w:rsidR="00976093" w:rsidRDefault="00976093" w:rsidP="006A2698">
            <w:pPr>
              <w:numPr>
                <w:ilvl w:val="0"/>
                <w:numId w:val="50"/>
              </w:numPr>
              <w:tabs>
                <w:tab w:val="left" w:pos="-1440"/>
              </w:tabs>
              <w:rPr>
                <w:szCs w:val="22"/>
              </w:rPr>
            </w:pPr>
            <w:r>
              <w:rPr>
                <w:szCs w:val="22"/>
              </w:rPr>
              <w:t xml:space="preserve">The price of the house is $127,000. </w:t>
            </w:r>
          </w:p>
          <w:p w:rsidR="00976093" w:rsidRDefault="00976093" w:rsidP="006A2698">
            <w:pPr>
              <w:numPr>
                <w:ilvl w:val="0"/>
                <w:numId w:val="50"/>
              </w:numPr>
              <w:tabs>
                <w:tab w:val="left" w:pos="-1440"/>
              </w:tabs>
              <w:rPr>
                <w:szCs w:val="22"/>
              </w:rPr>
            </w:pPr>
            <w:r>
              <w:rPr>
                <w:szCs w:val="22"/>
              </w:rPr>
              <w:t xml:space="preserve">Her monthly principal and interest payment is $761 and her estimated taxes and insurance payments are $125. </w:t>
            </w:r>
          </w:p>
          <w:p w:rsidR="00976093" w:rsidRDefault="00976093" w:rsidP="006A2698">
            <w:pPr>
              <w:numPr>
                <w:ilvl w:val="0"/>
                <w:numId w:val="50"/>
              </w:numPr>
              <w:tabs>
                <w:tab w:val="left" w:pos="-1440"/>
              </w:tabs>
              <w:rPr>
                <w:szCs w:val="22"/>
              </w:rPr>
            </w:pPr>
            <w:r>
              <w:rPr>
                <w:szCs w:val="22"/>
              </w:rPr>
              <w:t>Patricia wants to buy a townhouse so she does not have to worry about outside maintenance and upkeep. However, this convenience will cost her $105 a month in homeowner’s association dues. She may also have to pay a special charge, known as an assessment, for any major repairs.</w:t>
            </w:r>
          </w:p>
          <w:p w:rsidR="00976093" w:rsidRDefault="00976093" w:rsidP="006A2698">
            <w:pPr>
              <w:numPr>
                <w:ilvl w:val="0"/>
                <w:numId w:val="50"/>
              </w:numPr>
              <w:tabs>
                <w:tab w:val="left" w:pos="-1440"/>
              </w:tabs>
              <w:rPr>
                <w:szCs w:val="22"/>
              </w:rPr>
            </w:pPr>
            <w:r>
              <w:rPr>
                <w:szCs w:val="22"/>
              </w:rPr>
              <w:t>Patricia’s total monthly housing expenses are $1,061, or 26 percent of her monthly income of $4,100.</w:t>
            </w:r>
          </w:p>
          <w:p w:rsidR="00976093" w:rsidRPr="006A2698" w:rsidRDefault="00976093" w:rsidP="006A2698">
            <w:pPr>
              <w:pStyle w:val="ListParagraph"/>
              <w:numPr>
                <w:ilvl w:val="0"/>
                <w:numId w:val="50"/>
              </w:numPr>
              <w:tabs>
                <w:tab w:val="left" w:pos="-1440"/>
              </w:tabs>
              <w:rPr>
                <w:rFonts w:cs="Arial"/>
                <w:b/>
                <w:szCs w:val="22"/>
              </w:rPr>
            </w:pPr>
            <w:r w:rsidRPr="006A2698">
              <w:rPr>
                <w:szCs w:val="22"/>
              </w:rPr>
              <w:t>The total of Patricia’s monthly housing expenses and long-term debt is $1,161, or 28</w:t>
            </w:r>
            <w:r>
              <w:rPr>
                <w:szCs w:val="22"/>
              </w:rPr>
              <w:t xml:space="preserve"> percent</w:t>
            </w:r>
            <w:r w:rsidRPr="006A2698">
              <w:rPr>
                <w:szCs w:val="22"/>
              </w:rPr>
              <w:t xml:space="preserve"> of her monthly income.</w:t>
            </w:r>
          </w:p>
          <w:p w:rsidR="00976093" w:rsidRPr="006A2698" w:rsidRDefault="00976093" w:rsidP="006A2698">
            <w:pPr>
              <w:pStyle w:val="ListParagraph"/>
              <w:tabs>
                <w:tab w:val="left" w:pos="-1440"/>
              </w:tabs>
              <w:rPr>
                <w:rFonts w:cs="Arial"/>
                <w:b/>
                <w:szCs w:val="22"/>
              </w:rPr>
            </w:pPr>
          </w:p>
          <w:p w:rsidR="00976093" w:rsidRPr="006A2698" w:rsidRDefault="00976093" w:rsidP="006A2698">
            <w:pPr>
              <w:tabs>
                <w:tab w:val="left" w:pos="-1440"/>
              </w:tabs>
              <w:jc w:val="center"/>
              <w:rPr>
                <w:rFonts w:cs="Arial"/>
                <w:b/>
                <w:szCs w:val="22"/>
              </w:rPr>
            </w:pPr>
            <w:r>
              <w:rPr>
                <w:rFonts w:cs="Arial"/>
                <w:b/>
                <w:szCs w:val="22"/>
              </w:rPr>
              <w:t>Patricia’s Mortgage</w:t>
            </w:r>
          </w:p>
          <w:tbl>
            <w:tblPr>
              <w:tblW w:w="0" w:type="auto"/>
              <w:tblBorders>
                <w:top w:val="single" w:sz="12" w:space="0" w:color="002060"/>
                <w:left w:val="single" w:sz="12" w:space="0" w:color="002060"/>
                <w:bottom w:val="single" w:sz="12" w:space="0" w:color="002060"/>
                <w:right w:val="single" w:sz="12" w:space="0" w:color="002060"/>
                <w:insideH w:val="single" w:sz="12" w:space="0" w:color="002060"/>
                <w:insideV w:val="single" w:sz="12" w:space="0" w:color="002060"/>
              </w:tblBorders>
              <w:tblLayout w:type="fixed"/>
              <w:tblLook w:val="00A0"/>
            </w:tblPr>
            <w:tblGrid>
              <w:gridCol w:w="4786"/>
              <w:gridCol w:w="1620"/>
            </w:tblGrid>
            <w:tr w:rsidR="00976093">
              <w:tc>
                <w:tcPr>
                  <w:tcW w:w="4786" w:type="dxa"/>
                  <w:tcBorders>
                    <w:top w:val="single" w:sz="12" w:space="0" w:color="002060"/>
                    <w:left w:val="single" w:sz="12" w:space="0" w:color="002060"/>
                    <w:bottom w:val="single" w:sz="12" w:space="0" w:color="002060"/>
                    <w:right w:val="single" w:sz="12" w:space="0" w:color="002060"/>
                  </w:tcBorders>
                </w:tcPr>
                <w:p w:rsidR="00976093" w:rsidRDefault="00976093">
                  <w:pPr>
                    <w:tabs>
                      <w:tab w:val="left" w:pos="-1440"/>
                    </w:tabs>
                    <w:rPr>
                      <w:szCs w:val="22"/>
                    </w:rPr>
                  </w:pPr>
                  <w:r>
                    <w:rPr>
                      <w:szCs w:val="22"/>
                    </w:rPr>
                    <w:t>Cost of Townhouse</w:t>
                  </w:r>
                </w:p>
                <w:p w:rsidR="00976093" w:rsidRDefault="00976093">
                  <w:pPr>
                    <w:tabs>
                      <w:tab w:val="left" w:pos="-1440"/>
                    </w:tabs>
                    <w:rPr>
                      <w:szCs w:val="22"/>
                    </w:rPr>
                  </w:pPr>
                  <w:r>
                    <w:rPr>
                      <w:szCs w:val="22"/>
                    </w:rPr>
                    <w:t>5% Down payment</w:t>
                  </w:r>
                </w:p>
              </w:tc>
              <w:tc>
                <w:tcPr>
                  <w:tcW w:w="1620" w:type="dxa"/>
                  <w:tcBorders>
                    <w:top w:val="single" w:sz="12" w:space="0" w:color="002060"/>
                    <w:left w:val="single" w:sz="12" w:space="0" w:color="002060"/>
                    <w:bottom w:val="single" w:sz="12" w:space="0" w:color="002060"/>
                    <w:right w:val="single" w:sz="12" w:space="0" w:color="002060"/>
                  </w:tcBorders>
                </w:tcPr>
                <w:p w:rsidR="00976093" w:rsidRDefault="00976093">
                  <w:pPr>
                    <w:tabs>
                      <w:tab w:val="left" w:pos="-1440"/>
                    </w:tabs>
                    <w:jc w:val="right"/>
                    <w:rPr>
                      <w:szCs w:val="22"/>
                    </w:rPr>
                  </w:pPr>
                  <w:r>
                    <w:rPr>
                      <w:szCs w:val="22"/>
                    </w:rPr>
                    <w:t>$127,000</w:t>
                  </w:r>
                </w:p>
                <w:p w:rsidR="00976093" w:rsidRDefault="00976093">
                  <w:pPr>
                    <w:tabs>
                      <w:tab w:val="left" w:pos="-1440"/>
                    </w:tabs>
                    <w:jc w:val="right"/>
                    <w:rPr>
                      <w:szCs w:val="22"/>
                    </w:rPr>
                  </w:pPr>
                  <w:r>
                    <w:rPr>
                      <w:szCs w:val="22"/>
                    </w:rPr>
                    <w:t>$6,350</w:t>
                  </w:r>
                </w:p>
              </w:tc>
            </w:tr>
            <w:tr w:rsidR="00976093">
              <w:tc>
                <w:tcPr>
                  <w:tcW w:w="4786" w:type="dxa"/>
                  <w:tcBorders>
                    <w:top w:val="single" w:sz="12" w:space="0" w:color="002060"/>
                    <w:left w:val="single" w:sz="12" w:space="0" w:color="002060"/>
                    <w:bottom w:val="single" w:sz="12" w:space="0" w:color="002060"/>
                    <w:right w:val="single" w:sz="12" w:space="0" w:color="002060"/>
                  </w:tcBorders>
                </w:tcPr>
                <w:p w:rsidR="00976093" w:rsidRDefault="00976093">
                  <w:pPr>
                    <w:tabs>
                      <w:tab w:val="left" w:pos="-1440"/>
                    </w:tabs>
                    <w:rPr>
                      <w:b/>
                      <w:szCs w:val="22"/>
                    </w:rPr>
                  </w:pPr>
                  <w:r>
                    <w:rPr>
                      <w:b/>
                      <w:szCs w:val="22"/>
                    </w:rPr>
                    <w:t>30 year mortgage @ 6%</w:t>
                  </w:r>
                </w:p>
                <w:p w:rsidR="00976093" w:rsidRDefault="00976093">
                  <w:pPr>
                    <w:tabs>
                      <w:tab w:val="left" w:pos="-1440"/>
                    </w:tabs>
                    <w:rPr>
                      <w:b/>
                      <w:szCs w:val="22"/>
                    </w:rPr>
                  </w:pPr>
                </w:p>
                <w:p w:rsidR="00976093" w:rsidRDefault="00976093">
                  <w:pPr>
                    <w:tabs>
                      <w:tab w:val="left" w:pos="-1440"/>
                    </w:tabs>
                    <w:rPr>
                      <w:szCs w:val="22"/>
                    </w:rPr>
                  </w:pPr>
                  <w:r>
                    <w:rPr>
                      <w:szCs w:val="22"/>
                    </w:rPr>
                    <w:t>Monthly P &amp; I</w:t>
                  </w:r>
                </w:p>
                <w:p w:rsidR="00976093" w:rsidRDefault="00976093">
                  <w:pPr>
                    <w:tabs>
                      <w:tab w:val="left" w:pos="-1440"/>
                    </w:tabs>
                    <w:rPr>
                      <w:szCs w:val="22"/>
                    </w:rPr>
                  </w:pPr>
                  <w:r>
                    <w:rPr>
                      <w:szCs w:val="22"/>
                    </w:rPr>
                    <w:t>Monthly T &amp; I</w:t>
                  </w:r>
                </w:p>
                <w:p w:rsidR="00976093" w:rsidRDefault="00976093">
                  <w:pPr>
                    <w:tabs>
                      <w:tab w:val="left" w:pos="-1440"/>
                    </w:tabs>
                    <w:rPr>
                      <w:szCs w:val="22"/>
                    </w:rPr>
                  </w:pPr>
                  <w:r>
                    <w:rPr>
                      <w:szCs w:val="22"/>
                    </w:rPr>
                    <w:t>Mortgage Insurance</w:t>
                  </w:r>
                </w:p>
                <w:p w:rsidR="00976093" w:rsidRDefault="00976093">
                  <w:pPr>
                    <w:tabs>
                      <w:tab w:val="left" w:pos="-1440"/>
                    </w:tabs>
                    <w:rPr>
                      <w:szCs w:val="22"/>
                    </w:rPr>
                  </w:pPr>
                  <w:r>
                    <w:rPr>
                      <w:szCs w:val="22"/>
                    </w:rPr>
                    <w:t>Homeowner’s Association Dues</w:t>
                  </w:r>
                </w:p>
              </w:tc>
              <w:tc>
                <w:tcPr>
                  <w:tcW w:w="1620" w:type="dxa"/>
                  <w:tcBorders>
                    <w:top w:val="single" w:sz="12" w:space="0" w:color="002060"/>
                    <w:left w:val="single" w:sz="12" w:space="0" w:color="002060"/>
                    <w:bottom w:val="single" w:sz="12" w:space="0" w:color="002060"/>
                    <w:right w:val="single" w:sz="12" w:space="0" w:color="002060"/>
                  </w:tcBorders>
                </w:tcPr>
                <w:p w:rsidR="00976093" w:rsidRDefault="00976093">
                  <w:pPr>
                    <w:tabs>
                      <w:tab w:val="left" w:pos="-1440"/>
                    </w:tabs>
                    <w:jc w:val="right"/>
                    <w:rPr>
                      <w:szCs w:val="22"/>
                    </w:rPr>
                  </w:pPr>
                  <w:r>
                    <w:rPr>
                      <w:b/>
                      <w:szCs w:val="22"/>
                    </w:rPr>
                    <w:t>$120,650</w:t>
                  </w:r>
                </w:p>
                <w:p w:rsidR="00976093" w:rsidRDefault="00976093">
                  <w:pPr>
                    <w:tabs>
                      <w:tab w:val="left" w:pos="-1440"/>
                    </w:tabs>
                    <w:jc w:val="right"/>
                    <w:rPr>
                      <w:szCs w:val="22"/>
                    </w:rPr>
                  </w:pPr>
                </w:p>
                <w:p w:rsidR="00976093" w:rsidRDefault="00976093">
                  <w:pPr>
                    <w:tabs>
                      <w:tab w:val="left" w:pos="-1440"/>
                    </w:tabs>
                    <w:jc w:val="right"/>
                    <w:rPr>
                      <w:szCs w:val="22"/>
                    </w:rPr>
                  </w:pPr>
                  <w:r>
                    <w:rPr>
                      <w:szCs w:val="22"/>
                    </w:rPr>
                    <w:t>$761</w:t>
                  </w:r>
                </w:p>
                <w:p w:rsidR="00976093" w:rsidRDefault="00976093">
                  <w:pPr>
                    <w:tabs>
                      <w:tab w:val="left" w:pos="-1440"/>
                    </w:tabs>
                    <w:jc w:val="right"/>
                    <w:rPr>
                      <w:szCs w:val="22"/>
                    </w:rPr>
                  </w:pPr>
                  <w:r>
                    <w:rPr>
                      <w:szCs w:val="22"/>
                    </w:rPr>
                    <w:t>$125</w:t>
                  </w:r>
                </w:p>
                <w:p w:rsidR="00976093" w:rsidRDefault="00976093">
                  <w:pPr>
                    <w:tabs>
                      <w:tab w:val="left" w:pos="-1440"/>
                    </w:tabs>
                    <w:jc w:val="right"/>
                    <w:rPr>
                      <w:szCs w:val="22"/>
                    </w:rPr>
                  </w:pPr>
                  <w:r>
                    <w:rPr>
                      <w:szCs w:val="22"/>
                    </w:rPr>
                    <w:t>$70</w:t>
                  </w:r>
                </w:p>
                <w:p w:rsidR="00976093" w:rsidRDefault="00976093">
                  <w:pPr>
                    <w:tabs>
                      <w:tab w:val="left" w:pos="-1440"/>
                    </w:tabs>
                    <w:jc w:val="right"/>
                    <w:rPr>
                      <w:szCs w:val="22"/>
                    </w:rPr>
                  </w:pPr>
                  <w:r>
                    <w:rPr>
                      <w:szCs w:val="22"/>
                    </w:rPr>
                    <w:t>$105</w:t>
                  </w:r>
                </w:p>
              </w:tc>
            </w:tr>
            <w:tr w:rsidR="00976093">
              <w:tc>
                <w:tcPr>
                  <w:tcW w:w="4786" w:type="dxa"/>
                  <w:tcBorders>
                    <w:top w:val="single" w:sz="12" w:space="0" w:color="002060"/>
                    <w:left w:val="single" w:sz="12" w:space="0" w:color="002060"/>
                    <w:bottom w:val="single" w:sz="12" w:space="0" w:color="002060"/>
                    <w:right w:val="single" w:sz="12" w:space="0" w:color="002060"/>
                  </w:tcBorders>
                </w:tcPr>
                <w:p w:rsidR="00976093" w:rsidRDefault="00976093">
                  <w:pPr>
                    <w:pStyle w:val="Default"/>
                    <w:spacing w:line="300" w:lineRule="auto"/>
                    <w:rPr>
                      <w:rFonts w:ascii="Times New Roman" w:hAnsi="Times New Roman" w:cs="Times New Roman"/>
                      <w:b/>
                      <w:bCs/>
                      <w:sz w:val="22"/>
                      <w:szCs w:val="22"/>
                    </w:rPr>
                  </w:pPr>
                  <w:r>
                    <w:rPr>
                      <w:rFonts w:ascii="Times New Roman" w:hAnsi="Times New Roman" w:cs="Times New Roman"/>
                      <w:b/>
                      <w:bCs/>
                      <w:sz w:val="22"/>
                      <w:szCs w:val="22"/>
                    </w:rPr>
                    <w:t xml:space="preserve">Total Housing Expenses </w:t>
                  </w:r>
                </w:p>
                <w:p w:rsidR="00976093" w:rsidRDefault="00976093">
                  <w:pPr>
                    <w:pStyle w:val="Default"/>
                    <w:spacing w:line="300" w:lineRule="auto"/>
                    <w:rPr>
                      <w:rFonts w:ascii="Times New Roman" w:hAnsi="Times New Roman" w:cs="Times New Roman"/>
                      <w:sz w:val="22"/>
                      <w:szCs w:val="22"/>
                    </w:rPr>
                  </w:pPr>
                  <w:r>
                    <w:rPr>
                      <w:rFonts w:ascii="Times New Roman" w:hAnsi="Times New Roman" w:cs="Times New Roman"/>
                      <w:sz w:val="22"/>
                      <w:szCs w:val="22"/>
                    </w:rPr>
                    <w:t xml:space="preserve">(26% of $4,100 monthly income) </w:t>
                  </w:r>
                </w:p>
                <w:p w:rsidR="00976093" w:rsidRDefault="00976093">
                  <w:pPr>
                    <w:pStyle w:val="Default"/>
                    <w:spacing w:line="300" w:lineRule="auto"/>
                    <w:rPr>
                      <w:rFonts w:ascii="Times New Roman" w:hAnsi="Times New Roman" w:cs="Times New Roman"/>
                      <w:sz w:val="22"/>
                      <w:szCs w:val="22"/>
                    </w:rPr>
                  </w:pPr>
                </w:p>
                <w:p w:rsidR="00976093" w:rsidRDefault="00976093">
                  <w:pPr>
                    <w:pStyle w:val="Default"/>
                    <w:spacing w:line="300" w:lineRule="auto"/>
                    <w:rPr>
                      <w:rFonts w:ascii="Times New Roman" w:hAnsi="Times New Roman" w:cs="Times New Roman"/>
                      <w:sz w:val="22"/>
                      <w:szCs w:val="22"/>
                    </w:rPr>
                  </w:pPr>
                  <w:r>
                    <w:rPr>
                      <w:rFonts w:ascii="Times New Roman" w:hAnsi="Times New Roman" w:cs="Times New Roman"/>
                      <w:sz w:val="22"/>
                      <w:szCs w:val="22"/>
                    </w:rPr>
                    <w:t xml:space="preserve">Total Long-Term Debt </w:t>
                  </w:r>
                </w:p>
              </w:tc>
              <w:tc>
                <w:tcPr>
                  <w:tcW w:w="1620" w:type="dxa"/>
                  <w:tcBorders>
                    <w:top w:val="single" w:sz="12" w:space="0" w:color="002060"/>
                    <w:left w:val="single" w:sz="12" w:space="0" w:color="002060"/>
                    <w:bottom w:val="single" w:sz="12" w:space="0" w:color="002060"/>
                    <w:right w:val="single" w:sz="12" w:space="0" w:color="002060"/>
                  </w:tcBorders>
                </w:tcPr>
                <w:p w:rsidR="00976093" w:rsidRDefault="00976093">
                  <w:pPr>
                    <w:pStyle w:val="Default"/>
                    <w:spacing w:line="300" w:lineRule="auto"/>
                    <w:jc w:val="right"/>
                    <w:rPr>
                      <w:rFonts w:ascii="Times New Roman" w:hAnsi="Times New Roman" w:cs="Times New Roman"/>
                      <w:b/>
                      <w:bCs/>
                      <w:sz w:val="22"/>
                      <w:szCs w:val="22"/>
                    </w:rPr>
                  </w:pPr>
                  <w:r>
                    <w:rPr>
                      <w:rFonts w:ascii="Times New Roman" w:hAnsi="Times New Roman" w:cs="Times New Roman"/>
                      <w:b/>
                      <w:bCs/>
                      <w:sz w:val="22"/>
                      <w:szCs w:val="22"/>
                    </w:rPr>
                    <w:t xml:space="preserve">$1,061 </w:t>
                  </w:r>
                </w:p>
                <w:p w:rsidR="00976093" w:rsidRDefault="00976093">
                  <w:pPr>
                    <w:pStyle w:val="Default"/>
                    <w:spacing w:line="300" w:lineRule="auto"/>
                    <w:jc w:val="right"/>
                    <w:rPr>
                      <w:rFonts w:ascii="Times New Roman" w:hAnsi="Times New Roman" w:cs="Times New Roman"/>
                      <w:b/>
                      <w:bCs/>
                      <w:sz w:val="22"/>
                      <w:szCs w:val="22"/>
                    </w:rPr>
                  </w:pPr>
                </w:p>
                <w:p w:rsidR="00976093" w:rsidRDefault="00976093">
                  <w:pPr>
                    <w:pStyle w:val="Default"/>
                    <w:spacing w:line="300" w:lineRule="auto"/>
                    <w:jc w:val="right"/>
                    <w:rPr>
                      <w:rFonts w:ascii="Times New Roman" w:hAnsi="Times New Roman" w:cs="Times New Roman"/>
                      <w:b/>
                      <w:bCs/>
                      <w:sz w:val="22"/>
                      <w:szCs w:val="22"/>
                    </w:rPr>
                  </w:pPr>
                </w:p>
                <w:p w:rsidR="00976093" w:rsidRDefault="00976093">
                  <w:pPr>
                    <w:pStyle w:val="Default"/>
                    <w:spacing w:line="300" w:lineRule="auto"/>
                    <w:jc w:val="right"/>
                    <w:rPr>
                      <w:rFonts w:ascii="Times New Roman" w:hAnsi="Times New Roman" w:cs="Times New Roman"/>
                      <w:b/>
                      <w:sz w:val="22"/>
                      <w:szCs w:val="22"/>
                    </w:rPr>
                  </w:pPr>
                  <w:r>
                    <w:rPr>
                      <w:rFonts w:ascii="Times New Roman" w:hAnsi="Times New Roman" w:cs="Times New Roman"/>
                      <w:sz w:val="22"/>
                      <w:szCs w:val="22"/>
                    </w:rPr>
                    <w:t xml:space="preserve">$100 </w:t>
                  </w:r>
                </w:p>
              </w:tc>
            </w:tr>
            <w:tr w:rsidR="00976093">
              <w:tc>
                <w:tcPr>
                  <w:tcW w:w="4786" w:type="dxa"/>
                  <w:tcBorders>
                    <w:top w:val="single" w:sz="12" w:space="0" w:color="002060"/>
                    <w:left w:val="single" w:sz="12" w:space="0" w:color="002060"/>
                    <w:bottom w:val="single" w:sz="12" w:space="0" w:color="002060"/>
                    <w:right w:val="single" w:sz="12" w:space="0" w:color="002060"/>
                  </w:tcBorders>
                </w:tcPr>
                <w:p w:rsidR="00976093" w:rsidRDefault="00976093">
                  <w:pPr>
                    <w:pStyle w:val="Default"/>
                    <w:spacing w:line="300" w:lineRule="auto"/>
                    <w:rPr>
                      <w:rFonts w:ascii="Times New Roman" w:hAnsi="Times New Roman" w:cs="Times New Roman"/>
                      <w:b/>
                      <w:bCs/>
                      <w:sz w:val="22"/>
                      <w:szCs w:val="22"/>
                    </w:rPr>
                  </w:pPr>
                  <w:r>
                    <w:rPr>
                      <w:rFonts w:ascii="Times New Roman" w:hAnsi="Times New Roman" w:cs="Times New Roman"/>
                      <w:b/>
                      <w:bCs/>
                      <w:sz w:val="22"/>
                      <w:szCs w:val="22"/>
                    </w:rPr>
                    <w:t xml:space="preserve">Total Housing and Long-Term Debt </w:t>
                  </w:r>
                </w:p>
                <w:p w:rsidR="00976093" w:rsidRDefault="00976093">
                  <w:pPr>
                    <w:pStyle w:val="Default"/>
                    <w:spacing w:line="300" w:lineRule="auto"/>
                    <w:rPr>
                      <w:rFonts w:ascii="Times New Roman" w:hAnsi="Times New Roman" w:cs="Times New Roman"/>
                      <w:sz w:val="22"/>
                      <w:szCs w:val="22"/>
                    </w:rPr>
                  </w:pPr>
                  <w:r>
                    <w:rPr>
                      <w:rFonts w:ascii="Times New Roman" w:hAnsi="Times New Roman" w:cs="Times New Roman"/>
                      <w:sz w:val="22"/>
                      <w:szCs w:val="22"/>
                    </w:rPr>
                    <w:t>(28% of $4,100 monthly income)</w:t>
                  </w:r>
                </w:p>
              </w:tc>
              <w:tc>
                <w:tcPr>
                  <w:tcW w:w="1620" w:type="dxa"/>
                  <w:tcBorders>
                    <w:top w:val="single" w:sz="12" w:space="0" w:color="002060"/>
                    <w:left w:val="single" w:sz="12" w:space="0" w:color="002060"/>
                    <w:bottom w:val="single" w:sz="12" w:space="0" w:color="002060"/>
                    <w:right w:val="single" w:sz="12" w:space="0" w:color="002060"/>
                  </w:tcBorders>
                </w:tcPr>
                <w:p w:rsidR="00976093" w:rsidRDefault="00976093">
                  <w:pPr>
                    <w:pStyle w:val="Default"/>
                    <w:spacing w:line="300" w:lineRule="auto"/>
                    <w:jc w:val="right"/>
                    <w:rPr>
                      <w:rFonts w:ascii="Times New Roman" w:hAnsi="Times New Roman" w:cs="Times New Roman"/>
                      <w:b/>
                      <w:sz w:val="22"/>
                      <w:szCs w:val="22"/>
                    </w:rPr>
                  </w:pPr>
                  <w:r>
                    <w:rPr>
                      <w:rFonts w:ascii="Times New Roman" w:hAnsi="Times New Roman" w:cs="Times New Roman"/>
                      <w:b/>
                      <w:bCs/>
                      <w:sz w:val="22"/>
                      <w:szCs w:val="22"/>
                    </w:rPr>
                    <w:t xml:space="preserve">$1,161 </w:t>
                  </w:r>
                </w:p>
              </w:tc>
            </w:tr>
          </w:tbl>
          <w:p w:rsidR="00976093" w:rsidRDefault="00976093">
            <w:pPr>
              <w:tabs>
                <w:tab w:val="left" w:pos="-1440"/>
              </w:tabs>
              <w:rPr>
                <w:szCs w:val="22"/>
              </w:rPr>
            </w:pPr>
          </w:p>
          <w:p w:rsidR="00976093" w:rsidRDefault="00976093">
            <w:pPr>
              <w:tabs>
                <w:tab w:val="left" w:pos="-1440"/>
              </w:tabs>
              <w:rPr>
                <w:szCs w:val="22"/>
              </w:rPr>
            </w:pPr>
            <w:r>
              <w:rPr>
                <w:szCs w:val="22"/>
              </w:rPr>
              <w:t>Do Patricia’s debt-to-income ratios fall within most lenders’ guidelines?</w:t>
            </w:r>
          </w:p>
          <w:p w:rsidR="00976093" w:rsidRDefault="00976093" w:rsidP="006A2698">
            <w:pPr>
              <w:tabs>
                <w:tab w:val="left" w:pos="-1440"/>
              </w:tabs>
              <w:rPr>
                <w:b/>
                <w:szCs w:val="22"/>
              </w:rPr>
            </w:pPr>
          </w:p>
          <w:p w:rsidR="00976093" w:rsidRDefault="00976093">
            <w:pPr>
              <w:tabs>
                <w:tab w:val="left" w:pos="-1440"/>
              </w:tabs>
              <w:rPr>
                <w:b/>
                <w:szCs w:val="22"/>
              </w:rPr>
            </w:pPr>
            <w:r>
              <w:rPr>
                <w:b/>
                <w:szCs w:val="22"/>
              </w:rPr>
              <w:t>Answer: Yes. Patricia’s front-end ratio is within the industry standards of 25 to 28 percent of her monthly gross income and her back-end ratio is less than 33 to 36 percent of her monthly gross income. Therefore, Patricia would most likely qualify for a loan.</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rsidP="006A2698">
            <w:pPr>
              <w:rPr>
                <w:i/>
                <w:color w:val="132F5A"/>
                <w:szCs w:val="22"/>
              </w:rPr>
            </w:pPr>
          </w:p>
        </w:tc>
        <w:tc>
          <w:tcPr>
            <w:tcW w:w="6918" w:type="dxa"/>
            <w:tcMar>
              <w:top w:w="72" w:type="dxa"/>
              <w:left w:w="72" w:type="dxa"/>
              <w:bottom w:w="72" w:type="dxa"/>
              <w:right w:w="72" w:type="dxa"/>
            </w:tcMar>
          </w:tcPr>
          <w:p w:rsidR="00976093" w:rsidRDefault="00976093" w:rsidP="006A2698">
            <w:pPr>
              <w:pStyle w:val="Heading2"/>
            </w:pPr>
            <w:r>
              <w:t>When Debt-to-Income Exceeds Recommended Ratios</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Picture 20" o:spid="_x0000_i1091" type="#_x0000_t75" style="width:165.75pt;height:123.75pt;visibility:visible" o:bordertopcolor="black" o:borderleftcolor="black" o:borderbottomcolor="black" o:borderrightcolor="black">
                  <v:imagedata r:id="rId59"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39</w:t>
            </w:r>
          </w:p>
          <w:p w:rsidR="00976093" w:rsidRDefault="00976093" w:rsidP="006A2698">
            <w:pPr>
              <w:rPr>
                <w:i/>
                <w:color w:val="132F5A"/>
                <w:szCs w:val="22"/>
              </w:rPr>
            </w:pPr>
            <w:r>
              <w:rPr>
                <w:i/>
                <w:color w:val="132F5A"/>
                <w:szCs w:val="22"/>
              </w:rPr>
              <w:t xml:space="preserve">Refer participants to When Debt-to-Income Exceeds Recommended Ratios on page 22 of their Participant Guide. </w:t>
            </w:r>
          </w:p>
          <w:p w:rsidR="00976093" w:rsidRDefault="00976093" w:rsidP="00CB6B0E">
            <w:pPr>
              <w:tabs>
                <w:tab w:val="left" w:pos="2566"/>
              </w:tabs>
              <w:rPr>
                <w:i/>
                <w:color w:val="132F5A"/>
                <w:szCs w:val="22"/>
              </w:rPr>
            </w:pPr>
            <w:r w:rsidRPr="00213B7C">
              <w:rPr>
                <w:i/>
                <w:noProof/>
                <w:color w:val="132F5A"/>
                <w:szCs w:val="22"/>
              </w:rPr>
              <w:pict>
                <v:shape id="Picture 75" o:spid="_x0000_i1092" type="#_x0000_t75" alt="ask_a_question" style="width:1in;height:1in;visibility:visible">
                  <v:imagedata r:id="rId14" o:title=""/>
                </v:shape>
              </w:pict>
            </w:r>
            <w:r>
              <w:rPr>
                <w:i/>
                <w:color w:val="132F5A"/>
                <w:szCs w:val="22"/>
              </w:rPr>
              <w:tab/>
            </w:r>
          </w:p>
          <w:p w:rsidR="00976093" w:rsidRDefault="00976093" w:rsidP="006A2698">
            <w:pPr>
              <w:rPr>
                <w:i/>
                <w:color w:val="132F5A"/>
                <w:szCs w:val="22"/>
              </w:rPr>
            </w:pPr>
            <w:r>
              <w:rPr>
                <w:i/>
                <w:color w:val="132F5A"/>
                <w:szCs w:val="22"/>
              </w:rPr>
              <w:t>Answer any questions.</w:t>
            </w:r>
          </w:p>
        </w:tc>
        <w:tc>
          <w:tcPr>
            <w:tcW w:w="6918" w:type="dxa"/>
            <w:tcMar>
              <w:top w:w="72" w:type="dxa"/>
              <w:left w:w="72" w:type="dxa"/>
              <w:bottom w:w="72" w:type="dxa"/>
              <w:right w:w="72" w:type="dxa"/>
            </w:tcMar>
          </w:tcPr>
          <w:p w:rsidR="00976093" w:rsidRPr="0013107C" w:rsidRDefault="00976093" w:rsidP="00F71F99">
            <w:pPr>
              <w:tabs>
                <w:tab w:val="left" w:pos="-1440"/>
              </w:tabs>
              <w:rPr>
                <w:szCs w:val="22"/>
              </w:rPr>
            </w:pPr>
            <w:r w:rsidRPr="0013107C">
              <w:rPr>
                <w:szCs w:val="22"/>
              </w:rPr>
              <w:t>If you do not meet the lender’s DTI ratio, you may qualify for the loan if you:</w:t>
            </w:r>
          </w:p>
          <w:p w:rsidR="00976093" w:rsidRPr="0013107C" w:rsidRDefault="00976093" w:rsidP="00F71F99">
            <w:pPr>
              <w:numPr>
                <w:ilvl w:val="0"/>
                <w:numId w:val="51"/>
              </w:numPr>
              <w:tabs>
                <w:tab w:val="left" w:pos="-1440"/>
              </w:tabs>
              <w:rPr>
                <w:szCs w:val="22"/>
              </w:rPr>
            </w:pPr>
            <w:r w:rsidRPr="0013107C">
              <w:rPr>
                <w:szCs w:val="22"/>
              </w:rPr>
              <w:t>Show that you currently pay more in rent than what your mortgage payment would be</w:t>
            </w:r>
          </w:p>
          <w:p w:rsidR="00976093" w:rsidRPr="0013107C" w:rsidRDefault="00976093" w:rsidP="00F71F99">
            <w:pPr>
              <w:numPr>
                <w:ilvl w:val="0"/>
                <w:numId w:val="51"/>
              </w:numPr>
              <w:tabs>
                <w:tab w:val="left" w:pos="-1440"/>
              </w:tabs>
              <w:rPr>
                <w:szCs w:val="22"/>
              </w:rPr>
            </w:pPr>
            <w:r w:rsidRPr="0013107C">
              <w:rPr>
                <w:szCs w:val="22"/>
              </w:rPr>
              <w:t>Have a good credit history or limited credit use</w:t>
            </w:r>
          </w:p>
          <w:p w:rsidR="00976093" w:rsidRPr="0013107C" w:rsidRDefault="00976093" w:rsidP="00F71F99">
            <w:pPr>
              <w:numPr>
                <w:ilvl w:val="0"/>
                <w:numId w:val="51"/>
              </w:numPr>
              <w:tabs>
                <w:tab w:val="left" w:pos="-1440"/>
              </w:tabs>
              <w:rPr>
                <w:szCs w:val="22"/>
              </w:rPr>
            </w:pPr>
            <w:r w:rsidRPr="0013107C">
              <w:rPr>
                <w:szCs w:val="22"/>
              </w:rPr>
              <w:t>Make a larger down payment</w:t>
            </w:r>
          </w:p>
          <w:p w:rsidR="00976093" w:rsidRPr="0013107C" w:rsidRDefault="00976093" w:rsidP="00F71F99">
            <w:pPr>
              <w:numPr>
                <w:ilvl w:val="0"/>
                <w:numId w:val="51"/>
              </w:numPr>
              <w:rPr>
                <w:szCs w:val="22"/>
              </w:rPr>
            </w:pPr>
            <w:r w:rsidRPr="0013107C">
              <w:rPr>
                <w:szCs w:val="22"/>
              </w:rPr>
              <w:t>Have cash reserves</w:t>
            </w:r>
            <w:r>
              <w:rPr>
                <w:szCs w:val="22"/>
              </w:rPr>
              <w:t xml:space="preserve"> (e.g., </w:t>
            </w:r>
            <w:r w:rsidRPr="0013107C">
              <w:rPr>
                <w:szCs w:val="22"/>
              </w:rPr>
              <w:t>savings and investment accounts</w:t>
            </w:r>
            <w:r>
              <w:rPr>
                <w:szCs w:val="22"/>
              </w:rPr>
              <w:t>)</w:t>
            </w:r>
          </w:p>
          <w:p w:rsidR="00976093" w:rsidRPr="0013107C" w:rsidRDefault="00976093" w:rsidP="00F71F99">
            <w:pPr>
              <w:rPr>
                <w:szCs w:val="22"/>
              </w:rPr>
            </w:pPr>
          </w:p>
          <w:p w:rsidR="00976093" w:rsidRDefault="00976093" w:rsidP="00F71F99">
            <w:pPr>
              <w:rPr>
                <w:szCs w:val="22"/>
              </w:rPr>
            </w:pPr>
            <w:r w:rsidRPr="0013107C">
              <w:rPr>
                <w:szCs w:val="22"/>
              </w:rPr>
              <w:t>You also might want to consider looking for a less expensive home.  This can help prevent you from taking on too much in debt.</w:t>
            </w:r>
          </w:p>
          <w:p w:rsidR="00976093" w:rsidRDefault="00976093">
            <w:pPr>
              <w:tabs>
                <w:tab w:val="left" w:pos="-1440"/>
              </w:tabs>
              <w:rPr>
                <w:szCs w:val="22"/>
              </w:rPr>
            </w:pPr>
          </w:p>
          <w:p w:rsidR="00976093" w:rsidRDefault="00976093">
            <w:pPr>
              <w:tabs>
                <w:tab w:val="left" w:pos="-1440"/>
              </w:tabs>
              <w:rPr>
                <w:szCs w:val="22"/>
              </w:rPr>
            </w:pPr>
            <w:r>
              <w:rPr>
                <w:szCs w:val="22"/>
              </w:rPr>
              <w:t>What questions do you have about qualifying for a loan?</w:t>
            </w:r>
          </w:p>
          <w:p w:rsidR="00976093" w:rsidRDefault="00976093">
            <w:pPr>
              <w:tabs>
                <w:tab w:val="left" w:pos="-1440"/>
              </w:tabs>
              <w:rPr>
                <w:szCs w:val="22"/>
              </w:rPr>
            </w:pPr>
          </w:p>
          <w:p w:rsidR="00976093" w:rsidRDefault="00976093" w:rsidP="00F71F99">
            <w:pPr>
              <w:tabs>
                <w:tab w:val="left" w:pos="-1440"/>
              </w:tabs>
              <w:rPr>
                <w:szCs w:val="22"/>
              </w:rPr>
            </w:pPr>
            <w:r>
              <w:rPr>
                <w:szCs w:val="22"/>
              </w:rPr>
              <w:t>We have one final step—go through settlement.</w:t>
            </w:r>
          </w:p>
          <w:p w:rsidR="00976093" w:rsidRDefault="00976093">
            <w:pPr>
              <w:tabs>
                <w:tab w:val="left" w:pos="-1440"/>
              </w:tabs>
              <w:rPr>
                <w:szCs w:val="22"/>
              </w:rPr>
            </w:pPr>
          </w:p>
          <w:p w:rsidR="00976093" w:rsidRDefault="00976093">
            <w:pPr>
              <w:tabs>
                <w:tab w:val="left" w:pos="-1440"/>
              </w:tabs>
              <w:rPr>
                <w:szCs w:val="22"/>
              </w:rPr>
            </w:pPr>
          </w:p>
        </w:tc>
      </w:tr>
      <w:tr w:rsidR="00976093" w:rsidTr="001C7CF6">
        <w:trPr>
          <w:gridBefore w:val="1"/>
          <w:trHeight w:val="369"/>
          <w:tblHeader/>
        </w:trPr>
        <w:tc>
          <w:tcPr>
            <w:tcW w:w="3658" w:type="dxa"/>
            <w:gridSpan w:val="2"/>
            <w:shd w:val="clear" w:color="auto" w:fill="C1961C"/>
            <w:tcMar>
              <w:top w:w="72" w:type="dxa"/>
              <w:left w:w="72" w:type="dxa"/>
              <w:bottom w:w="72" w:type="dxa"/>
              <w:right w:w="72" w:type="dxa"/>
            </w:tcMar>
          </w:tcPr>
          <w:p w:rsidR="00976093" w:rsidRDefault="00976093" w:rsidP="00264970">
            <w:pPr>
              <w:pStyle w:val="StyleCenteredLinespacingsingle3"/>
              <w:pageBreakBefore/>
              <w:rPr>
                <w:color w:val="FFFFFF"/>
              </w:rPr>
            </w:pPr>
            <w:r>
              <w:rPr>
                <w:color w:val="FFFFFF"/>
              </w:rPr>
              <w:br w:type="page"/>
              <w:t>Instructor Notes</w:t>
            </w:r>
          </w:p>
        </w:tc>
        <w:tc>
          <w:tcPr>
            <w:tcW w:w="6918" w:type="dxa"/>
            <w:shd w:val="clear" w:color="auto" w:fill="132F5A"/>
            <w:tcMar>
              <w:top w:w="72" w:type="dxa"/>
              <w:left w:w="72" w:type="dxa"/>
              <w:bottom w:w="72" w:type="dxa"/>
              <w:right w:w="72" w:type="dxa"/>
            </w:tcMar>
          </w:tcPr>
          <w:p w:rsidR="00976093" w:rsidRDefault="00976093" w:rsidP="00264970">
            <w:pPr>
              <w:pStyle w:val="StyleCenteredLinespacingsingle3"/>
              <w:rPr>
                <w:color w:val="FFFFFF"/>
              </w:rPr>
            </w:pPr>
            <w:r>
              <w:rPr>
                <w:color w:val="FFFFFF"/>
              </w:rPr>
              <w:t>Presentation</w:t>
            </w:r>
          </w:p>
        </w:tc>
      </w:tr>
      <w:tr w:rsidR="00976093" w:rsidTr="001C7CF6">
        <w:trPr>
          <w:gridBefore w:val="1"/>
          <w:trHeight w:val="323"/>
        </w:trPr>
        <w:tc>
          <w:tcPr>
            <w:tcW w:w="3658" w:type="dxa"/>
            <w:gridSpan w:val="2"/>
            <w:tcMar>
              <w:top w:w="72" w:type="dxa"/>
              <w:left w:w="72" w:type="dxa"/>
              <w:bottom w:w="72" w:type="dxa"/>
              <w:right w:w="72" w:type="dxa"/>
            </w:tcMar>
          </w:tcPr>
          <w:p w:rsidR="00976093" w:rsidRDefault="00976093">
            <w:pPr>
              <w:pStyle w:val="Heading1"/>
            </w:pPr>
          </w:p>
        </w:tc>
        <w:tc>
          <w:tcPr>
            <w:tcW w:w="6918" w:type="dxa"/>
            <w:tcMar>
              <w:top w:w="72" w:type="dxa"/>
              <w:left w:w="72" w:type="dxa"/>
              <w:bottom w:w="72" w:type="dxa"/>
              <w:right w:w="72" w:type="dxa"/>
            </w:tcMar>
          </w:tcPr>
          <w:p w:rsidR="00976093" w:rsidRDefault="00976093">
            <w:pPr>
              <w:pStyle w:val="Heading1"/>
            </w:pPr>
            <w:bookmarkStart w:id="48" w:name="_Toc271625458"/>
            <w:r>
              <w:t>Loan Settlement</w:t>
            </w:r>
            <w:bookmarkEnd w:id="48"/>
          </w:p>
        </w:tc>
      </w:tr>
      <w:tr w:rsidR="00976093" w:rsidTr="001C7CF6">
        <w:trPr>
          <w:gridBefore w:val="1"/>
          <w:trHeight w:val="23"/>
        </w:trPr>
        <w:tc>
          <w:tcPr>
            <w:tcW w:w="3658" w:type="dxa"/>
            <w:gridSpan w:val="2"/>
            <w:tcMar>
              <w:top w:w="72" w:type="dxa"/>
              <w:left w:w="72" w:type="dxa"/>
              <w:bottom w:w="72" w:type="dxa"/>
              <w:right w:w="72" w:type="dxa"/>
            </w:tcMar>
            <w:vAlign w:val="center"/>
          </w:tcPr>
          <w:p w:rsidR="00976093" w:rsidRDefault="00976093" w:rsidP="009B378E">
            <w:pPr>
              <w:pStyle w:val="StyleMinutesDarkBlue1"/>
              <w:spacing w:after="20" w:line="240" w:lineRule="auto"/>
            </w:pPr>
            <w:r>
              <w:t>5 minutes</w:t>
            </w:r>
          </w:p>
        </w:tc>
        <w:tc>
          <w:tcPr>
            <w:tcW w:w="6918" w:type="dxa"/>
            <w:tcMar>
              <w:top w:w="72" w:type="dxa"/>
              <w:left w:w="72" w:type="dxa"/>
              <w:bottom w:w="72" w:type="dxa"/>
              <w:right w:w="72" w:type="dxa"/>
            </w:tcMar>
            <w:vAlign w:val="center"/>
          </w:tcPr>
          <w:p w:rsidR="00976093" w:rsidRDefault="00976093" w:rsidP="009B378E">
            <w:pPr>
              <w:pStyle w:val="Heading2"/>
            </w:pPr>
            <w:r>
              <w:t xml:space="preserve">Step 5: Go Through Settlement </w:t>
            </w:r>
          </w:p>
        </w:tc>
      </w:tr>
      <w:tr w:rsidR="00976093" w:rsidTr="001C7CF6">
        <w:trPr>
          <w:gridBefore w:val="1"/>
          <w:trHeight w:val="3870"/>
        </w:trPr>
        <w:tc>
          <w:tcPr>
            <w:tcW w:w="3658" w:type="dxa"/>
            <w:gridSpan w:val="2"/>
            <w:tcMar>
              <w:top w:w="72" w:type="dxa"/>
              <w:left w:w="72" w:type="dxa"/>
              <w:bottom w:w="72" w:type="dxa"/>
              <w:right w:w="72" w:type="dxa"/>
            </w:tcMar>
          </w:tcPr>
          <w:p w:rsidR="00976093" w:rsidRDefault="00976093">
            <w:pPr>
              <w:rPr>
                <w:color w:val="132F5A"/>
                <w:szCs w:val="22"/>
              </w:rPr>
            </w:pPr>
            <w:r w:rsidRPr="00213B7C">
              <w:rPr>
                <w:noProof/>
                <w:color w:val="132F5A"/>
                <w:szCs w:val="22"/>
              </w:rPr>
              <w:pict>
                <v:shape id="_x0000_i1093" type="#_x0000_t75" style="width:165.75pt;height:123pt;visibility:visible" o:bordertopcolor="black" o:borderleftcolor="black" o:borderbottomcolor="black" o:borderrightcolor="black">
                  <v:imagedata r:id="rId60"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40</w:t>
            </w:r>
          </w:p>
          <w:p w:rsidR="00976093" w:rsidRDefault="00976093" w:rsidP="006A2698">
            <w:pPr>
              <w:rPr>
                <w:i/>
                <w:color w:val="132F5A"/>
                <w:szCs w:val="22"/>
              </w:rPr>
            </w:pPr>
            <w:r>
              <w:rPr>
                <w:i/>
                <w:color w:val="132F5A"/>
                <w:szCs w:val="22"/>
              </w:rPr>
              <w:t xml:space="preserve">Refer participants to Step 5: Go Through Settlement on page 22 of their Participant Guide. </w:t>
            </w:r>
          </w:p>
          <w:p w:rsidR="00976093" w:rsidRDefault="00976093">
            <w:pPr>
              <w:rPr>
                <w:i/>
                <w:color w:val="132F5A"/>
                <w:szCs w:val="22"/>
              </w:rPr>
            </w:pPr>
          </w:p>
        </w:tc>
        <w:tc>
          <w:tcPr>
            <w:tcW w:w="6918" w:type="dxa"/>
            <w:tcMar>
              <w:top w:w="72" w:type="dxa"/>
              <w:left w:w="72" w:type="dxa"/>
              <w:bottom w:w="72" w:type="dxa"/>
              <w:right w:w="72" w:type="dxa"/>
            </w:tcMar>
          </w:tcPr>
          <w:p w:rsidR="00976093" w:rsidRDefault="00976093">
            <w:pPr>
              <w:tabs>
                <w:tab w:val="left" w:pos="-1440"/>
              </w:tabs>
              <w:rPr>
                <w:szCs w:val="22"/>
              </w:rPr>
            </w:pPr>
            <w:r>
              <w:rPr>
                <w:szCs w:val="22"/>
              </w:rPr>
              <w:t xml:space="preserve">The final step in the home buying process is to go through settlement, also called </w:t>
            </w:r>
            <w:r>
              <w:rPr>
                <w:i/>
                <w:szCs w:val="22"/>
              </w:rPr>
              <w:t>closing</w:t>
            </w:r>
            <w:r>
              <w:rPr>
                <w:szCs w:val="22"/>
              </w:rPr>
              <w:t>.</w:t>
            </w:r>
          </w:p>
          <w:p w:rsidR="00976093" w:rsidRDefault="00976093" w:rsidP="004D4B90">
            <w:pPr>
              <w:numPr>
                <w:ilvl w:val="0"/>
                <w:numId w:val="52"/>
              </w:numPr>
              <w:tabs>
                <w:tab w:val="left" w:pos="-1440"/>
              </w:tabs>
              <w:rPr>
                <w:szCs w:val="22"/>
              </w:rPr>
            </w:pPr>
            <w:r>
              <w:rPr>
                <w:i/>
                <w:szCs w:val="22"/>
              </w:rPr>
              <w:t>Settlement</w:t>
            </w:r>
            <w:r>
              <w:rPr>
                <w:szCs w:val="22"/>
              </w:rPr>
              <w:t xml:space="preserve"> occurs when the borrower meets with the seller and other representatives to sign the documents that will finalize the sale of the house and any mortgage financing.</w:t>
            </w:r>
          </w:p>
          <w:p w:rsidR="00976093" w:rsidRDefault="00976093" w:rsidP="004D4B90">
            <w:pPr>
              <w:numPr>
                <w:ilvl w:val="0"/>
                <w:numId w:val="52"/>
              </w:numPr>
              <w:tabs>
                <w:tab w:val="left" w:pos="-1440"/>
              </w:tabs>
              <w:rPr>
                <w:szCs w:val="22"/>
              </w:rPr>
            </w:pPr>
            <w:r>
              <w:rPr>
                <w:szCs w:val="22"/>
              </w:rPr>
              <w:t xml:space="preserve">An important document that you must review before the settlement meeting takes place is the </w:t>
            </w:r>
            <w:r>
              <w:rPr>
                <w:i/>
                <w:szCs w:val="22"/>
              </w:rPr>
              <w:t>HUD-1</w:t>
            </w:r>
            <w:r>
              <w:rPr>
                <w:szCs w:val="22"/>
              </w:rPr>
              <w:t xml:space="preserve"> or </w:t>
            </w:r>
            <w:r>
              <w:rPr>
                <w:i/>
                <w:szCs w:val="22"/>
              </w:rPr>
              <w:t>HUD-1A Settlement Statement</w:t>
            </w:r>
            <w:r>
              <w:rPr>
                <w:szCs w:val="22"/>
              </w:rPr>
              <w:t>. This is to ensure that the closing fees are what you and your lender agreed on.</w:t>
            </w:r>
          </w:p>
          <w:p w:rsidR="00976093" w:rsidRDefault="00976093" w:rsidP="004D4B90">
            <w:pPr>
              <w:numPr>
                <w:ilvl w:val="0"/>
                <w:numId w:val="52"/>
              </w:numPr>
              <w:tabs>
                <w:tab w:val="left" w:pos="-1440"/>
              </w:tabs>
              <w:rPr>
                <w:szCs w:val="22"/>
              </w:rPr>
            </w:pPr>
            <w:r>
              <w:rPr>
                <w:szCs w:val="22"/>
              </w:rPr>
              <w:t xml:space="preserve">You have a right to review the settlement statement at least </w:t>
            </w:r>
            <w:r w:rsidRPr="00AC60E3">
              <w:rPr>
                <w:szCs w:val="22"/>
              </w:rPr>
              <w:t>one</w:t>
            </w:r>
            <w:r>
              <w:rPr>
                <w:szCs w:val="22"/>
              </w:rPr>
              <w:t xml:space="preserve"> day before closing.</w:t>
            </w:r>
          </w:p>
          <w:p w:rsidR="00976093" w:rsidRDefault="00976093" w:rsidP="004D4B90">
            <w:pPr>
              <w:numPr>
                <w:ilvl w:val="0"/>
                <w:numId w:val="52"/>
              </w:numPr>
              <w:tabs>
                <w:tab w:val="left" w:pos="-1440"/>
              </w:tabs>
              <w:rPr>
                <w:szCs w:val="22"/>
              </w:rPr>
            </w:pPr>
            <w:r>
              <w:rPr>
                <w:szCs w:val="22"/>
              </w:rPr>
              <w:t>Compare the costs on the HUD Settlement Statement with the Good Faith Estimate (GFE) you received when you applied for the loan.</w:t>
            </w:r>
          </w:p>
          <w:p w:rsidR="00976093" w:rsidRDefault="00976093">
            <w:pPr>
              <w:tabs>
                <w:tab w:val="left" w:pos="-1440"/>
              </w:tabs>
              <w:rPr>
                <w:szCs w:val="22"/>
              </w:rPr>
            </w:pPr>
          </w:p>
          <w:p w:rsidR="00976093" w:rsidRDefault="00976093" w:rsidP="009817F8">
            <w:pPr>
              <w:tabs>
                <w:tab w:val="left" w:pos="-1440"/>
              </w:tabs>
              <w:rPr>
                <w:szCs w:val="22"/>
              </w:rPr>
            </w:pPr>
            <w:r>
              <w:rPr>
                <w:szCs w:val="22"/>
              </w:rPr>
              <w:t xml:space="preserve">More information on the home buying process can be found at hud.gov. </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color w:val="132F5A"/>
                <w:szCs w:val="22"/>
              </w:rPr>
            </w:pPr>
          </w:p>
        </w:tc>
        <w:tc>
          <w:tcPr>
            <w:tcW w:w="6918" w:type="dxa"/>
            <w:tcMar>
              <w:top w:w="72" w:type="dxa"/>
              <w:left w:w="72" w:type="dxa"/>
              <w:bottom w:w="72" w:type="dxa"/>
              <w:right w:w="72" w:type="dxa"/>
            </w:tcMar>
          </w:tcPr>
          <w:p w:rsidR="00976093" w:rsidRDefault="00976093">
            <w:pPr>
              <w:pStyle w:val="Heading2"/>
            </w:pPr>
            <w:r>
              <w:t>Closing Paperwork</w:t>
            </w:r>
          </w:p>
        </w:tc>
      </w:tr>
      <w:tr w:rsidR="00976093" w:rsidTr="001C7CF6">
        <w:trPr>
          <w:gridBefore w:val="1"/>
          <w:trHeight w:val="1710"/>
        </w:trPr>
        <w:tc>
          <w:tcPr>
            <w:tcW w:w="3658" w:type="dxa"/>
            <w:gridSpan w:val="2"/>
            <w:tcMar>
              <w:top w:w="72" w:type="dxa"/>
              <w:left w:w="72" w:type="dxa"/>
              <w:bottom w:w="72" w:type="dxa"/>
              <w:right w:w="72" w:type="dxa"/>
            </w:tcMar>
          </w:tcPr>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r w:rsidRPr="00213B7C">
              <w:rPr>
                <w:i/>
                <w:noProof/>
                <w:color w:val="132F5A"/>
                <w:szCs w:val="22"/>
              </w:rPr>
              <w:pict>
                <v:shape id="_x0000_i1094" type="#_x0000_t75" alt="ask_a_question" style="width:1in;height:1in;visibility:visible">
                  <v:imagedata r:id="rId14" o:title=""/>
                </v:shape>
              </w:pict>
            </w:r>
          </w:p>
          <w:p w:rsidR="00976093" w:rsidRDefault="00976093">
            <w:pPr>
              <w:rPr>
                <w:i/>
                <w:color w:val="132F5A"/>
                <w:szCs w:val="22"/>
              </w:rPr>
            </w:pPr>
            <w:r>
              <w:rPr>
                <w:i/>
                <w:color w:val="132F5A"/>
                <w:szCs w:val="22"/>
              </w:rPr>
              <w:t xml:space="preserve">Answer any questions. </w:t>
            </w:r>
          </w:p>
        </w:tc>
        <w:tc>
          <w:tcPr>
            <w:tcW w:w="6918" w:type="dxa"/>
            <w:tcMar>
              <w:top w:w="72" w:type="dxa"/>
              <w:left w:w="72" w:type="dxa"/>
              <w:bottom w:w="72" w:type="dxa"/>
              <w:right w:w="72" w:type="dxa"/>
            </w:tcMar>
          </w:tcPr>
          <w:p w:rsidR="00976093" w:rsidRDefault="00976093">
            <w:pPr>
              <w:tabs>
                <w:tab w:val="left" w:pos="-1440"/>
              </w:tabs>
              <w:rPr>
                <w:szCs w:val="22"/>
              </w:rPr>
            </w:pPr>
            <w:r>
              <w:rPr>
                <w:szCs w:val="22"/>
              </w:rPr>
              <w:t xml:space="preserve">It is easy to be overwhelmed by the paperwork at closing. Make sure you take your time to review the paperwork and do </w:t>
            </w:r>
            <w:r w:rsidRPr="009C77DB">
              <w:rPr>
                <w:b/>
                <w:szCs w:val="22"/>
              </w:rPr>
              <w:t>not</w:t>
            </w:r>
            <w:r>
              <w:rPr>
                <w:szCs w:val="22"/>
              </w:rPr>
              <w:t xml:space="preserve"> sign anything you do not understand.</w:t>
            </w:r>
          </w:p>
          <w:p w:rsidR="00976093" w:rsidRDefault="00976093">
            <w:pPr>
              <w:tabs>
                <w:tab w:val="left" w:pos="-1440"/>
              </w:tabs>
              <w:rPr>
                <w:szCs w:val="22"/>
              </w:rPr>
            </w:pPr>
          </w:p>
          <w:p w:rsidR="00976093" w:rsidRDefault="00976093">
            <w:pPr>
              <w:tabs>
                <w:tab w:val="left" w:pos="-1440"/>
              </w:tabs>
              <w:rPr>
                <w:szCs w:val="22"/>
              </w:rPr>
            </w:pPr>
            <w:r>
              <w:rPr>
                <w:szCs w:val="22"/>
              </w:rPr>
              <w:t>Most importantly, know that you can ask for a copy of your settlement statement a day before closing. This gives you time to compare it with the GFE you received, and determine if there are any big price increases in fees the lender charged. If so, point them out and ask for an explanation.</w:t>
            </w:r>
          </w:p>
          <w:p w:rsidR="00976093" w:rsidRDefault="00976093">
            <w:pPr>
              <w:tabs>
                <w:tab w:val="left" w:pos="-1440"/>
              </w:tabs>
              <w:rPr>
                <w:szCs w:val="22"/>
              </w:rPr>
            </w:pPr>
          </w:p>
          <w:p w:rsidR="00976093" w:rsidRDefault="00976093" w:rsidP="00CA3131">
            <w:pPr>
              <w:tabs>
                <w:tab w:val="left" w:pos="-1440"/>
              </w:tabs>
              <w:rPr>
                <w:szCs w:val="22"/>
              </w:rPr>
            </w:pPr>
            <w:r>
              <w:rPr>
                <w:szCs w:val="22"/>
              </w:rPr>
              <w:t>What questions do you have about settlement?</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132F5A"/>
                <w:szCs w:val="22"/>
              </w:rPr>
            </w:pPr>
          </w:p>
        </w:tc>
        <w:tc>
          <w:tcPr>
            <w:tcW w:w="6918" w:type="dxa"/>
            <w:tcMar>
              <w:top w:w="72" w:type="dxa"/>
              <w:left w:w="72" w:type="dxa"/>
              <w:bottom w:w="72" w:type="dxa"/>
              <w:right w:w="72" w:type="dxa"/>
            </w:tcMar>
          </w:tcPr>
          <w:p w:rsidR="00976093" w:rsidRDefault="00976093">
            <w:pPr>
              <w:pStyle w:val="Heading2"/>
            </w:pPr>
            <w:r>
              <w:t>What to Do If You Are Having Trouble Making Your Mortgage Payments</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Picture 76" o:spid="_x0000_i1095" type="#_x0000_t75" alt="review" style="width:1in;height:1in;visibility:visible">
                  <v:imagedata r:id="rId10" o:title=""/>
                </v:shape>
              </w:pict>
            </w:r>
          </w:p>
          <w:p w:rsidR="00976093" w:rsidRDefault="00976093">
            <w:pPr>
              <w:rPr>
                <w:i/>
                <w:color w:val="132F5A"/>
                <w:szCs w:val="22"/>
              </w:rPr>
            </w:pPr>
            <w:r>
              <w:rPr>
                <w:i/>
                <w:color w:val="132F5A"/>
                <w:szCs w:val="22"/>
              </w:rPr>
              <w:t>Refer participants to What To Do If You Are Having Trouble Making Your Mortgage Payments on page 22 of their Participant Guide.</w:t>
            </w:r>
          </w:p>
          <w:p w:rsidR="00976093" w:rsidRDefault="00976093">
            <w:pPr>
              <w:rPr>
                <w:i/>
                <w:color w:val="132F5A"/>
                <w:szCs w:val="22"/>
              </w:rPr>
            </w:pPr>
            <w:r w:rsidRPr="00213B7C">
              <w:rPr>
                <w:i/>
                <w:noProof/>
                <w:color w:val="132F5A"/>
                <w:szCs w:val="22"/>
              </w:rPr>
              <w:pict>
                <v:shape id="_x0000_i1096" type="#_x0000_t75" style="width:165.75pt;height:123.75pt;visibility:visible" o:bordertopcolor="black" o:borderleftcolor="black" o:borderbottomcolor="black" o:borderrightcolor="black">
                  <v:imagedata r:id="rId61"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41</w:t>
            </w:r>
          </w:p>
          <w:p w:rsidR="00976093" w:rsidRDefault="00976093">
            <w:pPr>
              <w:rPr>
                <w:i/>
                <w:color w:val="132F5A"/>
                <w:szCs w:val="22"/>
              </w:rPr>
            </w:pPr>
            <w:r>
              <w:rPr>
                <w:i/>
                <w:color w:val="132F5A"/>
                <w:szCs w:val="22"/>
              </w:rPr>
              <w:t xml:space="preserve">Explain what one can do if they have trouble making their payments. </w:t>
            </w: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r w:rsidRPr="00213B7C">
              <w:rPr>
                <w:i/>
                <w:noProof/>
                <w:color w:val="132F5A"/>
                <w:szCs w:val="22"/>
              </w:rPr>
              <w:pict>
                <v:shape id="Picture 78" o:spid="_x0000_i1097" type="#_x0000_t75" alt="ask_a_question" style="width:1in;height:1in;visibility:visible">
                  <v:imagedata r:id="rId14" o:title=""/>
                </v:shape>
              </w:pict>
            </w:r>
          </w:p>
          <w:p w:rsidR="00976093" w:rsidRDefault="00976093">
            <w:pPr>
              <w:rPr>
                <w:i/>
                <w:color w:val="132F5A"/>
                <w:szCs w:val="22"/>
              </w:rPr>
            </w:pPr>
            <w:r>
              <w:rPr>
                <w:i/>
                <w:color w:val="132F5A"/>
                <w:szCs w:val="22"/>
              </w:rPr>
              <w:t xml:space="preserve">Answer any questions. Then introduce the next topic. </w:t>
            </w:r>
          </w:p>
        </w:tc>
        <w:tc>
          <w:tcPr>
            <w:tcW w:w="6918" w:type="dxa"/>
            <w:tcMar>
              <w:top w:w="72" w:type="dxa"/>
              <w:left w:w="72" w:type="dxa"/>
              <w:bottom w:w="72" w:type="dxa"/>
              <w:right w:w="72" w:type="dxa"/>
            </w:tcMar>
          </w:tcPr>
          <w:p w:rsidR="00976093" w:rsidRDefault="00976093" w:rsidP="00CA3131">
            <w:pPr>
              <w:tabs>
                <w:tab w:val="left" w:pos="-1440"/>
              </w:tabs>
              <w:rPr>
                <w:szCs w:val="22"/>
              </w:rPr>
            </w:pPr>
            <w:r>
              <w:rPr>
                <w:szCs w:val="22"/>
              </w:rPr>
              <w:t>Here are some tips if you are having trouble making your mortgage payments:</w:t>
            </w:r>
          </w:p>
          <w:p w:rsidR="00976093" w:rsidRDefault="00976093" w:rsidP="004D4B90">
            <w:pPr>
              <w:numPr>
                <w:ilvl w:val="0"/>
                <w:numId w:val="53"/>
              </w:numPr>
              <w:tabs>
                <w:tab w:val="left" w:pos="-1440"/>
              </w:tabs>
              <w:rPr>
                <w:szCs w:val="22"/>
              </w:rPr>
            </w:pPr>
            <w:r>
              <w:rPr>
                <w:szCs w:val="22"/>
              </w:rPr>
              <w:t>Consider actions that can enable you to make your payments. Look for ways to cut expenses. If possible, pay your bills using funds in your checking or savings accounts, and avoid withdrawing or borrowing money from your retirement savings.</w:t>
            </w:r>
          </w:p>
          <w:p w:rsidR="00976093" w:rsidRDefault="00976093" w:rsidP="004D4B90">
            <w:pPr>
              <w:numPr>
                <w:ilvl w:val="0"/>
                <w:numId w:val="53"/>
              </w:numPr>
              <w:tabs>
                <w:tab w:val="left" w:pos="-1440"/>
              </w:tabs>
              <w:rPr>
                <w:szCs w:val="22"/>
              </w:rPr>
            </w:pPr>
            <w:r>
              <w:rPr>
                <w:szCs w:val="22"/>
              </w:rPr>
              <w:t>Stay current on loans, credit cards, and other bill payments to help minimize damage to your credit score, which is important if your financial difficulties are because of a job loss. This is important because as you apply for new jobs, employers may review your credit report.</w:t>
            </w:r>
          </w:p>
          <w:p w:rsidR="00976093" w:rsidRDefault="00976093" w:rsidP="004D4B90">
            <w:pPr>
              <w:numPr>
                <w:ilvl w:val="0"/>
                <w:numId w:val="53"/>
              </w:numPr>
              <w:tabs>
                <w:tab w:val="left" w:pos="-1440"/>
              </w:tabs>
              <w:rPr>
                <w:szCs w:val="22"/>
              </w:rPr>
            </w:pPr>
            <w:r>
              <w:rPr>
                <w:szCs w:val="22"/>
              </w:rPr>
              <w:t>Contact your lenders immediately if you anticipate payment problems. If you are unable to make your mortgage payment or minimum monthly credit card payments, contact your lenders to work out a plan. If you wait until you are unable to make the payments you can damage your credit rating, and have fewer options available for getting help.</w:t>
            </w:r>
          </w:p>
          <w:p w:rsidR="00976093" w:rsidRDefault="00976093" w:rsidP="004D4B90">
            <w:pPr>
              <w:numPr>
                <w:ilvl w:val="0"/>
                <w:numId w:val="53"/>
              </w:numPr>
              <w:tabs>
                <w:tab w:val="left" w:pos="-1440"/>
              </w:tabs>
              <w:rPr>
                <w:szCs w:val="22"/>
              </w:rPr>
            </w:pPr>
            <w:r>
              <w:rPr>
                <w:szCs w:val="22"/>
              </w:rPr>
              <w:t>Be proactive if your payment problems have already started. If you are unable to make your loan payments, seek help quickly by discussing your options with your lender or loan servicer (the company that collects payments and performs other work for the lender, including negotiating new payment plans with borrowers who are late or delinquent on their loan payments).</w:t>
            </w:r>
          </w:p>
          <w:p w:rsidR="00976093" w:rsidRDefault="00976093">
            <w:pPr>
              <w:tabs>
                <w:tab w:val="left" w:pos="-1440"/>
              </w:tabs>
              <w:rPr>
                <w:szCs w:val="22"/>
              </w:rPr>
            </w:pPr>
          </w:p>
          <w:p w:rsidR="00976093" w:rsidRDefault="00976093">
            <w:pPr>
              <w:tabs>
                <w:tab w:val="left" w:pos="-1440"/>
              </w:tabs>
              <w:rPr>
                <w:szCs w:val="22"/>
              </w:rPr>
            </w:pPr>
            <w:r>
              <w:rPr>
                <w:szCs w:val="22"/>
              </w:rPr>
              <w:t xml:space="preserve">If you think you need assistance working with your lender, get help from a trained reputable housing counselor who can help you for no charge or a small fee. Find one through </w:t>
            </w:r>
            <w:r>
              <w:rPr>
                <w:b/>
                <w:szCs w:val="22"/>
              </w:rPr>
              <w:t xml:space="preserve">NeighborWorks America </w:t>
            </w:r>
            <w:r>
              <w:rPr>
                <w:szCs w:val="22"/>
              </w:rPr>
              <w:t>(</w:t>
            </w:r>
            <w:hyperlink r:id="rId62" w:history="1">
              <w:r>
                <w:rPr>
                  <w:rStyle w:val="Hyperlink"/>
                  <w:szCs w:val="22"/>
                </w:rPr>
                <w:t>www.nw.org</w:t>
              </w:r>
            </w:hyperlink>
            <w:r>
              <w:rPr>
                <w:szCs w:val="22"/>
              </w:rPr>
              <w:t xml:space="preserve">), or by calling </w:t>
            </w:r>
            <w:r>
              <w:rPr>
                <w:b/>
                <w:szCs w:val="22"/>
              </w:rPr>
              <w:t>1-888-995-HOPE (4673)</w:t>
            </w:r>
            <w:r>
              <w:rPr>
                <w:szCs w:val="22"/>
              </w:rPr>
              <w:t xml:space="preserve">. Or, for a referral to a local counseling agency certified by </w:t>
            </w:r>
            <w:r>
              <w:rPr>
                <w:b/>
                <w:szCs w:val="22"/>
              </w:rPr>
              <w:t>HUD</w:t>
            </w:r>
            <w:r>
              <w:rPr>
                <w:szCs w:val="22"/>
              </w:rPr>
              <w:t xml:space="preserve">, visit </w:t>
            </w:r>
            <w:hyperlink r:id="rId63" w:history="1">
              <w:r>
                <w:rPr>
                  <w:rStyle w:val="Hyperlink"/>
                  <w:szCs w:val="22"/>
                </w:rPr>
                <w:t>www.hud.gov/offices/hsg/sfh/hcc/hcs.cfm</w:t>
              </w:r>
            </w:hyperlink>
            <w:r>
              <w:rPr>
                <w:szCs w:val="22"/>
              </w:rPr>
              <w:t xml:space="preserve"> or call </w:t>
            </w:r>
            <w:r>
              <w:rPr>
                <w:b/>
                <w:szCs w:val="22"/>
              </w:rPr>
              <w:t>1-800-569-4287</w:t>
            </w:r>
            <w:r>
              <w:rPr>
                <w:szCs w:val="22"/>
              </w:rPr>
              <w:t>.</w:t>
            </w:r>
          </w:p>
          <w:p w:rsidR="00976093" w:rsidRDefault="00976093">
            <w:pPr>
              <w:tabs>
                <w:tab w:val="left" w:pos="-1440"/>
              </w:tabs>
              <w:rPr>
                <w:szCs w:val="22"/>
              </w:rPr>
            </w:pPr>
          </w:p>
          <w:p w:rsidR="00976093" w:rsidRDefault="00976093">
            <w:pPr>
              <w:tabs>
                <w:tab w:val="left" w:pos="-1440"/>
              </w:tabs>
              <w:rPr>
                <w:szCs w:val="22"/>
              </w:rPr>
            </w:pPr>
            <w:r>
              <w:rPr>
                <w:szCs w:val="22"/>
              </w:rPr>
              <w:t>What questions do you have?</w:t>
            </w:r>
          </w:p>
          <w:p w:rsidR="00976093" w:rsidRDefault="00976093">
            <w:pPr>
              <w:tabs>
                <w:tab w:val="left" w:pos="-1440"/>
              </w:tabs>
              <w:rPr>
                <w:szCs w:val="22"/>
              </w:rPr>
            </w:pPr>
          </w:p>
          <w:p w:rsidR="00976093" w:rsidRDefault="00976093" w:rsidP="00E3243F">
            <w:pPr>
              <w:tabs>
                <w:tab w:val="left" w:pos="-1440"/>
              </w:tabs>
              <w:rPr>
                <w:szCs w:val="22"/>
              </w:rPr>
            </w:pPr>
            <w:r>
              <w:rPr>
                <w:szCs w:val="22"/>
              </w:rPr>
              <w:t>Now we will talk about how you can tap into the equity of your home as it grows.</w:t>
            </w:r>
          </w:p>
        </w:tc>
      </w:tr>
      <w:tr w:rsidR="00976093" w:rsidTr="001C7CF6">
        <w:trPr>
          <w:gridBefore w:val="1"/>
          <w:trHeight w:val="369"/>
          <w:tblHeader/>
        </w:trPr>
        <w:tc>
          <w:tcPr>
            <w:tcW w:w="3658" w:type="dxa"/>
            <w:gridSpan w:val="2"/>
            <w:shd w:val="clear" w:color="auto" w:fill="C1961C"/>
            <w:tcMar>
              <w:top w:w="72" w:type="dxa"/>
              <w:left w:w="72" w:type="dxa"/>
              <w:bottom w:w="72" w:type="dxa"/>
              <w:right w:w="72" w:type="dxa"/>
            </w:tcMar>
          </w:tcPr>
          <w:p w:rsidR="00976093" w:rsidRDefault="00976093" w:rsidP="00264970">
            <w:pPr>
              <w:pStyle w:val="StyleCenteredLinespacingsingle3"/>
              <w:pageBreakBefore/>
              <w:rPr>
                <w:color w:val="FFFFFF"/>
              </w:rPr>
            </w:pPr>
            <w:r>
              <w:rPr>
                <w:color w:val="FFFFFF"/>
              </w:rPr>
              <w:br w:type="page"/>
              <w:t>Instructor Notes</w:t>
            </w:r>
          </w:p>
        </w:tc>
        <w:tc>
          <w:tcPr>
            <w:tcW w:w="6918" w:type="dxa"/>
            <w:shd w:val="clear" w:color="auto" w:fill="132F5A"/>
            <w:tcMar>
              <w:top w:w="72" w:type="dxa"/>
              <w:left w:w="72" w:type="dxa"/>
              <w:bottom w:w="72" w:type="dxa"/>
              <w:right w:w="72" w:type="dxa"/>
            </w:tcMar>
          </w:tcPr>
          <w:p w:rsidR="00976093" w:rsidRDefault="00976093" w:rsidP="00264970">
            <w:pPr>
              <w:pStyle w:val="StyleCenteredLinespacingsingle3"/>
              <w:rPr>
                <w:color w:val="FFFFFF"/>
              </w:rPr>
            </w:pPr>
            <w:r>
              <w:rPr>
                <w:color w:val="FFFFFF"/>
              </w:rPr>
              <w:t>Presentation</w:t>
            </w:r>
          </w:p>
        </w:tc>
      </w:tr>
      <w:tr w:rsidR="00976093" w:rsidTr="001C7CF6">
        <w:trPr>
          <w:gridBefore w:val="1"/>
          <w:trHeight w:val="323"/>
        </w:trPr>
        <w:tc>
          <w:tcPr>
            <w:tcW w:w="3658" w:type="dxa"/>
            <w:gridSpan w:val="2"/>
            <w:tcMar>
              <w:top w:w="72" w:type="dxa"/>
              <w:left w:w="72" w:type="dxa"/>
              <w:bottom w:w="72" w:type="dxa"/>
              <w:right w:w="72" w:type="dxa"/>
            </w:tcMar>
          </w:tcPr>
          <w:p w:rsidR="00976093" w:rsidRDefault="00976093">
            <w:pPr>
              <w:pStyle w:val="Heading1"/>
            </w:pPr>
          </w:p>
        </w:tc>
        <w:tc>
          <w:tcPr>
            <w:tcW w:w="6918" w:type="dxa"/>
            <w:tcMar>
              <w:top w:w="72" w:type="dxa"/>
              <w:left w:w="72" w:type="dxa"/>
              <w:bottom w:w="72" w:type="dxa"/>
              <w:right w:w="72" w:type="dxa"/>
            </w:tcMar>
          </w:tcPr>
          <w:p w:rsidR="00976093" w:rsidRDefault="00976093">
            <w:pPr>
              <w:pStyle w:val="Heading1"/>
            </w:pPr>
            <w:bookmarkStart w:id="49" w:name="_Toc271625459"/>
            <w:r>
              <w:t>Tapping Into Your Home’s Equity</w:t>
            </w:r>
            <w:bookmarkEnd w:id="49"/>
          </w:p>
        </w:tc>
      </w:tr>
      <w:tr w:rsidR="00976093" w:rsidTr="001C7CF6">
        <w:trPr>
          <w:gridBefore w:val="1"/>
          <w:trHeight w:val="233"/>
        </w:trPr>
        <w:tc>
          <w:tcPr>
            <w:tcW w:w="3658" w:type="dxa"/>
            <w:gridSpan w:val="2"/>
            <w:tcMar>
              <w:top w:w="72" w:type="dxa"/>
              <w:left w:w="72" w:type="dxa"/>
              <w:bottom w:w="72" w:type="dxa"/>
              <w:right w:w="72" w:type="dxa"/>
            </w:tcMar>
            <w:vAlign w:val="center"/>
          </w:tcPr>
          <w:p w:rsidR="00976093" w:rsidRDefault="00976093" w:rsidP="001C7CF6">
            <w:pPr>
              <w:pStyle w:val="StyleMinutesDarkBlue1"/>
              <w:spacing w:line="240" w:lineRule="auto"/>
            </w:pPr>
            <w:r>
              <w:t>15 minutes</w:t>
            </w:r>
          </w:p>
        </w:tc>
        <w:tc>
          <w:tcPr>
            <w:tcW w:w="6918" w:type="dxa"/>
            <w:tcMar>
              <w:top w:w="72" w:type="dxa"/>
              <w:left w:w="72" w:type="dxa"/>
              <w:bottom w:w="72" w:type="dxa"/>
              <w:right w:w="72" w:type="dxa"/>
            </w:tcMar>
            <w:vAlign w:val="center"/>
          </w:tcPr>
          <w:p w:rsidR="00976093" w:rsidRDefault="00976093" w:rsidP="001C7CF6">
            <w:pPr>
              <w:pStyle w:val="Heading2"/>
            </w:pPr>
            <w:r>
              <w:t>Equity Advantages</w:t>
            </w:r>
          </w:p>
        </w:tc>
      </w:tr>
      <w:tr w:rsidR="00976093" w:rsidTr="001C7CF6">
        <w:trPr>
          <w:gridBefore w:val="1"/>
          <w:trHeight w:val="549"/>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_x0000_i1098" type="#_x0000_t75" style="width:165.75pt;height:123pt;visibility:visible" o:bordertopcolor="black" o:borderleftcolor="black" o:borderbottomcolor="black" o:borderrightcolor="black">
                  <v:imagedata r:id="rId64"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42</w:t>
            </w:r>
          </w:p>
          <w:p w:rsidR="00976093" w:rsidRDefault="00976093" w:rsidP="007735B7">
            <w:pPr>
              <w:rPr>
                <w:color w:val="132F5A"/>
                <w:szCs w:val="22"/>
              </w:rPr>
            </w:pPr>
            <w:r>
              <w:rPr>
                <w:i/>
                <w:color w:val="132F5A"/>
                <w:szCs w:val="22"/>
              </w:rPr>
              <w:t>Acknowledge participants’ responses.</w:t>
            </w:r>
          </w:p>
          <w:p w:rsidR="00976093" w:rsidRDefault="00976093" w:rsidP="00250F5D">
            <w:pPr>
              <w:rPr>
                <w:i/>
                <w:color w:val="132F5A"/>
                <w:szCs w:val="22"/>
              </w:rPr>
            </w:pPr>
            <w:r>
              <w:rPr>
                <w:i/>
                <w:color w:val="132F5A"/>
                <w:szCs w:val="22"/>
              </w:rPr>
              <w:t>Then refer participants to the equation printed on page 22 of their Participant Guide.</w:t>
            </w:r>
          </w:p>
        </w:tc>
        <w:tc>
          <w:tcPr>
            <w:tcW w:w="6918" w:type="dxa"/>
            <w:tcMar>
              <w:top w:w="72" w:type="dxa"/>
              <w:left w:w="72" w:type="dxa"/>
              <w:bottom w:w="72" w:type="dxa"/>
              <w:right w:w="72" w:type="dxa"/>
            </w:tcMar>
          </w:tcPr>
          <w:p w:rsidR="00976093" w:rsidRDefault="00976093">
            <w:pPr>
              <w:tabs>
                <w:tab w:val="left" w:pos="-1440"/>
              </w:tabs>
              <w:rPr>
                <w:szCs w:val="22"/>
              </w:rPr>
            </w:pPr>
            <w:r>
              <w:rPr>
                <w:szCs w:val="22"/>
              </w:rPr>
              <w:t xml:space="preserve">You can take advantage of equity by </w:t>
            </w:r>
            <w:r w:rsidRPr="007735B7">
              <w:rPr>
                <w:szCs w:val="22"/>
              </w:rPr>
              <w:t>borrowing against your home, or</w:t>
            </w:r>
            <w:r>
              <w:rPr>
                <w:szCs w:val="22"/>
              </w:rPr>
              <w:t xml:space="preserve"> taking out a loan that is secured by your home. Do you remember what equity is?</w:t>
            </w:r>
          </w:p>
          <w:p w:rsidR="00976093" w:rsidRDefault="00976093">
            <w:pPr>
              <w:tabs>
                <w:tab w:val="left" w:pos="-1440"/>
              </w:tabs>
              <w:rPr>
                <w:b/>
                <w:szCs w:val="22"/>
              </w:rPr>
            </w:pPr>
            <w:r>
              <w:rPr>
                <w:b/>
                <w:szCs w:val="22"/>
              </w:rPr>
              <w:t>Answer: Equity is the value of the home minus the debt or what you owe on the house.</w:t>
            </w:r>
          </w:p>
          <w:p w:rsidR="00976093" w:rsidRDefault="00976093">
            <w:pPr>
              <w:tabs>
                <w:tab w:val="left" w:pos="-1440"/>
              </w:tabs>
              <w:rPr>
                <w:szCs w:val="22"/>
              </w:rPr>
            </w:pPr>
            <w:r>
              <w:rPr>
                <w:szCs w:val="22"/>
              </w:rPr>
              <w:t xml:space="preserve"> </w:t>
            </w:r>
          </w:p>
          <w:p w:rsidR="00976093" w:rsidRDefault="00976093">
            <w:pPr>
              <w:tabs>
                <w:tab w:val="left" w:pos="-1440"/>
              </w:tabs>
              <w:ind w:left="1440"/>
              <w:rPr>
                <w:szCs w:val="22"/>
              </w:rPr>
            </w:pPr>
            <w:r>
              <w:rPr>
                <w:szCs w:val="22"/>
              </w:rPr>
              <w:t>Value of home</w:t>
            </w:r>
            <w:r>
              <w:rPr>
                <w:szCs w:val="22"/>
              </w:rPr>
              <w:tab/>
              <w:t>=</w:t>
            </w:r>
            <w:r>
              <w:rPr>
                <w:szCs w:val="22"/>
              </w:rPr>
              <w:tab/>
              <w:t>$250,000</w:t>
            </w:r>
          </w:p>
          <w:p w:rsidR="00976093" w:rsidRDefault="00976093">
            <w:pPr>
              <w:tabs>
                <w:tab w:val="left" w:pos="-1440"/>
              </w:tabs>
              <w:ind w:left="1440"/>
              <w:rPr>
                <w:szCs w:val="22"/>
                <w:u w:val="single"/>
              </w:rPr>
            </w:pPr>
            <w:r>
              <w:rPr>
                <w:szCs w:val="22"/>
              </w:rPr>
              <w:t xml:space="preserve">      </w:t>
            </w:r>
            <w:r>
              <w:rPr>
                <w:szCs w:val="22"/>
                <w:u w:val="single"/>
              </w:rPr>
              <w:t xml:space="preserve">minus debt =            - 200,000 </w:t>
            </w:r>
          </w:p>
          <w:p w:rsidR="00976093" w:rsidRDefault="00976093">
            <w:pPr>
              <w:tabs>
                <w:tab w:val="left" w:pos="-1440"/>
              </w:tabs>
              <w:ind w:left="1440"/>
              <w:rPr>
                <w:szCs w:val="22"/>
              </w:rPr>
            </w:pPr>
            <w:r>
              <w:rPr>
                <w:szCs w:val="22"/>
              </w:rPr>
              <w:tab/>
              <w:t>Equity</w:t>
            </w:r>
            <w:r>
              <w:rPr>
                <w:szCs w:val="22"/>
              </w:rPr>
              <w:tab/>
              <w:t xml:space="preserve">= </w:t>
            </w:r>
            <w:r>
              <w:rPr>
                <w:szCs w:val="22"/>
              </w:rPr>
              <w:tab/>
              <w:t>$  50,000</w:t>
            </w:r>
          </w:p>
          <w:p w:rsidR="00976093" w:rsidRDefault="00976093">
            <w:pPr>
              <w:tabs>
                <w:tab w:val="left" w:pos="-1440"/>
              </w:tabs>
              <w:rPr>
                <w:szCs w:val="22"/>
              </w:rPr>
            </w:pPr>
          </w:p>
          <w:p w:rsidR="00976093" w:rsidRDefault="00976093">
            <w:pPr>
              <w:tabs>
                <w:tab w:val="left" w:pos="-1440"/>
              </w:tabs>
              <w:rPr>
                <w:szCs w:val="22"/>
              </w:rPr>
            </w:pPr>
            <w:r>
              <w:rPr>
                <w:szCs w:val="22"/>
              </w:rPr>
              <w:t>There are several ways you can take advantage of rising equity:</w:t>
            </w:r>
          </w:p>
          <w:p w:rsidR="00976093" w:rsidRDefault="00976093" w:rsidP="004D4B90">
            <w:pPr>
              <w:numPr>
                <w:ilvl w:val="0"/>
                <w:numId w:val="54"/>
              </w:numPr>
              <w:tabs>
                <w:tab w:val="left" w:pos="-1440"/>
              </w:tabs>
              <w:rPr>
                <w:szCs w:val="22"/>
              </w:rPr>
            </w:pPr>
            <w:r>
              <w:rPr>
                <w:szCs w:val="22"/>
              </w:rPr>
              <w:t>Home equity loans</w:t>
            </w:r>
          </w:p>
          <w:p w:rsidR="00976093" w:rsidRDefault="00976093" w:rsidP="004D4B90">
            <w:pPr>
              <w:numPr>
                <w:ilvl w:val="0"/>
                <w:numId w:val="54"/>
              </w:numPr>
              <w:tabs>
                <w:tab w:val="left" w:pos="-1440"/>
              </w:tabs>
              <w:rPr>
                <w:szCs w:val="22"/>
              </w:rPr>
            </w:pPr>
            <w:r>
              <w:rPr>
                <w:szCs w:val="22"/>
              </w:rPr>
              <w:t>Home equity line of credit (HELOC)</w:t>
            </w:r>
          </w:p>
          <w:p w:rsidR="00976093" w:rsidRDefault="00976093" w:rsidP="004D4B90">
            <w:pPr>
              <w:numPr>
                <w:ilvl w:val="0"/>
                <w:numId w:val="54"/>
              </w:numPr>
              <w:tabs>
                <w:tab w:val="left" w:pos="-1440"/>
              </w:tabs>
              <w:rPr>
                <w:szCs w:val="22"/>
              </w:rPr>
            </w:pPr>
            <w:r>
              <w:rPr>
                <w:szCs w:val="22"/>
              </w:rPr>
              <w:t>Refinancing and cash-out refinancing</w:t>
            </w:r>
          </w:p>
          <w:p w:rsidR="00976093" w:rsidRPr="00E3243F" w:rsidRDefault="00976093" w:rsidP="004D4B90">
            <w:pPr>
              <w:numPr>
                <w:ilvl w:val="0"/>
                <w:numId w:val="54"/>
              </w:numPr>
              <w:tabs>
                <w:tab w:val="left" w:pos="-1440"/>
              </w:tabs>
              <w:rPr>
                <w:szCs w:val="22"/>
              </w:rPr>
            </w:pPr>
            <w:r>
              <w:rPr>
                <w:szCs w:val="22"/>
              </w:rPr>
              <w:t>Reverse mortgages</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color w:val="252E4E"/>
                <w:szCs w:val="22"/>
              </w:rPr>
            </w:pPr>
          </w:p>
        </w:tc>
        <w:tc>
          <w:tcPr>
            <w:tcW w:w="6918" w:type="dxa"/>
            <w:tcMar>
              <w:top w:w="72" w:type="dxa"/>
              <w:left w:w="72" w:type="dxa"/>
              <w:bottom w:w="72" w:type="dxa"/>
              <w:right w:w="72" w:type="dxa"/>
            </w:tcMar>
          </w:tcPr>
          <w:p w:rsidR="00976093" w:rsidRDefault="00976093">
            <w:pPr>
              <w:pStyle w:val="Heading2"/>
            </w:pPr>
            <w:r>
              <w:t>Home Equity Loans and Lines of Credit</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_x0000_i1099" type="#_x0000_t75" style="width:165.75pt;height:123pt;visibility:visible" o:bordertopcolor="black" o:borderleftcolor="black" o:borderbottomcolor="black" o:borderrightcolor="black">
                  <v:imagedata r:id="rId65"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43</w:t>
            </w:r>
          </w:p>
          <w:p w:rsidR="00976093" w:rsidRDefault="00976093">
            <w:pPr>
              <w:rPr>
                <w:i/>
                <w:color w:val="132F5A"/>
                <w:szCs w:val="22"/>
              </w:rPr>
            </w:pPr>
            <w:r>
              <w:rPr>
                <w:i/>
                <w:color w:val="132F5A"/>
                <w:szCs w:val="22"/>
              </w:rPr>
              <w:t xml:space="preserve">Describe home equity loans. </w:t>
            </w:r>
          </w:p>
          <w:p w:rsidR="00976093" w:rsidRDefault="00976093">
            <w:pPr>
              <w:rPr>
                <w:i/>
                <w:color w:val="132F5A"/>
                <w:szCs w:val="22"/>
              </w:rPr>
            </w:pPr>
            <w:r w:rsidRPr="00213B7C">
              <w:rPr>
                <w:i/>
                <w:noProof/>
                <w:color w:val="132F5A"/>
                <w:szCs w:val="22"/>
              </w:rPr>
              <w:pict>
                <v:shape id="_x0000_i1100" type="#_x0000_t75" style="width:165.75pt;height:123.75pt;visibility:visible" o:bordertopcolor="black" o:borderleftcolor="black" o:borderbottomcolor="black" o:borderrightcolor="black">
                  <v:imagedata r:id="rId66"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44</w:t>
            </w:r>
          </w:p>
          <w:p w:rsidR="00976093" w:rsidRDefault="00976093">
            <w:pPr>
              <w:rPr>
                <w:i/>
                <w:color w:val="132F5A"/>
                <w:szCs w:val="22"/>
              </w:rPr>
            </w:pPr>
            <w:r>
              <w:rPr>
                <w:i/>
                <w:color w:val="132F5A"/>
                <w:szCs w:val="22"/>
              </w:rPr>
              <w:t xml:space="preserve">Describe HELOCs. </w:t>
            </w:r>
          </w:p>
          <w:p w:rsidR="00976093" w:rsidRDefault="00976093">
            <w:pPr>
              <w:rPr>
                <w:i/>
                <w:color w:val="132F5A"/>
                <w:szCs w:val="22"/>
              </w:rPr>
            </w:pPr>
            <w:r w:rsidRPr="00213B7C">
              <w:rPr>
                <w:i/>
                <w:noProof/>
                <w:color w:val="132F5A"/>
                <w:szCs w:val="22"/>
              </w:rPr>
              <w:pict>
                <v:shape id="Picture 40" o:spid="_x0000_i1101" type="#_x0000_t75" style="width:165.75pt;height:123pt;visibility:visible" o:bordertopcolor="black" o:borderleftcolor="black" o:borderbottomcolor="black" o:borderrightcolor="black">
                  <v:imagedata r:id="rId67"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45</w:t>
            </w:r>
          </w:p>
          <w:p w:rsidR="00976093" w:rsidRDefault="00976093">
            <w:pPr>
              <w:rPr>
                <w:i/>
                <w:color w:val="132F5A"/>
                <w:szCs w:val="22"/>
              </w:rPr>
            </w:pPr>
            <w:r>
              <w:rPr>
                <w:i/>
                <w:color w:val="132F5A"/>
                <w:szCs w:val="22"/>
              </w:rPr>
              <w:t xml:space="preserve">Explain the advantages of using home equity. </w:t>
            </w:r>
          </w:p>
          <w:p w:rsidR="00976093" w:rsidRDefault="00976093">
            <w:pPr>
              <w:rPr>
                <w:i/>
                <w:color w:val="132F5A"/>
                <w:szCs w:val="22"/>
              </w:rPr>
            </w:pPr>
            <w:r w:rsidRPr="00213B7C">
              <w:rPr>
                <w:i/>
                <w:noProof/>
                <w:color w:val="132F5A"/>
                <w:szCs w:val="22"/>
              </w:rPr>
              <w:pict>
                <v:shape id="_x0000_i1102" type="#_x0000_t75" style="width:165.75pt;height:123.75pt;visibility:visible" o:bordertopcolor="black" o:borderleftcolor="black" o:borderbottomcolor="black" o:borderrightcolor="black">
                  <v:imagedata r:id="rId68"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46</w:t>
            </w:r>
          </w:p>
          <w:p w:rsidR="00976093" w:rsidRDefault="00976093">
            <w:pPr>
              <w:rPr>
                <w:i/>
                <w:color w:val="132F5A"/>
                <w:szCs w:val="22"/>
              </w:rPr>
            </w:pPr>
            <w:r>
              <w:rPr>
                <w:i/>
                <w:color w:val="132F5A"/>
                <w:szCs w:val="22"/>
              </w:rPr>
              <w:t xml:space="preserve">Explain the risks of using home equity. </w:t>
            </w:r>
          </w:p>
          <w:p w:rsidR="00976093" w:rsidRDefault="00976093">
            <w:pPr>
              <w:rPr>
                <w:i/>
                <w:color w:val="132F5A"/>
                <w:szCs w:val="22"/>
              </w:rPr>
            </w:pPr>
          </w:p>
          <w:p w:rsidR="00976093" w:rsidRPr="00B53303" w:rsidRDefault="00976093" w:rsidP="00B53303">
            <w:pPr>
              <w:rPr>
                <w:szCs w:val="22"/>
              </w:rPr>
            </w:pPr>
          </w:p>
          <w:p w:rsidR="00976093" w:rsidRPr="00B53303" w:rsidRDefault="00976093" w:rsidP="00B53303">
            <w:pPr>
              <w:rPr>
                <w:szCs w:val="22"/>
              </w:rPr>
            </w:pPr>
          </w:p>
          <w:p w:rsidR="00976093" w:rsidRPr="00B53303" w:rsidRDefault="00976093" w:rsidP="00B53303">
            <w:pPr>
              <w:rPr>
                <w:szCs w:val="22"/>
              </w:rPr>
            </w:pPr>
          </w:p>
          <w:p w:rsidR="00976093" w:rsidRPr="00B53303" w:rsidRDefault="00976093" w:rsidP="00B53303">
            <w:pPr>
              <w:rPr>
                <w:szCs w:val="22"/>
              </w:rPr>
            </w:pPr>
          </w:p>
          <w:p w:rsidR="00976093" w:rsidRPr="00B53303" w:rsidRDefault="00976093" w:rsidP="00B53303">
            <w:pPr>
              <w:rPr>
                <w:szCs w:val="22"/>
              </w:rPr>
            </w:pPr>
          </w:p>
          <w:p w:rsidR="00976093" w:rsidRPr="00B53303" w:rsidRDefault="00976093" w:rsidP="00B53303">
            <w:pPr>
              <w:rPr>
                <w:szCs w:val="22"/>
              </w:rPr>
            </w:pPr>
          </w:p>
          <w:p w:rsidR="00976093" w:rsidRDefault="00976093">
            <w:pPr>
              <w:rPr>
                <w:i/>
                <w:color w:val="132F5A"/>
                <w:szCs w:val="22"/>
              </w:rPr>
            </w:pPr>
            <w:r w:rsidRPr="00213B7C">
              <w:rPr>
                <w:i/>
                <w:noProof/>
                <w:color w:val="132F5A"/>
                <w:szCs w:val="22"/>
              </w:rPr>
              <w:pict>
                <v:shape id="Picture 43" o:spid="_x0000_i1103" type="#_x0000_t75" style="width:165.75pt;height:123pt;visibility:visible" o:bordertopcolor="black" o:borderleftcolor="black" o:borderbottomcolor="black" o:borderrightcolor="black">
                  <v:imagedata r:id="rId69"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47</w:t>
            </w:r>
          </w:p>
          <w:p w:rsidR="00976093" w:rsidRDefault="00976093">
            <w:pPr>
              <w:rPr>
                <w:i/>
                <w:color w:val="132F5A"/>
                <w:szCs w:val="22"/>
              </w:rPr>
            </w:pPr>
            <w:r>
              <w:rPr>
                <w:i/>
                <w:color w:val="132F5A"/>
                <w:szCs w:val="22"/>
              </w:rPr>
              <w:t xml:space="preserve">Explain homebuyer’s rights. </w:t>
            </w:r>
          </w:p>
        </w:tc>
        <w:tc>
          <w:tcPr>
            <w:tcW w:w="6918" w:type="dxa"/>
            <w:tcMar>
              <w:top w:w="72" w:type="dxa"/>
              <w:left w:w="72" w:type="dxa"/>
              <w:bottom w:w="72" w:type="dxa"/>
              <w:right w:w="72" w:type="dxa"/>
            </w:tcMar>
          </w:tcPr>
          <w:p w:rsidR="00976093" w:rsidRDefault="00976093">
            <w:pPr>
              <w:tabs>
                <w:tab w:val="left" w:pos="-1440"/>
              </w:tabs>
              <w:rPr>
                <w:szCs w:val="22"/>
              </w:rPr>
            </w:pPr>
            <w:r>
              <w:rPr>
                <w:szCs w:val="22"/>
              </w:rPr>
              <w:t xml:space="preserve">The traditional </w:t>
            </w:r>
            <w:r>
              <w:rPr>
                <w:i/>
                <w:szCs w:val="22"/>
              </w:rPr>
              <w:t>home equity loan</w:t>
            </w:r>
            <w:r>
              <w:rPr>
                <w:szCs w:val="22"/>
              </w:rPr>
              <w:t xml:space="preserve"> is a one-time loan for a lump sum, typically at a fixed interest rate. The loan is repaid in equal monthly payments over a set period of time.</w:t>
            </w:r>
          </w:p>
          <w:p w:rsidR="00976093" w:rsidRDefault="00976093">
            <w:pPr>
              <w:tabs>
                <w:tab w:val="left" w:pos="-1440"/>
              </w:tabs>
              <w:rPr>
                <w:szCs w:val="22"/>
              </w:rPr>
            </w:pPr>
          </w:p>
          <w:p w:rsidR="00976093" w:rsidRDefault="00976093">
            <w:pPr>
              <w:tabs>
                <w:tab w:val="left" w:pos="-1440"/>
              </w:tabs>
              <w:rPr>
                <w:szCs w:val="22"/>
              </w:rPr>
            </w:pPr>
            <w:r>
              <w:rPr>
                <w:szCs w:val="22"/>
              </w:rPr>
              <w:t xml:space="preserve">A HELOC works like a credit card. You receive a line of credit from which you can draw money. As you repay the principal, your available credit goes up again, just like a credit card. Typically, the interest rate on a line of credit is variable, meaning that it is tied to an index and will change with movements in interest rates. </w:t>
            </w:r>
          </w:p>
          <w:p w:rsidR="00976093" w:rsidRDefault="00976093">
            <w:pPr>
              <w:tabs>
                <w:tab w:val="left" w:pos="-1440"/>
              </w:tabs>
              <w:rPr>
                <w:szCs w:val="22"/>
              </w:rPr>
            </w:pPr>
          </w:p>
          <w:p w:rsidR="00976093" w:rsidRDefault="00976093">
            <w:pPr>
              <w:tabs>
                <w:tab w:val="left" w:pos="-1440"/>
              </w:tabs>
              <w:rPr>
                <w:b/>
                <w:szCs w:val="22"/>
              </w:rPr>
            </w:pPr>
            <w:r>
              <w:rPr>
                <w:b/>
                <w:szCs w:val="22"/>
              </w:rPr>
              <w:t>Advantages</w:t>
            </w:r>
          </w:p>
          <w:p w:rsidR="00976093" w:rsidRDefault="00976093">
            <w:pPr>
              <w:tabs>
                <w:tab w:val="left" w:pos="-1440"/>
              </w:tabs>
              <w:rPr>
                <w:szCs w:val="22"/>
              </w:rPr>
            </w:pPr>
            <w:r>
              <w:rPr>
                <w:szCs w:val="22"/>
              </w:rPr>
              <w:t xml:space="preserve">Home equity products offer homeowners great flexibility to finance major expenses, including home improvements and college tuition. They usually have a lower interest rate than credit cards, and the interest often is tax- deductible (check with your tax advisor). </w:t>
            </w:r>
          </w:p>
          <w:p w:rsidR="00976093" w:rsidRDefault="00976093">
            <w:pPr>
              <w:tabs>
                <w:tab w:val="left" w:pos="-1440"/>
              </w:tabs>
              <w:rPr>
                <w:szCs w:val="22"/>
              </w:rPr>
            </w:pPr>
          </w:p>
          <w:p w:rsidR="00976093" w:rsidRDefault="00976093">
            <w:pPr>
              <w:tabs>
                <w:tab w:val="left" w:pos="-1440"/>
              </w:tabs>
              <w:rPr>
                <w:b/>
                <w:szCs w:val="22"/>
              </w:rPr>
            </w:pPr>
            <w:r>
              <w:rPr>
                <w:b/>
                <w:szCs w:val="22"/>
              </w:rPr>
              <w:t>Risks</w:t>
            </w:r>
          </w:p>
          <w:p w:rsidR="00976093" w:rsidRPr="007735B7" w:rsidRDefault="00976093" w:rsidP="007735B7">
            <w:pPr>
              <w:numPr>
                <w:ilvl w:val="0"/>
                <w:numId w:val="57"/>
              </w:numPr>
              <w:tabs>
                <w:tab w:val="left" w:pos="-1440"/>
              </w:tabs>
              <w:rPr>
                <w:szCs w:val="22"/>
              </w:rPr>
            </w:pPr>
            <w:r>
              <w:rPr>
                <w:szCs w:val="22"/>
              </w:rPr>
              <w:t xml:space="preserve">The most important thing to remember is that your home is collateral for the loan. </w:t>
            </w:r>
            <w:r w:rsidRPr="007735B7">
              <w:rPr>
                <w:szCs w:val="22"/>
              </w:rPr>
              <w:t>If you run into repayment difficulties you could lose your home. So, before you put your home at risk you should learn more about how these loans work</w:t>
            </w:r>
            <w:r>
              <w:rPr>
                <w:szCs w:val="22"/>
              </w:rPr>
              <w:t>,</w:t>
            </w:r>
            <w:r w:rsidRPr="007735B7">
              <w:rPr>
                <w:szCs w:val="22"/>
              </w:rPr>
              <w:t xml:space="preserve"> and what can go wrong if you do not use them carefully.</w:t>
            </w:r>
          </w:p>
          <w:p w:rsidR="00976093" w:rsidRDefault="00976093" w:rsidP="004D4B90">
            <w:pPr>
              <w:numPr>
                <w:ilvl w:val="0"/>
                <w:numId w:val="55"/>
              </w:numPr>
              <w:tabs>
                <w:tab w:val="left" w:pos="-1440"/>
              </w:tabs>
              <w:ind w:left="720"/>
              <w:rPr>
                <w:szCs w:val="22"/>
              </w:rPr>
            </w:pPr>
            <w:r>
              <w:rPr>
                <w:szCs w:val="22"/>
              </w:rPr>
              <w:t xml:space="preserve">With both types of home equity products you also are at risk if there is a drop in the value of your home. If this happens, you could owe more than your home is worth. </w:t>
            </w:r>
          </w:p>
          <w:p w:rsidR="00976093" w:rsidRDefault="00976093" w:rsidP="004D4B90">
            <w:pPr>
              <w:numPr>
                <w:ilvl w:val="0"/>
                <w:numId w:val="56"/>
              </w:numPr>
              <w:tabs>
                <w:tab w:val="left" w:pos="-1440"/>
              </w:tabs>
              <w:rPr>
                <w:szCs w:val="22"/>
              </w:rPr>
            </w:pPr>
            <w:r>
              <w:rPr>
                <w:szCs w:val="22"/>
              </w:rPr>
              <w:t xml:space="preserve">HELOCs often come with extra-low interest rates for an introductory period (e.g., </w:t>
            </w:r>
            <w:r w:rsidRPr="009E483A">
              <w:rPr>
                <w:szCs w:val="22"/>
              </w:rPr>
              <w:t>six</w:t>
            </w:r>
            <w:r>
              <w:rPr>
                <w:szCs w:val="22"/>
              </w:rPr>
              <w:t xml:space="preserve"> months), but these are variable rates that could go up during the life of the loan. </w:t>
            </w:r>
          </w:p>
          <w:p w:rsidR="00976093" w:rsidRDefault="00976093" w:rsidP="004D4B90">
            <w:pPr>
              <w:numPr>
                <w:ilvl w:val="0"/>
                <w:numId w:val="58"/>
              </w:numPr>
              <w:tabs>
                <w:tab w:val="left" w:pos="-1440"/>
              </w:tabs>
              <w:ind w:left="1308" w:hanging="270"/>
              <w:rPr>
                <w:szCs w:val="22"/>
              </w:rPr>
            </w:pPr>
            <w:r>
              <w:rPr>
                <w:szCs w:val="22"/>
              </w:rPr>
              <w:t xml:space="preserve">Ask yourself if you can afford the increased monthly payments after the introductory period ends, or when interest rates rise. </w:t>
            </w:r>
          </w:p>
          <w:p w:rsidR="00976093" w:rsidRDefault="00976093" w:rsidP="004D4B90">
            <w:pPr>
              <w:numPr>
                <w:ilvl w:val="0"/>
                <w:numId w:val="58"/>
              </w:numPr>
              <w:tabs>
                <w:tab w:val="left" w:pos="-1440"/>
              </w:tabs>
              <w:ind w:left="1308" w:hanging="270"/>
              <w:rPr>
                <w:szCs w:val="22"/>
              </w:rPr>
            </w:pPr>
            <w:r>
              <w:rPr>
                <w:szCs w:val="22"/>
              </w:rPr>
              <w:t>Decide if you are comfortable with a fluctuating monthly mortgage payment, or whether a fixed interest rate and stable payments are better for you.</w:t>
            </w:r>
          </w:p>
          <w:p w:rsidR="00976093" w:rsidRPr="007735B7" w:rsidRDefault="00976093" w:rsidP="007735B7">
            <w:pPr>
              <w:numPr>
                <w:ilvl w:val="0"/>
                <w:numId w:val="56"/>
              </w:numPr>
              <w:tabs>
                <w:tab w:val="left" w:pos="-1440"/>
              </w:tabs>
              <w:rPr>
                <w:szCs w:val="22"/>
              </w:rPr>
            </w:pPr>
            <w:r>
              <w:rPr>
                <w:szCs w:val="22"/>
              </w:rPr>
              <w:t xml:space="preserve">Also remember that you are drawing out the money you have invested in your home, so you should think carefully about what you do with that money. </w:t>
            </w:r>
            <w:r w:rsidRPr="007735B7">
              <w:rPr>
                <w:szCs w:val="22"/>
              </w:rPr>
              <w:t>It is generally best to invest in another asset of long-term value</w:t>
            </w:r>
            <w:r>
              <w:rPr>
                <w:szCs w:val="22"/>
              </w:rPr>
              <w:t xml:space="preserve"> (e.g.,</w:t>
            </w:r>
            <w:r w:rsidRPr="007735B7">
              <w:rPr>
                <w:szCs w:val="22"/>
              </w:rPr>
              <w:t xml:space="preserve"> a home renovation or college tuition</w:t>
            </w:r>
            <w:r>
              <w:rPr>
                <w:szCs w:val="22"/>
              </w:rPr>
              <w:t>)</w:t>
            </w:r>
            <w:r w:rsidRPr="007735B7">
              <w:rPr>
                <w:szCs w:val="22"/>
              </w:rPr>
              <w:t xml:space="preserve">, instead of paying for a car or a vacation. </w:t>
            </w:r>
          </w:p>
          <w:p w:rsidR="00976093" w:rsidRDefault="00976093" w:rsidP="004D4B90">
            <w:pPr>
              <w:numPr>
                <w:ilvl w:val="0"/>
                <w:numId w:val="56"/>
              </w:numPr>
              <w:tabs>
                <w:tab w:val="left" w:pos="-1440"/>
              </w:tabs>
              <w:rPr>
                <w:szCs w:val="22"/>
              </w:rPr>
            </w:pPr>
            <w:r>
              <w:rPr>
                <w:szCs w:val="22"/>
              </w:rPr>
              <w:t>The flexibility these loans give you can be dangerous, because if you are not disciplined about how you use the funds you could end up paying a lot of money over a long period of time for something you no longer own, or that did not add any value to your existing assets.</w:t>
            </w:r>
          </w:p>
          <w:p w:rsidR="00976093" w:rsidRDefault="00976093">
            <w:pPr>
              <w:tabs>
                <w:tab w:val="left" w:pos="-1440"/>
              </w:tabs>
              <w:rPr>
                <w:szCs w:val="22"/>
              </w:rPr>
            </w:pPr>
          </w:p>
          <w:p w:rsidR="00976093" w:rsidRDefault="00976093">
            <w:pPr>
              <w:tabs>
                <w:tab w:val="left" w:pos="-1440"/>
              </w:tabs>
              <w:spacing w:before="60" w:after="60"/>
              <w:rPr>
                <w:b/>
                <w:szCs w:val="22"/>
              </w:rPr>
            </w:pPr>
            <w:r>
              <w:rPr>
                <w:b/>
                <w:szCs w:val="22"/>
              </w:rPr>
              <w:t>Your Rights</w:t>
            </w:r>
          </w:p>
          <w:p w:rsidR="00976093" w:rsidRDefault="00976093">
            <w:pPr>
              <w:tabs>
                <w:tab w:val="left" w:pos="-1440"/>
              </w:tabs>
              <w:rPr>
                <w:szCs w:val="22"/>
              </w:rPr>
            </w:pPr>
            <w:r>
              <w:rPr>
                <w:szCs w:val="22"/>
              </w:rPr>
              <w:t xml:space="preserve">You have specific rights if you are using your home as security for a home equity loan or line of credit. </w:t>
            </w:r>
          </w:p>
          <w:p w:rsidR="00976093" w:rsidRDefault="00976093" w:rsidP="004D4B90">
            <w:pPr>
              <w:numPr>
                <w:ilvl w:val="0"/>
                <w:numId w:val="59"/>
              </w:numPr>
              <w:tabs>
                <w:tab w:val="left" w:pos="-1440"/>
              </w:tabs>
              <w:rPr>
                <w:szCs w:val="22"/>
              </w:rPr>
            </w:pPr>
            <w:r>
              <w:rPr>
                <w:szCs w:val="22"/>
              </w:rPr>
              <w:t xml:space="preserve">Federal law gives you </w:t>
            </w:r>
            <w:r w:rsidRPr="009E483A">
              <w:rPr>
                <w:szCs w:val="22"/>
              </w:rPr>
              <w:t>three</w:t>
            </w:r>
            <w:r>
              <w:rPr>
                <w:szCs w:val="22"/>
              </w:rPr>
              <w:t xml:space="preserve"> business days after signing the loan papers to cancel the deal—for any reason—without penalty. </w:t>
            </w:r>
          </w:p>
          <w:p w:rsidR="00976093" w:rsidRDefault="00976093" w:rsidP="004D4B90">
            <w:pPr>
              <w:numPr>
                <w:ilvl w:val="1"/>
                <w:numId w:val="59"/>
              </w:numPr>
              <w:tabs>
                <w:tab w:val="left" w:pos="-1440"/>
              </w:tabs>
              <w:rPr>
                <w:szCs w:val="22"/>
              </w:rPr>
            </w:pPr>
            <w:r>
              <w:rPr>
                <w:szCs w:val="22"/>
              </w:rPr>
              <w:t xml:space="preserve">You must cancel in writing. </w:t>
            </w:r>
          </w:p>
          <w:p w:rsidR="00976093" w:rsidRDefault="00976093" w:rsidP="004D4B90">
            <w:pPr>
              <w:numPr>
                <w:ilvl w:val="1"/>
                <w:numId w:val="59"/>
              </w:numPr>
              <w:tabs>
                <w:tab w:val="left" w:pos="-1440"/>
              </w:tabs>
              <w:rPr>
                <w:szCs w:val="22"/>
              </w:rPr>
            </w:pPr>
            <w:r>
              <w:rPr>
                <w:szCs w:val="22"/>
              </w:rPr>
              <w:t xml:space="preserve">The lender also must return any fees or finance charges you had paid. </w:t>
            </w:r>
          </w:p>
          <w:p w:rsidR="00976093" w:rsidRDefault="00976093" w:rsidP="004D4B90">
            <w:pPr>
              <w:numPr>
                <w:ilvl w:val="0"/>
                <w:numId w:val="59"/>
              </w:numPr>
              <w:tabs>
                <w:tab w:val="left" w:pos="-1440"/>
              </w:tabs>
              <w:rPr>
                <w:szCs w:val="22"/>
              </w:rPr>
            </w:pPr>
            <w:r>
              <w:rPr>
                <w:szCs w:val="22"/>
              </w:rPr>
              <w:t>This right does not apply if you are buying a home or refinancing without borrowing additional money.</w:t>
            </w:r>
          </w:p>
          <w:p w:rsidR="00976093" w:rsidRDefault="00976093">
            <w:pPr>
              <w:tabs>
                <w:tab w:val="left" w:pos="-1440"/>
              </w:tabs>
              <w:rPr>
                <w:szCs w:val="22"/>
              </w:rPr>
            </w:pPr>
          </w:p>
          <w:p w:rsidR="00976093" w:rsidRDefault="00976093">
            <w:pPr>
              <w:tabs>
                <w:tab w:val="left" w:pos="-1440"/>
              </w:tabs>
              <w:rPr>
                <w:szCs w:val="22"/>
              </w:rPr>
            </w:pPr>
            <w:r>
              <w:rPr>
                <w:szCs w:val="22"/>
              </w:rPr>
              <w:t xml:space="preserve">For more information, see the brochure </w:t>
            </w:r>
            <w:r>
              <w:rPr>
                <w:i/>
                <w:iCs/>
                <w:szCs w:val="22"/>
              </w:rPr>
              <w:t>Putting Your Home on the Loan Line Is a Risky Business</w:t>
            </w:r>
            <w:r>
              <w:rPr>
                <w:szCs w:val="22"/>
              </w:rPr>
              <w:t xml:space="preserve">, available on the Federal Deposit Insurance Corporation (FDIC) website at </w:t>
            </w:r>
            <w:hyperlink r:id="rId70" w:history="1">
              <w:r>
                <w:rPr>
                  <w:rStyle w:val="Hyperlink"/>
                  <w:szCs w:val="22"/>
                </w:rPr>
                <w:t>www.fdic.gov/consumers/consumer/predatorylending</w:t>
              </w:r>
            </w:hyperlink>
            <w:r>
              <w:rPr>
                <w:szCs w:val="22"/>
              </w:rPr>
              <w:t>.</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rsidP="007735B7">
            <w:pPr>
              <w:pageBreakBefore/>
              <w:rPr>
                <w:i/>
                <w:color w:val="132F5A"/>
                <w:szCs w:val="22"/>
              </w:rPr>
            </w:pPr>
          </w:p>
        </w:tc>
        <w:tc>
          <w:tcPr>
            <w:tcW w:w="6918" w:type="dxa"/>
            <w:tcMar>
              <w:top w:w="72" w:type="dxa"/>
              <w:left w:w="72" w:type="dxa"/>
              <w:bottom w:w="72" w:type="dxa"/>
              <w:right w:w="72" w:type="dxa"/>
            </w:tcMar>
          </w:tcPr>
          <w:p w:rsidR="00976093" w:rsidRDefault="00976093" w:rsidP="007735B7">
            <w:pPr>
              <w:pStyle w:val="Heading2"/>
              <w:pageBreakBefore/>
            </w:pPr>
            <w:r>
              <w:t>Refinancing Options</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_x0000_i1104" type="#_x0000_t75" style="width:165.75pt;height:123pt;visibility:visible" o:bordertopcolor="black" o:borderleftcolor="black" o:borderbottomcolor="black" o:borderrightcolor="black">
                  <v:imagedata r:id="rId71"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48</w:t>
            </w:r>
          </w:p>
          <w:p w:rsidR="00976093" w:rsidRDefault="00976093">
            <w:pPr>
              <w:rPr>
                <w:i/>
                <w:color w:val="132F5A"/>
                <w:szCs w:val="22"/>
              </w:rPr>
            </w:pPr>
            <w:r>
              <w:rPr>
                <w:i/>
                <w:color w:val="132F5A"/>
                <w:szCs w:val="22"/>
              </w:rPr>
              <w:t>Explain refinancing and cash-out refinancing.</w:t>
            </w: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r w:rsidRPr="00213B7C">
              <w:rPr>
                <w:i/>
                <w:noProof/>
                <w:color w:val="132F5A"/>
                <w:szCs w:val="22"/>
              </w:rPr>
              <w:pict>
                <v:shape id="_x0000_i1105" type="#_x0000_t75" style="width:165.75pt;height:123.75pt;visibility:visible" o:bordertopcolor="black" o:borderleftcolor="black" o:borderbottomcolor="black" o:borderrightcolor="black">
                  <v:imagedata r:id="rId72"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Slides 49</w:t>
            </w:r>
          </w:p>
          <w:p w:rsidR="00976093" w:rsidRDefault="00976093">
            <w:pPr>
              <w:rPr>
                <w:i/>
                <w:color w:val="132F5A"/>
                <w:szCs w:val="22"/>
              </w:rPr>
            </w:pPr>
            <w:r>
              <w:rPr>
                <w:i/>
                <w:color w:val="132F5A"/>
                <w:szCs w:val="22"/>
              </w:rPr>
              <w:t xml:space="preserve">Share the cash-out refinancing example. </w:t>
            </w:r>
          </w:p>
          <w:p w:rsidR="00976093" w:rsidRDefault="00976093">
            <w:pPr>
              <w:rPr>
                <w:i/>
                <w:color w:val="132F5A"/>
                <w:szCs w:val="22"/>
              </w:rPr>
            </w:pPr>
            <w:r w:rsidRPr="00213B7C">
              <w:rPr>
                <w:i/>
                <w:noProof/>
                <w:color w:val="132F5A"/>
                <w:szCs w:val="22"/>
              </w:rPr>
              <w:pict>
                <v:shape id="_x0000_i1106" type="#_x0000_t75" style="width:165.75pt;height:123pt;visibility:visible" o:bordertopcolor="black" o:borderleftcolor="black" o:borderbottomcolor="black" o:borderrightcolor="black">
                  <v:imagedata r:id="rId73"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50</w:t>
            </w:r>
          </w:p>
          <w:p w:rsidR="00976093" w:rsidRDefault="00976093">
            <w:pPr>
              <w:rPr>
                <w:i/>
                <w:color w:val="132F5A"/>
                <w:szCs w:val="22"/>
              </w:rPr>
            </w:pPr>
            <w:r>
              <w:rPr>
                <w:i/>
                <w:color w:val="132F5A"/>
                <w:szCs w:val="22"/>
              </w:rPr>
              <w:t>Share option 1. Then click the space bar, right arrow, or mouse to show option 2.</w:t>
            </w:r>
          </w:p>
        </w:tc>
        <w:tc>
          <w:tcPr>
            <w:tcW w:w="6918" w:type="dxa"/>
            <w:tcMar>
              <w:top w:w="72" w:type="dxa"/>
              <w:left w:w="72" w:type="dxa"/>
              <w:bottom w:w="72" w:type="dxa"/>
              <w:right w:w="72" w:type="dxa"/>
            </w:tcMar>
          </w:tcPr>
          <w:p w:rsidR="00976093" w:rsidRDefault="00976093">
            <w:pPr>
              <w:tabs>
                <w:tab w:val="left" w:pos="-1440"/>
              </w:tabs>
              <w:rPr>
                <w:szCs w:val="22"/>
              </w:rPr>
            </w:pPr>
            <w:r>
              <w:rPr>
                <w:i/>
                <w:szCs w:val="22"/>
              </w:rPr>
              <w:t>Refinancing</w:t>
            </w:r>
            <w:r>
              <w:rPr>
                <w:szCs w:val="22"/>
              </w:rPr>
              <w:t xml:space="preserve"> is a process by which an existing home loan is paid off and replaced with a new loan. </w:t>
            </w:r>
          </w:p>
          <w:p w:rsidR="00976093" w:rsidRDefault="00976093">
            <w:pPr>
              <w:tabs>
                <w:tab w:val="left" w:pos="-1440"/>
              </w:tabs>
              <w:rPr>
                <w:szCs w:val="22"/>
              </w:rPr>
            </w:pPr>
          </w:p>
          <w:p w:rsidR="00976093" w:rsidRDefault="00976093">
            <w:pPr>
              <w:tabs>
                <w:tab w:val="left" w:pos="-1440"/>
              </w:tabs>
              <w:rPr>
                <w:szCs w:val="22"/>
              </w:rPr>
            </w:pPr>
            <w:r>
              <w:rPr>
                <w:szCs w:val="22"/>
              </w:rPr>
              <w:t xml:space="preserve">A </w:t>
            </w:r>
            <w:r>
              <w:rPr>
                <w:i/>
                <w:szCs w:val="22"/>
              </w:rPr>
              <w:t>cash out refinance loan</w:t>
            </w:r>
            <w:r>
              <w:rPr>
                <w:szCs w:val="22"/>
              </w:rPr>
              <w:t xml:space="preserve"> allows you to borrow more money than owed on the loan to be replaced. Here is an example: </w:t>
            </w:r>
          </w:p>
          <w:p w:rsidR="00976093" w:rsidRPr="007735B7" w:rsidRDefault="00976093" w:rsidP="007735B7">
            <w:pPr>
              <w:pStyle w:val="ListParagraph"/>
              <w:numPr>
                <w:ilvl w:val="0"/>
                <w:numId w:val="88"/>
              </w:numPr>
              <w:tabs>
                <w:tab w:val="left" w:pos="-1440"/>
              </w:tabs>
              <w:rPr>
                <w:szCs w:val="22"/>
              </w:rPr>
            </w:pPr>
            <w:r w:rsidRPr="007735B7">
              <w:rPr>
                <w:szCs w:val="22"/>
              </w:rPr>
              <w:t xml:space="preserve">Suppose you still owe $80,000 on a $150,000 mortgage, and you want a lower interest rate. </w:t>
            </w:r>
          </w:p>
          <w:p w:rsidR="00976093" w:rsidRPr="007735B7" w:rsidRDefault="00976093" w:rsidP="007735B7">
            <w:pPr>
              <w:pStyle w:val="ListParagraph"/>
              <w:numPr>
                <w:ilvl w:val="0"/>
                <w:numId w:val="88"/>
              </w:numPr>
              <w:tabs>
                <w:tab w:val="left" w:pos="-1440"/>
              </w:tabs>
              <w:rPr>
                <w:szCs w:val="22"/>
              </w:rPr>
            </w:pPr>
            <w:r w:rsidRPr="007735B7">
              <w:rPr>
                <w:szCs w:val="22"/>
              </w:rPr>
              <w:t xml:space="preserve">You also want $20,000 cash, perhaps to finance your child’s education. </w:t>
            </w:r>
          </w:p>
          <w:p w:rsidR="00976093" w:rsidRPr="007735B7" w:rsidRDefault="00976093" w:rsidP="007735B7">
            <w:pPr>
              <w:pStyle w:val="ListParagraph"/>
              <w:numPr>
                <w:ilvl w:val="0"/>
                <w:numId w:val="88"/>
              </w:numPr>
              <w:tabs>
                <w:tab w:val="left" w:pos="-1440"/>
              </w:tabs>
              <w:rPr>
                <w:szCs w:val="22"/>
              </w:rPr>
            </w:pPr>
            <w:r w:rsidRPr="007735B7">
              <w:rPr>
                <w:szCs w:val="22"/>
              </w:rPr>
              <w:t xml:space="preserve">You can refinance the mortgage for $100,000. </w:t>
            </w:r>
          </w:p>
          <w:p w:rsidR="00976093" w:rsidRPr="007735B7" w:rsidRDefault="00976093" w:rsidP="007735B7">
            <w:pPr>
              <w:pStyle w:val="ListParagraph"/>
              <w:numPr>
                <w:ilvl w:val="0"/>
                <w:numId w:val="88"/>
              </w:numPr>
              <w:tabs>
                <w:tab w:val="left" w:pos="-1440"/>
              </w:tabs>
              <w:rPr>
                <w:szCs w:val="22"/>
              </w:rPr>
            </w:pPr>
            <w:r w:rsidRPr="007735B7">
              <w:rPr>
                <w:szCs w:val="22"/>
              </w:rPr>
              <w:t>That way, you get a better rate on the $80,000 that you owe on the house, and you get a check for $20,000 to spend as you wish.</w:t>
            </w:r>
          </w:p>
          <w:p w:rsidR="00976093" w:rsidRDefault="00976093">
            <w:pPr>
              <w:tabs>
                <w:tab w:val="left" w:pos="-1440"/>
              </w:tabs>
              <w:rPr>
                <w:b/>
                <w:szCs w:val="22"/>
              </w:rPr>
            </w:pPr>
          </w:p>
          <w:p w:rsidR="00976093" w:rsidRDefault="00976093">
            <w:pPr>
              <w:tabs>
                <w:tab w:val="left" w:pos="-1440"/>
              </w:tabs>
              <w:rPr>
                <w:b/>
                <w:szCs w:val="22"/>
              </w:rPr>
            </w:pPr>
            <w:r>
              <w:rPr>
                <w:b/>
                <w:szCs w:val="22"/>
              </w:rPr>
              <w:t>How does cash-out refinancing differ from a home equity loan?</w:t>
            </w:r>
          </w:p>
          <w:p w:rsidR="00976093" w:rsidRDefault="00976093">
            <w:pPr>
              <w:tabs>
                <w:tab w:val="left" w:pos="-1440"/>
              </w:tabs>
              <w:rPr>
                <w:szCs w:val="22"/>
              </w:rPr>
            </w:pPr>
            <w:r>
              <w:rPr>
                <w:szCs w:val="22"/>
              </w:rPr>
              <w:t xml:space="preserve">Cash-out refinancing differs from a home equity loan in a couple of ways. </w:t>
            </w:r>
          </w:p>
          <w:p w:rsidR="00976093" w:rsidRDefault="00976093" w:rsidP="007735B7">
            <w:pPr>
              <w:numPr>
                <w:ilvl w:val="0"/>
                <w:numId w:val="89"/>
              </w:numPr>
              <w:tabs>
                <w:tab w:val="left" w:pos="-1440"/>
              </w:tabs>
              <w:rPr>
                <w:szCs w:val="22"/>
              </w:rPr>
            </w:pPr>
            <w:r>
              <w:rPr>
                <w:szCs w:val="22"/>
              </w:rPr>
              <w:t xml:space="preserve">A home equity loan is a separate loan on top of your first mortgage. A cash-out refinance is a replacement of your first mortgage. </w:t>
            </w:r>
          </w:p>
          <w:p w:rsidR="00976093" w:rsidRDefault="00976093" w:rsidP="007735B7">
            <w:pPr>
              <w:numPr>
                <w:ilvl w:val="0"/>
                <w:numId w:val="89"/>
              </w:numPr>
              <w:tabs>
                <w:tab w:val="left" w:pos="-1440"/>
              </w:tabs>
              <w:rPr>
                <w:szCs w:val="22"/>
              </w:rPr>
            </w:pPr>
            <w:r>
              <w:rPr>
                <w:szCs w:val="22"/>
              </w:rPr>
              <w:t>The interest rates on a cash-out refinancing loan are usually, but not always, lower than the interest rate on a home equity loan.</w:t>
            </w:r>
          </w:p>
          <w:p w:rsidR="00976093" w:rsidRDefault="00976093" w:rsidP="007735B7">
            <w:pPr>
              <w:numPr>
                <w:ilvl w:val="0"/>
                <w:numId w:val="89"/>
              </w:numPr>
              <w:tabs>
                <w:tab w:val="left" w:pos="-1440"/>
              </w:tabs>
              <w:rPr>
                <w:szCs w:val="22"/>
              </w:rPr>
            </w:pPr>
            <w:r>
              <w:rPr>
                <w:szCs w:val="22"/>
              </w:rPr>
              <w:t>You have to pay closing costs when you refinance your loan. You may not have to pay closing costs for a home equity loan. Closing costs can amount to hundreds or thousands of dollars.</w:t>
            </w:r>
          </w:p>
          <w:p w:rsidR="00976093" w:rsidRDefault="00976093" w:rsidP="007735B7">
            <w:pPr>
              <w:numPr>
                <w:ilvl w:val="0"/>
                <w:numId w:val="89"/>
              </w:numPr>
              <w:tabs>
                <w:tab w:val="left" w:pos="-1440"/>
              </w:tabs>
              <w:rPr>
                <w:szCs w:val="22"/>
              </w:rPr>
            </w:pPr>
            <w:r>
              <w:rPr>
                <w:szCs w:val="22"/>
              </w:rPr>
              <w:t>It does not make sense to refinance a higher amount at a higher rate. If your current mortgage is at a lower interest rate than you could get now by refinancing, it is probably better to get a home equity loan.</w:t>
            </w:r>
          </w:p>
          <w:p w:rsidR="00976093" w:rsidRDefault="00976093">
            <w:pPr>
              <w:tabs>
                <w:tab w:val="left" w:pos="-1440"/>
              </w:tabs>
              <w:rPr>
                <w:b/>
                <w:bCs/>
                <w:szCs w:val="22"/>
              </w:rPr>
            </w:pPr>
          </w:p>
          <w:p w:rsidR="00976093" w:rsidRDefault="00976093" w:rsidP="00923E9B">
            <w:pPr>
              <w:tabs>
                <w:tab w:val="left" w:pos="-1440"/>
              </w:tabs>
              <w:rPr>
                <w:szCs w:val="22"/>
              </w:rPr>
            </w:pPr>
            <w:r>
              <w:rPr>
                <w:b/>
                <w:bCs/>
                <w:szCs w:val="22"/>
              </w:rPr>
              <w:t>Is cash-out refinancing right for you?</w:t>
            </w:r>
            <w:r>
              <w:rPr>
                <w:szCs w:val="22"/>
              </w:rPr>
              <w:br/>
              <w:t>How do you decide whether a cash-out refinancing is right for you? It depends on how much you would save each month and what you want to spend the money on.</w:t>
            </w:r>
          </w:p>
          <w:p w:rsidR="00976093" w:rsidRDefault="00976093">
            <w:pPr>
              <w:tabs>
                <w:tab w:val="left" w:pos="-1440"/>
              </w:tabs>
              <w:rPr>
                <w:szCs w:val="22"/>
              </w:rPr>
            </w:pPr>
          </w:p>
          <w:p w:rsidR="00976093" w:rsidRDefault="00976093" w:rsidP="0088220C">
            <w:pPr>
              <w:tabs>
                <w:tab w:val="left" w:pos="-1440"/>
              </w:tabs>
              <w:rPr>
                <w:szCs w:val="22"/>
              </w:rPr>
            </w:pPr>
            <w:r>
              <w:rPr>
                <w:szCs w:val="22"/>
              </w:rPr>
              <w:t>Here is an example of a couple who own a home. They took out a $100,000 mortgage on a $130,000 house. Their interest rate was 9.95 percent, making their monthly payment $873.88 (plus taxes, insurance, and other extras).</w:t>
            </w:r>
          </w:p>
          <w:p w:rsidR="00976093" w:rsidRDefault="00976093">
            <w:pPr>
              <w:tabs>
                <w:tab w:val="left" w:pos="-1440"/>
              </w:tabs>
              <w:rPr>
                <w:szCs w:val="22"/>
              </w:rPr>
            </w:pPr>
          </w:p>
          <w:p w:rsidR="00976093" w:rsidRDefault="00976093">
            <w:pPr>
              <w:tabs>
                <w:tab w:val="left" w:pos="-1440"/>
              </w:tabs>
              <w:rPr>
                <w:b/>
                <w:szCs w:val="22"/>
              </w:rPr>
            </w:pPr>
            <w:r>
              <w:rPr>
                <w:b/>
                <w:szCs w:val="22"/>
              </w:rPr>
              <w:t>Option 1</w:t>
            </w:r>
          </w:p>
          <w:p w:rsidR="00976093" w:rsidRDefault="00976093" w:rsidP="004D4B90">
            <w:pPr>
              <w:numPr>
                <w:ilvl w:val="0"/>
                <w:numId w:val="61"/>
              </w:numPr>
              <w:tabs>
                <w:tab w:val="left" w:pos="-1440"/>
              </w:tabs>
              <w:rPr>
                <w:szCs w:val="22"/>
              </w:rPr>
            </w:pPr>
            <w:r>
              <w:rPr>
                <w:szCs w:val="22"/>
              </w:rPr>
              <w:t xml:space="preserve">For 13 years, they never bothered refinancing. Now it is spring, and they qualify for a rate of 6.02 percent. </w:t>
            </w:r>
          </w:p>
          <w:p w:rsidR="00976093" w:rsidRDefault="00976093" w:rsidP="004D4B90">
            <w:pPr>
              <w:numPr>
                <w:ilvl w:val="0"/>
                <w:numId w:val="61"/>
              </w:numPr>
              <w:tabs>
                <w:tab w:val="left" w:pos="-1440"/>
              </w:tabs>
              <w:rPr>
                <w:szCs w:val="22"/>
              </w:rPr>
            </w:pPr>
            <w:r>
              <w:rPr>
                <w:szCs w:val="22"/>
              </w:rPr>
              <w:t xml:space="preserve">They still owe $87,000 on their mortgage and they want $20,000 cash to pay for some home improvements. </w:t>
            </w:r>
          </w:p>
          <w:p w:rsidR="00976093" w:rsidRDefault="00976093" w:rsidP="004D4B90">
            <w:pPr>
              <w:numPr>
                <w:ilvl w:val="0"/>
                <w:numId w:val="61"/>
              </w:numPr>
              <w:tabs>
                <w:tab w:val="left" w:pos="-1440"/>
              </w:tabs>
              <w:rPr>
                <w:szCs w:val="22"/>
              </w:rPr>
            </w:pPr>
            <w:r>
              <w:rPr>
                <w:szCs w:val="22"/>
              </w:rPr>
              <w:t xml:space="preserve">They could refinance $107,000 at a cost of $642.90 a month for 30 years, allowing them to pocket the $20,000. </w:t>
            </w:r>
          </w:p>
          <w:p w:rsidR="00976093" w:rsidRDefault="00976093" w:rsidP="004D4B90">
            <w:pPr>
              <w:numPr>
                <w:ilvl w:val="0"/>
                <w:numId w:val="61"/>
              </w:numPr>
              <w:tabs>
                <w:tab w:val="left" w:pos="-1440"/>
              </w:tabs>
              <w:rPr>
                <w:szCs w:val="22"/>
              </w:rPr>
            </w:pPr>
            <w:r>
              <w:rPr>
                <w:szCs w:val="22"/>
              </w:rPr>
              <w:t>Over 30 years they would pay $231,442.40.</w:t>
            </w:r>
          </w:p>
          <w:p w:rsidR="00976093" w:rsidRDefault="00976093">
            <w:pPr>
              <w:tabs>
                <w:tab w:val="left" w:pos="-1440"/>
              </w:tabs>
              <w:rPr>
                <w:szCs w:val="22"/>
              </w:rPr>
            </w:pPr>
          </w:p>
          <w:p w:rsidR="00976093" w:rsidRDefault="00976093">
            <w:pPr>
              <w:tabs>
                <w:tab w:val="left" w:pos="-1440"/>
              </w:tabs>
              <w:rPr>
                <w:b/>
                <w:szCs w:val="22"/>
              </w:rPr>
            </w:pPr>
            <w:r>
              <w:rPr>
                <w:b/>
                <w:szCs w:val="22"/>
              </w:rPr>
              <w:t>Option 2</w:t>
            </w:r>
          </w:p>
          <w:p w:rsidR="00976093" w:rsidRDefault="00976093" w:rsidP="004D4B90">
            <w:pPr>
              <w:numPr>
                <w:ilvl w:val="0"/>
                <w:numId w:val="62"/>
              </w:numPr>
              <w:tabs>
                <w:tab w:val="left" w:pos="-1440"/>
              </w:tabs>
              <w:rPr>
                <w:szCs w:val="22"/>
              </w:rPr>
            </w:pPr>
            <w:r>
              <w:rPr>
                <w:szCs w:val="22"/>
              </w:rPr>
              <w:t xml:space="preserve">Or they could refinance the $87,000 at a cost of $522.73 a month, and then take out a $20,000 home equity loan at 7.36 percent for 20 years. </w:t>
            </w:r>
          </w:p>
          <w:p w:rsidR="00976093" w:rsidRDefault="00976093" w:rsidP="004D4B90">
            <w:pPr>
              <w:numPr>
                <w:ilvl w:val="0"/>
                <w:numId w:val="62"/>
              </w:numPr>
              <w:tabs>
                <w:tab w:val="left" w:pos="-1440"/>
              </w:tabs>
              <w:rPr>
                <w:szCs w:val="22"/>
              </w:rPr>
            </w:pPr>
            <w:r>
              <w:rPr>
                <w:szCs w:val="22"/>
              </w:rPr>
              <w:t xml:space="preserve">That would cost $159.41 a month. </w:t>
            </w:r>
          </w:p>
          <w:p w:rsidR="00976093" w:rsidRDefault="00976093" w:rsidP="004D4B90">
            <w:pPr>
              <w:numPr>
                <w:ilvl w:val="0"/>
                <w:numId w:val="62"/>
              </w:numPr>
              <w:tabs>
                <w:tab w:val="left" w:pos="-1440"/>
              </w:tabs>
              <w:rPr>
                <w:szCs w:val="22"/>
              </w:rPr>
            </w:pPr>
            <w:r>
              <w:rPr>
                <w:szCs w:val="22"/>
              </w:rPr>
              <w:t xml:space="preserve">Added together, they would pay $682.14 a month for 20 years, then $522.73 a month for the last 10 years. </w:t>
            </w:r>
          </w:p>
          <w:p w:rsidR="00976093" w:rsidRDefault="00976093" w:rsidP="004D4B90">
            <w:pPr>
              <w:numPr>
                <w:ilvl w:val="0"/>
                <w:numId w:val="62"/>
              </w:numPr>
              <w:tabs>
                <w:tab w:val="left" w:pos="-1440"/>
              </w:tabs>
              <w:rPr>
                <w:szCs w:val="22"/>
              </w:rPr>
            </w:pPr>
            <w:r>
              <w:rPr>
                <w:szCs w:val="22"/>
              </w:rPr>
              <w:t>Total cost over 30 years: $226,440.75.</w:t>
            </w:r>
          </w:p>
          <w:p w:rsidR="00976093" w:rsidRDefault="00976093">
            <w:pPr>
              <w:tabs>
                <w:tab w:val="left" w:pos="-1440"/>
              </w:tabs>
              <w:rPr>
                <w:szCs w:val="22"/>
              </w:rPr>
            </w:pPr>
          </w:p>
          <w:p w:rsidR="00976093" w:rsidRDefault="00976093">
            <w:pPr>
              <w:tabs>
                <w:tab w:val="left" w:pos="-1440"/>
              </w:tabs>
              <w:rPr>
                <w:szCs w:val="22"/>
              </w:rPr>
            </w:pPr>
            <w:r>
              <w:rPr>
                <w:szCs w:val="22"/>
              </w:rPr>
              <w:t>With the home equity loan, they might struggle with higher payments for 20 years, but will save about $5,001.65 over 30 years. Which option they take is a matter of personal preference.</w:t>
            </w:r>
          </w:p>
          <w:p w:rsidR="00976093" w:rsidRDefault="00976093">
            <w:pPr>
              <w:tabs>
                <w:tab w:val="left" w:pos="-1440"/>
              </w:tabs>
              <w:rPr>
                <w:szCs w:val="22"/>
              </w:rPr>
            </w:pPr>
          </w:p>
          <w:p w:rsidR="00976093" w:rsidRDefault="00976093">
            <w:pPr>
              <w:tabs>
                <w:tab w:val="left" w:pos="-1440"/>
              </w:tabs>
              <w:rPr>
                <w:szCs w:val="22"/>
              </w:rPr>
            </w:pPr>
            <w:r>
              <w:rPr>
                <w:szCs w:val="22"/>
              </w:rPr>
              <w:t>When you decide whether to do the cash-out refinancing option, keep in mind that you will have to pay PMI if you borrow more than 80 percent of your home’s value. If you have to pay PMI, it might be cheaper to take out a home equity loan.</w:t>
            </w:r>
          </w:p>
          <w:p w:rsidR="00976093" w:rsidRDefault="00976093">
            <w:pPr>
              <w:tabs>
                <w:tab w:val="left" w:pos="-1440"/>
              </w:tabs>
              <w:rPr>
                <w:szCs w:val="22"/>
              </w:rPr>
            </w:pPr>
          </w:p>
          <w:p w:rsidR="00976093" w:rsidRDefault="00976093">
            <w:pPr>
              <w:tabs>
                <w:tab w:val="left" w:pos="-1440"/>
              </w:tabs>
              <w:rPr>
                <w:szCs w:val="22"/>
              </w:rPr>
            </w:pPr>
            <w:r>
              <w:rPr>
                <w:b/>
                <w:bCs/>
                <w:szCs w:val="22"/>
              </w:rPr>
              <w:t>How do you plan to spend the cash?</w:t>
            </w:r>
            <w:r>
              <w:rPr>
                <w:szCs w:val="22"/>
              </w:rPr>
              <w:br/>
              <w:t>Take a close look at how you plan to spend the money from cash-out refinancing. Specifically, is the cash for a short- or a long-term purpose?</w:t>
            </w:r>
          </w:p>
          <w:p w:rsidR="00976093" w:rsidRDefault="00976093" w:rsidP="00923E9B">
            <w:pPr>
              <w:numPr>
                <w:ilvl w:val="0"/>
                <w:numId w:val="63"/>
              </w:numPr>
              <w:tabs>
                <w:tab w:val="left" w:pos="-1440"/>
              </w:tabs>
              <w:rPr>
                <w:szCs w:val="22"/>
              </w:rPr>
            </w:pPr>
            <w:r>
              <w:rPr>
                <w:szCs w:val="22"/>
              </w:rPr>
              <w:t xml:space="preserve">If you are going to make payments for 15 or 30 years, it makes sense to spend the money on something that will last: an addition to the house that will increase its value, a potentially lifesaving experimental medical treatment that your health insurance will not pay for, or starting a business. </w:t>
            </w:r>
          </w:p>
          <w:p w:rsidR="00976093" w:rsidRPr="00923E9B" w:rsidRDefault="00976093" w:rsidP="00923E9B">
            <w:pPr>
              <w:numPr>
                <w:ilvl w:val="0"/>
                <w:numId w:val="63"/>
              </w:numPr>
              <w:tabs>
                <w:tab w:val="left" w:pos="-1440"/>
              </w:tabs>
              <w:rPr>
                <w:szCs w:val="22"/>
              </w:rPr>
            </w:pPr>
            <w:r w:rsidRPr="00923E9B">
              <w:rPr>
                <w:szCs w:val="22"/>
              </w:rPr>
              <w:t xml:space="preserve">In other words, do you want to spend 15 years paying for your month-long dream vacation? Do you want to spend 30 years paying for that luxury car? The car might be on the junk heap by the time it is paid </w:t>
            </w:r>
            <w:r>
              <w:rPr>
                <w:szCs w:val="22"/>
              </w:rPr>
              <w:t>off</w:t>
            </w:r>
            <w:r w:rsidRPr="00923E9B">
              <w:rPr>
                <w:szCs w:val="22"/>
              </w:rPr>
              <w:t>.</w:t>
            </w:r>
          </w:p>
          <w:p w:rsidR="00976093" w:rsidRDefault="00976093" w:rsidP="004D4B90">
            <w:pPr>
              <w:numPr>
                <w:ilvl w:val="0"/>
                <w:numId w:val="63"/>
              </w:numPr>
              <w:tabs>
                <w:tab w:val="left" w:pos="-1440"/>
              </w:tabs>
              <w:rPr>
                <w:szCs w:val="22"/>
              </w:rPr>
            </w:pPr>
            <w:r>
              <w:rPr>
                <w:szCs w:val="22"/>
              </w:rPr>
              <w:t>Maybe you want the cash so you can pay down a mountain of high-interest credit card debt. Yes, you will pay a lower interest rate and you can take a tax deduction, but you are probably lengthening the time it will take to pay off the credit card debt. You are taking 30 years to pay off credit card debt that you might have been able to tackle in 5 or 10 years by cutting other expenses or taking out a shorter term home equity loan.</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132F5A"/>
                <w:szCs w:val="22"/>
              </w:rPr>
            </w:pPr>
          </w:p>
        </w:tc>
        <w:tc>
          <w:tcPr>
            <w:tcW w:w="6918" w:type="dxa"/>
            <w:tcMar>
              <w:top w:w="72" w:type="dxa"/>
              <w:left w:w="72" w:type="dxa"/>
              <w:bottom w:w="72" w:type="dxa"/>
              <w:right w:w="72" w:type="dxa"/>
            </w:tcMar>
          </w:tcPr>
          <w:p w:rsidR="00976093" w:rsidRDefault="00976093">
            <w:pPr>
              <w:pStyle w:val="Heading2"/>
            </w:pPr>
            <w:r>
              <w:t>Reverse Mortgage</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_x0000_i1107" type="#_x0000_t75" style="width:165.75pt;height:123.75pt;visibility:visible" o:bordertopcolor="black" o:borderleftcolor="black" o:borderbottomcolor="black" o:borderrightcolor="black">
                  <v:imagedata r:id="rId74"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51</w:t>
            </w:r>
          </w:p>
          <w:p w:rsidR="00976093" w:rsidRDefault="00976093">
            <w:pPr>
              <w:rPr>
                <w:i/>
                <w:color w:val="132F5A"/>
                <w:szCs w:val="22"/>
              </w:rPr>
            </w:pPr>
            <w:r>
              <w:rPr>
                <w:i/>
                <w:color w:val="132F5A"/>
                <w:szCs w:val="22"/>
              </w:rPr>
              <w:t>Explain reverse mortgages and the eligibility requirements.</w:t>
            </w: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r w:rsidRPr="00213B7C">
              <w:rPr>
                <w:i/>
                <w:noProof/>
                <w:color w:val="132F5A"/>
                <w:szCs w:val="22"/>
              </w:rPr>
              <w:pict>
                <v:shape id="_x0000_i1108" type="#_x0000_t75" style="width:165.75pt;height:123pt;visibility:visible" o:bordertopcolor="black" o:borderleftcolor="black" o:borderbottomcolor="black" o:borderrightcolor="black">
                  <v:imagedata r:id="rId75"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52</w:t>
            </w:r>
          </w:p>
          <w:p w:rsidR="00976093" w:rsidRDefault="00976093">
            <w:pPr>
              <w:rPr>
                <w:i/>
                <w:color w:val="132F5A"/>
                <w:szCs w:val="22"/>
              </w:rPr>
            </w:pPr>
            <w:r>
              <w:rPr>
                <w:i/>
                <w:color w:val="132F5A"/>
                <w:szCs w:val="22"/>
              </w:rPr>
              <w:t xml:space="preserve">Explain how reverse mortgages are paid. </w:t>
            </w:r>
          </w:p>
          <w:p w:rsidR="00976093" w:rsidRDefault="00976093">
            <w:pPr>
              <w:pStyle w:val="NormalWeb"/>
              <w:spacing w:before="0" w:beforeAutospacing="0" w:after="0" w:afterAutospacing="0" w:line="300" w:lineRule="auto"/>
              <w:rPr>
                <w:i/>
                <w:color w:val="132F5A"/>
                <w:sz w:val="22"/>
                <w:szCs w:val="22"/>
              </w:rPr>
            </w:pPr>
            <w:r>
              <w:rPr>
                <w:i/>
                <w:color w:val="132F5A"/>
                <w:sz w:val="22"/>
                <w:szCs w:val="22"/>
              </w:rPr>
              <w:t xml:space="preserve"> </w:t>
            </w: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p w:rsidR="00976093" w:rsidRDefault="00976093">
            <w:pPr>
              <w:rPr>
                <w:i/>
                <w:color w:val="132F5A"/>
                <w:szCs w:val="22"/>
              </w:rPr>
            </w:pPr>
          </w:p>
        </w:tc>
        <w:tc>
          <w:tcPr>
            <w:tcW w:w="6918" w:type="dxa"/>
            <w:tcMar>
              <w:top w:w="72" w:type="dxa"/>
              <w:left w:w="72" w:type="dxa"/>
              <w:bottom w:w="72" w:type="dxa"/>
              <w:right w:w="72" w:type="dxa"/>
            </w:tcMar>
          </w:tcPr>
          <w:p w:rsidR="00976093" w:rsidRDefault="00976093">
            <w:pPr>
              <w:tabs>
                <w:tab w:val="left" w:pos="-1440"/>
              </w:tabs>
              <w:rPr>
                <w:szCs w:val="22"/>
              </w:rPr>
            </w:pPr>
            <w:r>
              <w:rPr>
                <w:szCs w:val="22"/>
              </w:rPr>
              <w:t xml:space="preserve">A </w:t>
            </w:r>
            <w:r>
              <w:rPr>
                <w:i/>
                <w:szCs w:val="22"/>
              </w:rPr>
              <w:t>reverse mortgage</w:t>
            </w:r>
            <w:r>
              <w:rPr>
                <w:szCs w:val="22"/>
              </w:rPr>
              <w:t xml:space="preserve"> is a home loan that you do not have to pay back for as long as you live in your home. It can be paid to you:</w:t>
            </w:r>
          </w:p>
          <w:p w:rsidR="00976093" w:rsidRDefault="00976093" w:rsidP="00B2178A">
            <w:pPr>
              <w:numPr>
                <w:ilvl w:val="0"/>
                <w:numId w:val="90"/>
              </w:numPr>
              <w:tabs>
                <w:tab w:val="left" w:pos="-1440"/>
              </w:tabs>
              <w:rPr>
                <w:szCs w:val="22"/>
              </w:rPr>
            </w:pPr>
            <w:r>
              <w:rPr>
                <w:szCs w:val="22"/>
              </w:rPr>
              <w:t>In one lump sum</w:t>
            </w:r>
          </w:p>
          <w:p w:rsidR="00976093" w:rsidRDefault="00976093" w:rsidP="00B2178A">
            <w:pPr>
              <w:numPr>
                <w:ilvl w:val="0"/>
                <w:numId w:val="90"/>
              </w:numPr>
              <w:tabs>
                <w:tab w:val="left" w:pos="-1440"/>
              </w:tabs>
              <w:rPr>
                <w:szCs w:val="22"/>
              </w:rPr>
            </w:pPr>
            <w:r>
              <w:rPr>
                <w:szCs w:val="22"/>
              </w:rPr>
              <w:t>As regular monthly income</w:t>
            </w:r>
          </w:p>
          <w:p w:rsidR="00976093" w:rsidRDefault="00976093" w:rsidP="00B2178A">
            <w:pPr>
              <w:numPr>
                <w:ilvl w:val="0"/>
                <w:numId w:val="90"/>
              </w:numPr>
              <w:rPr>
                <w:szCs w:val="22"/>
              </w:rPr>
            </w:pPr>
            <w:r>
              <w:rPr>
                <w:szCs w:val="22"/>
              </w:rPr>
              <w:t>As a credit line that lets you decide how much you want and when</w:t>
            </w:r>
          </w:p>
          <w:p w:rsidR="00976093" w:rsidRDefault="00976093" w:rsidP="00B2178A">
            <w:pPr>
              <w:numPr>
                <w:ilvl w:val="0"/>
                <w:numId w:val="90"/>
              </w:numPr>
              <w:rPr>
                <w:szCs w:val="22"/>
              </w:rPr>
            </w:pPr>
            <w:r>
              <w:rPr>
                <w:szCs w:val="22"/>
              </w:rPr>
              <w:t>In any combination of the above</w:t>
            </w:r>
          </w:p>
          <w:p w:rsidR="00976093" w:rsidRDefault="00976093">
            <w:pPr>
              <w:tabs>
                <w:tab w:val="left" w:pos="-1440"/>
              </w:tabs>
              <w:rPr>
                <w:szCs w:val="22"/>
              </w:rPr>
            </w:pPr>
          </w:p>
          <w:p w:rsidR="00976093" w:rsidRDefault="00976093">
            <w:pPr>
              <w:rPr>
                <w:szCs w:val="22"/>
              </w:rPr>
            </w:pPr>
            <w:r>
              <w:rPr>
                <w:szCs w:val="22"/>
              </w:rPr>
              <w:t>The amount you get usually depends on:</w:t>
            </w:r>
          </w:p>
          <w:p w:rsidR="00976093" w:rsidRDefault="00976093" w:rsidP="004D4B90">
            <w:pPr>
              <w:numPr>
                <w:ilvl w:val="0"/>
                <w:numId w:val="67"/>
              </w:numPr>
              <w:rPr>
                <w:szCs w:val="22"/>
              </w:rPr>
            </w:pPr>
            <w:r>
              <w:rPr>
                <w:szCs w:val="22"/>
              </w:rPr>
              <w:t>Your age</w:t>
            </w:r>
          </w:p>
          <w:p w:rsidR="00976093" w:rsidRDefault="00976093" w:rsidP="004D4B90">
            <w:pPr>
              <w:numPr>
                <w:ilvl w:val="0"/>
                <w:numId w:val="67"/>
              </w:numPr>
              <w:rPr>
                <w:szCs w:val="22"/>
              </w:rPr>
            </w:pPr>
            <w:r>
              <w:rPr>
                <w:szCs w:val="22"/>
              </w:rPr>
              <w:t>Your home’s value and location</w:t>
            </w:r>
          </w:p>
          <w:p w:rsidR="00976093" w:rsidRDefault="00976093" w:rsidP="004D4B90">
            <w:pPr>
              <w:numPr>
                <w:ilvl w:val="0"/>
                <w:numId w:val="67"/>
              </w:numPr>
              <w:rPr>
                <w:szCs w:val="22"/>
              </w:rPr>
            </w:pPr>
            <w:r>
              <w:rPr>
                <w:szCs w:val="22"/>
              </w:rPr>
              <w:t xml:space="preserve">The cost of the loan </w:t>
            </w:r>
          </w:p>
          <w:p w:rsidR="00976093" w:rsidRDefault="00976093">
            <w:pPr>
              <w:rPr>
                <w:szCs w:val="22"/>
              </w:rPr>
            </w:pPr>
          </w:p>
          <w:p w:rsidR="00976093" w:rsidRDefault="00976093">
            <w:pPr>
              <w:rPr>
                <w:szCs w:val="22"/>
              </w:rPr>
            </w:pPr>
            <w:r>
              <w:rPr>
                <w:szCs w:val="22"/>
              </w:rPr>
              <w:t xml:space="preserve">The greatest amounts typically go to the oldest owners living in the most expensive homes getting loans with the lowest costs. </w:t>
            </w:r>
          </w:p>
          <w:p w:rsidR="00976093" w:rsidRDefault="00976093">
            <w:pPr>
              <w:tabs>
                <w:tab w:val="left" w:pos="-1440"/>
              </w:tabs>
              <w:rPr>
                <w:szCs w:val="22"/>
              </w:rPr>
            </w:pPr>
          </w:p>
          <w:p w:rsidR="00976093" w:rsidRDefault="00976093">
            <w:pPr>
              <w:rPr>
                <w:szCs w:val="22"/>
              </w:rPr>
            </w:pPr>
            <w:r>
              <w:rPr>
                <w:szCs w:val="22"/>
              </w:rPr>
              <w:t>To qualify for a reverse mortgage:</w:t>
            </w:r>
          </w:p>
          <w:p w:rsidR="00976093" w:rsidRDefault="00976093" w:rsidP="004D4B90">
            <w:pPr>
              <w:numPr>
                <w:ilvl w:val="0"/>
                <w:numId w:val="64"/>
              </w:numPr>
              <w:tabs>
                <w:tab w:val="left" w:pos="-1440"/>
              </w:tabs>
              <w:rPr>
                <w:szCs w:val="22"/>
              </w:rPr>
            </w:pPr>
            <w:r>
              <w:rPr>
                <w:szCs w:val="22"/>
              </w:rPr>
              <w:t>All homeowners must be at least 62 years old</w:t>
            </w:r>
          </w:p>
          <w:p w:rsidR="00976093" w:rsidRDefault="00976093" w:rsidP="004D4B90">
            <w:pPr>
              <w:numPr>
                <w:ilvl w:val="0"/>
                <w:numId w:val="64"/>
              </w:numPr>
              <w:tabs>
                <w:tab w:val="left" w:pos="-1440"/>
              </w:tabs>
              <w:rPr>
                <w:szCs w:val="22"/>
              </w:rPr>
            </w:pPr>
            <w:r>
              <w:rPr>
                <w:szCs w:val="22"/>
              </w:rPr>
              <w:t>At least one owner must live in the house most of the year</w:t>
            </w:r>
          </w:p>
          <w:p w:rsidR="00976093" w:rsidRDefault="00976093">
            <w:pPr>
              <w:pStyle w:val="NormalWeb"/>
              <w:spacing w:before="0" w:beforeAutospacing="0" w:after="0" w:afterAutospacing="0" w:line="300" w:lineRule="auto"/>
              <w:rPr>
                <w:rStyle w:val="Strong"/>
                <w:b w:val="0"/>
                <w:sz w:val="22"/>
                <w:szCs w:val="22"/>
              </w:rPr>
            </w:pPr>
          </w:p>
          <w:p w:rsidR="00976093" w:rsidRDefault="00976093">
            <w:pPr>
              <w:pStyle w:val="NormalWeb"/>
              <w:spacing w:before="0" w:beforeAutospacing="0" w:after="0" w:afterAutospacing="0" w:line="300" w:lineRule="auto"/>
              <w:rPr>
                <w:rStyle w:val="Strong"/>
                <w:b w:val="0"/>
                <w:sz w:val="22"/>
                <w:szCs w:val="22"/>
              </w:rPr>
            </w:pPr>
            <w:r>
              <w:rPr>
                <w:rStyle w:val="Strong"/>
                <w:b w:val="0"/>
                <w:sz w:val="22"/>
                <w:szCs w:val="22"/>
              </w:rPr>
              <w:t xml:space="preserve">Lenders generally charge origination fees, mortgage insurance premium fees, and closing costs when you get a reverse mortgage. </w:t>
            </w:r>
          </w:p>
          <w:p w:rsidR="00976093" w:rsidRDefault="00976093">
            <w:pPr>
              <w:pStyle w:val="NormalWeb"/>
              <w:spacing w:before="0" w:beforeAutospacing="0" w:after="0" w:afterAutospacing="0" w:line="300" w:lineRule="auto"/>
              <w:rPr>
                <w:rStyle w:val="Strong"/>
                <w:b w:val="0"/>
                <w:sz w:val="22"/>
                <w:szCs w:val="22"/>
              </w:rPr>
            </w:pPr>
          </w:p>
          <w:p w:rsidR="00976093" w:rsidRDefault="00976093">
            <w:pPr>
              <w:pStyle w:val="NormalWeb"/>
              <w:spacing w:before="0" w:beforeAutospacing="0" w:after="0" w:afterAutospacing="0" w:line="300" w:lineRule="auto"/>
              <w:rPr>
                <w:rStyle w:val="Strong"/>
                <w:b w:val="0"/>
                <w:sz w:val="22"/>
                <w:szCs w:val="22"/>
              </w:rPr>
            </w:pPr>
            <w:r>
              <w:rPr>
                <w:rStyle w:val="Strong"/>
                <w:b w:val="0"/>
                <w:sz w:val="22"/>
                <w:szCs w:val="22"/>
              </w:rPr>
              <w:t>Homes that are eligible for a reverse mortgage are:</w:t>
            </w:r>
          </w:p>
          <w:p w:rsidR="00976093" w:rsidRDefault="00976093" w:rsidP="004D4B90">
            <w:pPr>
              <w:pStyle w:val="NormalWeb"/>
              <w:numPr>
                <w:ilvl w:val="0"/>
                <w:numId w:val="64"/>
              </w:numPr>
              <w:spacing w:before="0" w:beforeAutospacing="0" w:after="0" w:afterAutospacing="0" w:line="300" w:lineRule="auto"/>
              <w:rPr>
                <w:bCs/>
                <w:sz w:val="22"/>
                <w:szCs w:val="22"/>
              </w:rPr>
            </w:pPr>
            <w:r>
              <w:rPr>
                <w:sz w:val="22"/>
                <w:szCs w:val="22"/>
              </w:rPr>
              <w:t>Single family, one-unit dwellings</w:t>
            </w:r>
          </w:p>
          <w:p w:rsidR="00976093" w:rsidRDefault="00976093" w:rsidP="004D4B90">
            <w:pPr>
              <w:numPr>
                <w:ilvl w:val="0"/>
                <w:numId w:val="64"/>
              </w:numPr>
              <w:rPr>
                <w:szCs w:val="22"/>
              </w:rPr>
            </w:pPr>
            <w:r>
              <w:rPr>
                <w:szCs w:val="22"/>
              </w:rPr>
              <w:t>Two-to-four unit, owner-occupied dwellings</w:t>
            </w:r>
          </w:p>
          <w:p w:rsidR="00976093" w:rsidRDefault="00976093" w:rsidP="004D4B90">
            <w:pPr>
              <w:numPr>
                <w:ilvl w:val="0"/>
                <w:numId w:val="64"/>
              </w:numPr>
              <w:rPr>
                <w:szCs w:val="22"/>
              </w:rPr>
            </w:pPr>
            <w:r>
              <w:rPr>
                <w:szCs w:val="22"/>
              </w:rPr>
              <w:t>Some condominiums, planned unit developments, and manufactured homes</w:t>
            </w:r>
          </w:p>
          <w:p w:rsidR="00976093" w:rsidRDefault="00976093" w:rsidP="004D4B90">
            <w:pPr>
              <w:numPr>
                <w:ilvl w:val="0"/>
                <w:numId w:val="64"/>
              </w:numPr>
              <w:rPr>
                <w:szCs w:val="22"/>
              </w:rPr>
            </w:pPr>
            <w:r w:rsidRPr="00923E9B">
              <w:rPr>
                <w:b/>
                <w:szCs w:val="22"/>
              </w:rPr>
              <w:t>Note:</w:t>
            </w:r>
            <w:r>
              <w:rPr>
                <w:szCs w:val="22"/>
              </w:rPr>
              <w:t xml:space="preserve"> Cooperatives and most mobile homes are </w:t>
            </w:r>
            <w:r w:rsidRPr="00923E9B">
              <w:rPr>
                <w:b/>
                <w:szCs w:val="22"/>
              </w:rPr>
              <w:t>not</w:t>
            </w:r>
            <w:r>
              <w:rPr>
                <w:szCs w:val="22"/>
              </w:rPr>
              <w:t xml:space="preserve"> eligible</w:t>
            </w:r>
          </w:p>
          <w:p w:rsidR="00976093" w:rsidRDefault="00976093">
            <w:pPr>
              <w:rPr>
                <w:szCs w:val="22"/>
              </w:rPr>
            </w:pPr>
          </w:p>
          <w:p w:rsidR="00976093" w:rsidRDefault="00976093">
            <w:pPr>
              <w:tabs>
                <w:tab w:val="left" w:pos="-1440"/>
              </w:tabs>
              <w:rPr>
                <w:szCs w:val="22"/>
              </w:rPr>
            </w:pPr>
            <w:r>
              <w:rPr>
                <w:szCs w:val="22"/>
              </w:rPr>
              <w:t>The loan and interest are repaid only when you sell your home, permanently move away, or die.</w:t>
            </w:r>
          </w:p>
          <w:p w:rsidR="00976093" w:rsidRDefault="00976093" w:rsidP="004D4B90">
            <w:pPr>
              <w:numPr>
                <w:ilvl w:val="0"/>
                <w:numId w:val="66"/>
              </w:numPr>
              <w:rPr>
                <w:szCs w:val="22"/>
              </w:rPr>
            </w:pPr>
            <w:r>
              <w:rPr>
                <w:szCs w:val="22"/>
              </w:rPr>
              <w:t xml:space="preserve">Because you make no monthly payments, the amount you owe grows larger over time. </w:t>
            </w:r>
          </w:p>
          <w:p w:rsidR="00976093" w:rsidRDefault="00976093" w:rsidP="004D4B90">
            <w:pPr>
              <w:numPr>
                <w:ilvl w:val="0"/>
                <w:numId w:val="66"/>
              </w:numPr>
              <w:rPr>
                <w:szCs w:val="22"/>
              </w:rPr>
            </w:pPr>
            <w:r>
              <w:rPr>
                <w:szCs w:val="22"/>
              </w:rPr>
              <w:t xml:space="preserve">You continue to own the home, so you must pay the property taxes, insurance, and repair costs. If you fail to pay them, the lender may be able to use the loan to make payments or may even require you to immediately repay the loan in full. </w:t>
            </w:r>
          </w:p>
          <w:p w:rsidR="00976093" w:rsidRDefault="00976093">
            <w:pPr>
              <w:rPr>
                <w:szCs w:val="22"/>
              </w:rPr>
            </w:pPr>
          </w:p>
          <w:p w:rsidR="00976093" w:rsidRDefault="00976093">
            <w:pPr>
              <w:rPr>
                <w:szCs w:val="22"/>
              </w:rPr>
            </w:pPr>
            <w:r>
              <w:rPr>
                <w:szCs w:val="22"/>
              </w:rPr>
              <w:t>If your heirs want to keep the house, they must repay the loan. They will also have to repay any interest, finance charges, or fees.</w:t>
            </w:r>
          </w:p>
          <w:p w:rsidR="00976093" w:rsidRDefault="00976093">
            <w:pPr>
              <w:rPr>
                <w:szCs w:val="22"/>
              </w:rPr>
            </w:pPr>
          </w:p>
          <w:p w:rsidR="00976093" w:rsidRDefault="00976093">
            <w:pPr>
              <w:rPr>
                <w:szCs w:val="22"/>
              </w:rPr>
            </w:pPr>
            <w:r>
              <w:rPr>
                <w:szCs w:val="22"/>
              </w:rPr>
              <w:t xml:space="preserve">A reverse mortgage usually makes more sense the longer you plan to stay in the home. </w:t>
            </w:r>
          </w:p>
          <w:p w:rsidR="00976093" w:rsidRPr="00923E9B" w:rsidRDefault="00976093" w:rsidP="00923E9B">
            <w:pPr>
              <w:numPr>
                <w:ilvl w:val="0"/>
                <w:numId w:val="68"/>
              </w:numPr>
              <w:rPr>
                <w:szCs w:val="22"/>
              </w:rPr>
            </w:pPr>
            <w:r>
              <w:rPr>
                <w:szCs w:val="22"/>
              </w:rPr>
              <w:t xml:space="preserve">The expensive up-front cost make the first years of the loan relatively expensive. </w:t>
            </w:r>
            <w:r w:rsidRPr="00923E9B">
              <w:rPr>
                <w:szCs w:val="22"/>
              </w:rPr>
              <w:t xml:space="preserve">For example, a borrower who uses a reverse mortgage for only a couple of years can have an annual loan cost several times greater than a similar borrower using the reverse mortgage for a decade or more. </w:t>
            </w:r>
          </w:p>
          <w:p w:rsidR="00976093" w:rsidRDefault="00976093" w:rsidP="004D4B90">
            <w:pPr>
              <w:numPr>
                <w:ilvl w:val="0"/>
                <w:numId w:val="68"/>
              </w:numPr>
              <w:rPr>
                <w:szCs w:val="22"/>
              </w:rPr>
            </w:pPr>
            <w:r>
              <w:rPr>
                <w:szCs w:val="22"/>
              </w:rPr>
              <w:t>It is very important to have a realistic understanding of not just your life expectancy but also how long you can afford the expenses related to your home, including: utilities, property taxes, insurance, maintenance and repairs, and how long you are physically able to keep living in the house.</w:t>
            </w:r>
          </w:p>
          <w:p w:rsidR="00976093" w:rsidRDefault="00976093">
            <w:pPr>
              <w:rPr>
                <w:szCs w:val="22"/>
              </w:rPr>
            </w:pPr>
          </w:p>
          <w:p w:rsidR="00976093" w:rsidRDefault="00976093">
            <w:pPr>
              <w:rPr>
                <w:szCs w:val="22"/>
              </w:rPr>
            </w:pPr>
            <w:r>
              <w:rPr>
                <w:szCs w:val="22"/>
              </w:rPr>
              <w:t xml:space="preserve">There are different types of reverse mortgages. Most reverse mortgages are made under an FHA program. </w:t>
            </w:r>
          </w:p>
          <w:p w:rsidR="00976093" w:rsidRDefault="00976093" w:rsidP="004D4B90">
            <w:pPr>
              <w:numPr>
                <w:ilvl w:val="0"/>
                <w:numId w:val="69"/>
              </w:numPr>
              <w:rPr>
                <w:szCs w:val="22"/>
              </w:rPr>
            </w:pPr>
            <w:r>
              <w:rPr>
                <w:szCs w:val="22"/>
              </w:rPr>
              <w:t xml:space="preserve">Most people get a Home Equity Conversion Mortgage (HECM), which has government insurance that protects not only the lender but also the borrower. </w:t>
            </w:r>
          </w:p>
          <w:p w:rsidR="00976093" w:rsidRDefault="00976093" w:rsidP="004D4B90">
            <w:pPr>
              <w:numPr>
                <w:ilvl w:val="0"/>
                <w:numId w:val="69"/>
              </w:numPr>
              <w:rPr>
                <w:szCs w:val="22"/>
              </w:rPr>
            </w:pPr>
            <w:r>
              <w:rPr>
                <w:szCs w:val="22"/>
              </w:rPr>
              <w:t xml:space="preserve">If the lender becomes unwilling or unable to make the payments that are due to the borrower, the government steps in to make them. </w:t>
            </w:r>
          </w:p>
          <w:p w:rsidR="00976093" w:rsidRDefault="00976093">
            <w:pPr>
              <w:pStyle w:val="NormalWeb"/>
              <w:spacing w:before="0" w:beforeAutospacing="0" w:after="0" w:afterAutospacing="0" w:line="300" w:lineRule="auto"/>
              <w:rPr>
                <w:rStyle w:val="Strong"/>
                <w:b w:val="0"/>
                <w:sz w:val="22"/>
                <w:szCs w:val="22"/>
              </w:rPr>
            </w:pPr>
            <w:r>
              <w:rPr>
                <w:rStyle w:val="Strong"/>
                <w:b w:val="0"/>
                <w:sz w:val="22"/>
                <w:szCs w:val="22"/>
              </w:rPr>
              <w:t xml:space="preserve">Reverse mortgage products </w:t>
            </w:r>
            <w:r w:rsidRPr="006430F2">
              <w:rPr>
                <w:rStyle w:val="Strong"/>
                <w:b w:val="0"/>
                <w:sz w:val="22"/>
                <w:szCs w:val="22"/>
              </w:rPr>
              <w:t>that are not FHA-insured</w:t>
            </w:r>
            <w:r>
              <w:rPr>
                <w:rStyle w:val="Strong"/>
                <w:b w:val="0"/>
                <w:sz w:val="22"/>
                <w:szCs w:val="22"/>
              </w:rPr>
              <w:t xml:space="preserve"> </w:t>
            </w:r>
            <w:r w:rsidRPr="006430F2">
              <w:rPr>
                <w:rStyle w:val="Strong"/>
                <w:b w:val="0"/>
                <w:sz w:val="22"/>
                <w:szCs w:val="22"/>
              </w:rPr>
              <w:t>may not offer the same guarantees and protections as an FHA-insured HECM.</w:t>
            </w:r>
          </w:p>
          <w:p w:rsidR="00976093" w:rsidRDefault="00976093">
            <w:pPr>
              <w:pStyle w:val="NormalWeb"/>
              <w:spacing w:before="0" w:beforeAutospacing="0" w:after="0" w:afterAutospacing="0" w:line="300" w:lineRule="auto"/>
              <w:rPr>
                <w:rStyle w:val="Strong"/>
                <w:b w:val="0"/>
                <w:sz w:val="22"/>
                <w:szCs w:val="22"/>
              </w:rPr>
            </w:pPr>
          </w:p>
          <w:p w:rsidR="00976093" w:rsidRDefault="00976093">
            <w:pPr>
              <w:pStyle w:val="NormalWeb"/>
              <w:spacing w:before="0" w:beforeAutospacing="0" w:after="0" w:afterAutospacing="0" w:line="300" w:lineRule="auto"/>
              <w:rPr>
                <w:rStyle w:val="Strong"/>
                <w:b w:val="0"/>
                <w:sz w:val="22"/>
                <w:szCs w:val="22"/>
              </w:rPr>
            </w:pPr>
            <w:r w:rsidRPr="006430F2">
              <w:rPr>
                <w:rStyle w:val="Strong"/>
                <w:b w:val="0"/>
                <w:sz w:val="22"/>
                <w:szCs w:val="22"/>
              </w:rPr>
              <w:t xml:space="preserve">Depending on your circumstances, there may be other, less expensive options available to you. </w:t>
            </w:r>
            <w:r>
              <w:rPr>
                <w:rStyle w:val="Strong"/>
                <w:b w:val="0"/>
                <w:sz w:val="22"/>
                <w:szCs w:val="22"/>
              </w:rPr>
              <w:t xml:space="preserve">  </w:t>
            </w:r>
            <w:r w:rsidRPr="006430F2">
              <w:rPr>
                <w:rStyle w:val="Strong"/>
                <w:b w:val="0"/>
                <w:sz w:val="22"/>
                <w:szCs w:val="22"/>
              </w:rPr>
              <w:t xml:space="preserve">If you decide </w:t>
            </w:r>
            <w:r>
              <w:rPr>
                <w:rStyle w:val="Strong"/>
                <w:b w:val="0"/>
                <w:sz w:val="22"/>
                <w:szCs w:val="22"/>
              </w:rPr>
              <w:t>a reverse mortgage makes sense</w:t>
            </w:r>
            <w:r w:rsidRPr="006430F2">
              <w:rPr>
                <w:rStyle w:val="Strong"/>
                <w:b w:val="0"/>
                <w:sz w:val="22"/>
                <w:szCs w:val="22"/>
              </w:rPr>
              <w:t>, contact several lenders and compare the costs and bene</w:t>
            </w:r>
            <w:r>
              <w:rPr>
                <w:rStyle w:val="Strong"/>
                <w:b w:val="0"/>
                <w:sz w:val="22"/>
                <w:szCs w:val="22"/>
              </w:rPr>
              <w:t>fits of their products.</w:t>
            </w:r>
          </w:p>
          <w:p w:rsidR="00976093" w:rsidRDefault="00976093">
            <w:pPr>
              <w:pStyle w:val="NormalWeb"/>
              <w:spacing w:before="0" w:beforeAutospacing="0" w:after="0" w:afterAutospacing="0" w:line="300" w:lineRule="auto"/>
              <w:rPr>
                <w:rStyle w:val="Strong"/>
                <w:b w:val="0"/>
                <w:sz w:val="22"/>
                <w:szCs w:val="22"/>
              </w:rPr>
            </w:pPr>
          </w:p>
          <w:p w:rsidR="00976093" w:rsidRPr="00131CE9" w:rsidRDefault="00976093">
            <w:pPr>
              <w:pStyle w:val="NormalWeb"/>
              <w:spacing w:before="0" w:beforeAutospacing="0" w:after="0" w:afterAutospacing="0" w:line="300" w:lineRule="auto"/>
              <w:rPr>
                <w:bCs/>
                <w:sz w:val="22"/>
                <w:szCs w:val="22"/>
              </w:rPr>
            </w:pPr>
            <w:r w:rsidRPr="006430F2">
              <w:rPr>
                <w:rStyle w:val="Strong"/>
                <w:b w:val="0"/>
                <w:sz w:val="22"/>
                <w:szCs w:val="22"/>
              </w:rPr>
              <w:t xml:space="preserve">To understand the potential pros and cons of a reverse mortgage, talk to </w:t>
            </w:r>
            <w:r>
              <w:rPr>
                <w:rStyle w:val="Strong"/>
                <w:b w:val="0"/>
                <w:sz w:val="22"/>
                <w:szCs w:val="22"/>
              </w:rPr>
              <w:t>a HUD-approved housing counseling agency</w:t>
            </w:r>
            <w:r w:rsidRPr="006430F2">
              <w:rPr>
                <w:rStyle w:val="Strong"/>
                <w:b w:val="0"/>
                <w:sz w:val="22"/>
                <w:szCs w:val="22"/>
              </w:rPr>
              <w:t>. HUD sponsors housing counseling agencies throughout the country to p</w:t>
            </w:r>
            <w:r>
              <w:rPr>
                <w:rStyle w:val="Strong"/>
                <w:b w:val="0"/>
                <w:sz w:val="22"/>
                <w:szCs w:val="22"/>
              </w:rPr>
              <w:t xml:space="preserve">rovide free or low cost advice. To find one, call </w:t>
            </w:r>
            <w:r w:rsidRPr="006430F2">
              <w:rPr>
                <w:rStyle w:val="Strong"/>
                <w:b w:val="0"/>
                <w:sz w:val="22"/>
                <w:szCs w:val="22"/>
              </w:rPr>
              <w:t>1-800-569-4287</w:t>
            </w:r>
            <w:r>
              <w:rPr>
                <w:rStyle w:val="Strong"/>
                <w:b w:val="0"/>
                <w:sz w:val="22"/>
                <w:szCs w:val="22"/>
              </w:rPr>
              <w:t xml:space="preserve"> or visit </w:t>
            </w:r>
            <w:hyperlink r:id="rId76" w:history="1">
              <w:r>
                <w:rPr>
                  <w:rStyle w:val="Hyperlink"/>
                  <w:sz w:val="22"/>
                  <w:szCs w:val="22"/>
                </w:rPr>
                <w:t>www.hud.gov</w:t>
              </w:r>
            </w:hyperlink>
            <w:r>
              <w:rPr>
                <w:sz w:val="22"/>
                <w:szCs w:val="22"/>
              </w:rPr>
              <w:t xml:space="preserve">. </w:t>
            </w:r>
          </w:p>
          <w:p w:rsidR="00976093" w:rsidRDefault="00976093">
            <w:pPr>
              <w:pStyle w:val="NormalWeb"/>
              <w:spacing w:before="0" w:beforeAutospacing="0" w:after="0" w:afterAutospacing="0" w:line="300" w:lineRule="auto"/>
              <w:rPr>
                <w:sz w:val="22"/>
                <w:szCs w:val="22"/>
              </w:rPr>
            </w:pPr>
          </w:p>
          <w:p w:rsidR="00976093" w:rsidRDefault="00976093" w:rsidP="0088220C">
            <w:pPr>
              <w:pStyle w:val="NormalWeb"/>
              <w:spacing w:before="0" w:beforeAutospacing="0" w:after="0" w:afterAutospacing="0" w:line="300" w:lineRule="auto"/>
              <w:rPr>
                <w:sz w:val="22"/>
                <w:szCs w:val="22"/>
              </w:rPr>
            </w:pPr>
            <w:r>
              <w:rPr>
                <w:sz w:val="22"/>
                <w:szCs w:val="22"/>
              </w:rPr>
              <w:t>Now we will talk about how to identify predatory lending practices and loan scams.</w:t>
            </w:r>
          </w:p>
        </w:tc>
      </w:tr>
      <w:tr w:rsidR="00976093" w:rsidTr="001C7CF6">
        <w:trPr>
          <w:gridBefore w:val="1"/>
          <w:trHeight w:val="23"/>
        </w:trPr>
        <w:tc>
          <w:tcPr>
            <w:tcW w:w="3658" w:type="dxa"/>
            <w:gridSpan w:val="2"/>
            <w:tcMar>
              <w:top w:w="72" w:type="dxa"/>
              <w:left w:w="72" w:type="dxa"/>
              <w:bottom w:w="72" w:type="dxa"/>
              <w:right w:w="72" w:type="dxa"/>
            </w:tcMar>
          </w:tcPr>
          <w:p w:rsidR="00976093" w:rsidRDefault="00976093" w:rsidP="00923E9B">
            <w:pPr>
              <w:pageBreakBefore/>
              <w:rPr>
                <w:i/>
                <w:color w:val="132F5A"/>
                <w:szCs w:val="22"/>
              </w:rPr>
            </w:pPr>
          </w:p>
        </w:tc>
        <w:tc>
          <w:tcPr>
            <w:tcW w:w="6918" w:type="dxa"/>
            <w:tcMar>
              <w:top w:w="72" w:type="dxa"/>
              <w:left w:w="72" w:type="dxa"/>
              <w:bottom w:w="72" w:type="dxa"/>
              <w:right w:w="72" w:type="dxa"/>
            </w:tcMar>
          </w:tcPr>
          <w:p w:rsidR="00976093" w:rsidRDefault="00976093" w:rsidP="00923E9B">
            <w:pPr>
              <w:pStyle w:val="Heading2"/>
              <w:pageBreakBefore/>
            </w:pPr>
            <w:r>
              <w:t>Beware of Predatory Lenders, Foreclosure Rescue, and Loan Modification Scams</w:t>
            </w:r>
          </w:p>
        </w:tc>
      </w:tr>
      <w:tr w:rsidR="00976093" w:rsidTr="001C7CF6">
        <w:trPr>
          <w:gridBefore w:val="1"/>
          <w:trHeight w:val="26"/>
        </w:trPr>
        <w:tc>
          <w:tcPr>
            <w:tcW w:w="3658" w:type="dxa"/>
            <w:gridSpan w:val="2"/>
            <w:tcMar>
              <w:top w:w="72" w:type="dxa"/>
              <w:left w:w="72" w:type="dxa"/>
              <w:bottom w:w="72" w:type="dxa"/>
              <w:right w:w="72" w:type="dxa"/>
            </w:tcMar>
          </w:tcPr>
          <w:p w:rsidR="00976093" w:rsidRDefault="00976093">
            <w:pPr>
              <w:rPr>
                <w:i/>
                <w:color w:val="132F5A"/>
                <w:szCs w:val="22"/>
              </w:rPr>
            </w:pPr>
            <w:r w:rsidRPr="00213B7C">
              <w:rPr>
                <w:i/>
                <w:noProof/>
                <w:color w:val="132F5A"/>
                <w:szCs w:val="22"/>
              </w:rPr>
              <w:pict>
                <v:shape id="Picture 51" o:spid="_x0000_i1109" type="#_x0000_t75" style="width:165.75pt;height:123pt;visibility:visible" o:bordertopcolor="black" o:borderleftcolor="black" o:borderbottomcolor="black" o:borderrightcolor="black">
                  <v:imagedata r:id="rId77"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53</w:t>
            </w:r>
          </w:p>
          <w:p w:rsidR="00976093" w:rsidRDefault="00976093">
            <w:pPr>
              <w:rPr>
                <w:i/>
                <w:color w:val="132F5A"/>
                <w:szCs w:val="22"/>
              </w:rPr>
            </w:pPr>
            <w:r>
              <w:rPr>
                <w:i/>
                <w:color w:val="132F5A"/>
                <w:szCs w:val="22"/>
              </w:rPr>
              <w:t xml:space="preserve">Explain predatory lending. </w:t>
            </w:r>
            <w:r w:rsidRPr="00213B7C">
              <w:rPr>
                <w:i/>
                <w:noProof/>
                <w:color w:val="132F5A"/>
                <w:szCs w:val="22"/>
              </w:rPr>
              <w:pict>
                <v:shape id="Picture 93" o:spid="_x0000_i1110" type="#_x0000_t75" alt="review" style="width:1in;height:1in;visibility:visible">
                  <v:imagedata r:id="rId10" o:title=""/>
                </v:shape>
              </w:pict>
            </w:r>
          </w:p>
          <w:p w:rsidR="00976093" w:rsidRDefault="00976093">
            <w:pPr>
              <w:rPr>
                <w:i/>
                <w:color w:val="132F5A"/>
                <w:szCs w:val="22"/>
              </w:rPr>
            </w:pPr>
            <w:r>
              <w:rPr>
                <w:i/>
                <w:color w:val="132F5A"/>
                <w:szCs w:val="22"/>
              </w:rPr>
              <w:t xml:space="preserve">Refer participants to Beware of Predatory Lenders, Foreclosure Rescue, and Loan Modification Scams on page 24 of their Participant Guide. </w:t>
            </w:r>
          </w:p>
          <w:p w:rsidR="00976093" w:rsidRDefault="00976093">
            <w:pPr>
              <w:rPr>
                <w:i/>
                <w:color w:val="132F5A"/>
                <w:szCs w:val="22"/>
              </w:rPr>
            </w:pPr>
            <w:r w:rsidRPr="00213B7C">
              <w:rPr>
                <w:i/>
                <w:noProof/>
                <w:color w:val="132F5A"/>
                <w:szCs w:val="22"/>
              </w:rPr>
              <w:pict>
                <v:shape id="Picture 52" o:spid="_x0000_i1111" type="#_x0000_t75" style="width:165.75pt;height:123pt;visibility:visible" o:bordertopcolor="black" o:borderleftcolor="black" o:borderbottomcolor="black" o:borderrightcolor="black">
                  <v:imagedata r:id="rId78" o:title=""/>
                  <w10:bordertop type="single" width="6"/>
                  <w10:borderleft type="single" width="6"/>
                  <w10:borderbottom type="single" width="6"/>
                  <w10:borderright type="single" width="6"/>
                </v:shape>
              </w:pict>
            </w:r>
          </w:p>
          <w:p w:rsidR="00976093" w:rsidRDefault="00976093">
            <w:pPr>
              <w:rPr>
                <w:i/>
                <w:color w:val="132F5A"/>
                <w:szCs w:val="22"/>
              </w:rPr>
            </w:pPr>
            <w:r>
              <w:rPr>
                <w:i/>
                <w:color w:val="132F5A"/>
                <w:szCs w:val="22"/>
              </w:rPr>
              <w:t>Slide 54</w:t>
            </w:r>
          </w:p>
          <w:p w:rsidR="00976093" w:rsidRDefault="00976093">
            <w:pPr>
              <w:rPr>
                <w:i/>
                <w:color w:val="132F5A"/>
                <w:szCs w:val="22"/>
              </w:rPr>
            </w:pPr>
            <w:r>
              <w:rPr>
                <w:i/>
                <w:color w:val="132F5A"/>
                <w:szCs w:val="22"/>
              </w:rPr>
              <w:t xml:space="preserve">Describe HUD’s post-home ownership course. </w:t>
            </w:r>
          </w:p>
          <w:p w:rsidR="00976093" w:rsidRDefault="00976093">
            <w:pPr>
              <w:rPr>
                <w:i/>
                <w:color w:val="132F5A"/>
                <w:szCs w:val="22"/>
              </w:rPr>
            </w:pPr>
            <w:r w:rsidRPr="00213B7C">
              <w:rPr>
                <w:i/>
                <w:noProof/>
                <w:color w:val="132F5A"/>
                <w:szCs w:val="22"/>
              </w:rPr>
              <w:pict>
                <v:shape id="_x0000_i1112" type="#_x0000_t75" alt="ask_a_question" style="width:1in;height:1in;visibility:visible">
                  <v:imagedata r:id="rId14" o:title=""/>
                </v:shape>
              </w:pict>
            </w:r>
          </w:p>
          <w:p w:rsidR="00976093" w:rsidRDefault="00976093">
            <w:pPr>
              <w:rPr>
                <w:i/>
                <w:color w:val="132F5A"/>
                <w:szCs w:val="22"/>
              </w:rPr>
            </w:pPr>
            <w:r>
              <w:rPr>
                <w:i/>
                <w:color w:val="132F5A"/>
                <w:szCs w:val="22"/>
              </w:rPr>
              <w:t>Answer any questions.</w:t>
            </w:r>
          </w:p>
        </w:tc>
        <w:tc>
          <w:tcPr>
            <w:tcW w:w="6918" w:type="dxa"/>
            <w:tcMar>
              <w:top w:w="72" w:type="dxa"/>
              <w:left w:w="72" w:type="dxa"/>
              <w:bottom w:w="72" w:type="dxa"/>
              <w:right w:w="72" w:type="dxa"/>
            </w:tcMar>
          </w:tcPr>
          <w:p w:rsidR="00976093" w:rsidRDefault="00976093">
            <w:pPr>
              <w:tabs>
                <w:tab w:val="left" w:pos="-1440"/>
              </w:tabs>
              <w:rPr>
                <w:szCs w:val="22"/>
              </w:rPr>
            </w:pPr>
            <w:r>
              <w:rPr>
                <w:szCs w:val="22"/>
              </w:rPr>
              <w:t>Predatory lending has become a serious problem. It occurs when companies offer loan products (e.g., home equity loans or cash-out refinancing) using marketing tactics, collection practices, and loan terms that deceive and exploit borrowers.</w:t>
            </w:r>
          </w:p>
          <w:p w:rsidR="00976093" w:rsidRDefault="00976093">
            <w:pPr>
              <w:tabs>
                <w:tab w:val="left" w:pos="-1440"/>
              </w:tabs>
              <w:rPr>
                <w:szCs w:val="22"/>
              </w:rPr>
            </w:pPr>
          </w:p>
          <w:p w:rsidR="00976093" w:rsidRDefault="00976093">
            <w:pPr>
              <w:tabs>
                <w:tab w:val="left" w:pos="-1440"/>
              </w:tabs>
              <w:rPr>
                <w:szCs w:val="22"/>
              </w:rPr>
            </w:pPr>
            <w:r>
              <w:rPr>
                <w:szCs w:val="22"/>
              </w:rPr>
              <w:t>Be careful of any company that does the following:</w:t>
            </w:r>
          </w:p>
          <w:p w:rsidR="00976093" w:rsidRPr="00923E9B" w:rsidRDefault="00976093" w:rsidP="00923E9B">
            <w:pPr>
              <w:numPr>
                <w:ilvl w:val="0"/>
                <w:numId w:val="70"/>
              </w:numPr>
              <w:tabs>
                <w:tab w:val="left" w:pos="-1440"/>
              </w:tabs>
              <w:rPr>
                <w:szCs w:val="22"/>
              </w:rPr>
            </w:pPr>
            <w:r>
              <w:rPr>
                <w:szCs w:val="22"/>
              </w:rPr>
              <w:t>Demands a fee in advance; n</w:t>
            </w:r>
            <w:r w:rsidRPr="00923E9B">
              <w:rPr>
                <w:szCs w:val="22"/>
              </w:rPr>
              <w:t>o legitimate organization that works with borrowers to avoid foreclosure will ever ask for money up front</w:t>
            </w:r>
          </w:p>
          <w:p w:rsidR="00976093" w:rsidRDefault="00976093" w:rsidP="004D4B90">
            <w:pPr>
              <w:numPr>
                <w:ilvl w:val="0"/>
                <w:numId w:val="70"/>
              </w:numPr>
              <w:tabs>
                <w:tab w:val="left" w:pos="-1440"/>
              </w:tabs>
              <w:rPr>
                <w:szCs w:val="22"/>
              </w:rPr>
            </w:pPr>
            <w:r>
              <w:rPr>
                <w:szCs w:val="22"/>
              </w:rPr>
              <w:t>Makes unsolicited offers or lofty advertisements claiming they can help save your home</w:t>
            </w:r>
          </w:p>
          <w:p w:rsidR="00976093" w:rsidRDefault="00976093" w:rsidP="004D4B90">
            <w:pPr>
              <w:numPr>
                <w:ilvl w:val="0"/>
                <w:numId w:val="70"/>
              </w:numPr>
              <w:tabs>
                <w:tab w:val="left" w:pos="-1440"/>
              </w:tabs>
              <w:rPr>
                <w:szCs w:val="22"/>
              </w:rPr>
            </w:pPr>
            <w:r>
              <w:rPr>
                <w:szCs w:val="22"/>
              </w:rPr>
              <w:t>Offers to negotiate a loan modification for a fee</w:t>
            </w:r>
          </w:p>
          <w:p w:rsidR="00976093" w:rsidRDefault="00976093" w:rsidP="004D4B90">
            <w:pPr>
              <w:numPr>
                <w:ilvl w:val="0"/>
                <w:numId w:val="70"/>
              </w:numPr>
              <w:tabs>
                <w:tab w:val="left" w:pos="-1440"/>
              </w:tabs>
              <w:rPr>
                <w:szCs w:val="22"/>
              </w:rPr>
            </w:pPr>
            <w:r>
              <w:rPr>
                <w:szCs w:val="22"/>
              </w:rPr>
              <w:t>Recommends you break off contact with your current lender or counselor</w:t>
            </w:r>
          </w:p>
          <w:p w:rsidR="00976093" w:rsidRDefault="00976093" w:rsidP="004D4B90">
            <w:pPr>
              <w:numPr>
                <w:ilvl w:val="0"/>
                <w:numId w:val="70"/>
              </w:numPr>
              <w:tabs>
                <w:tab w:val="left" w:pos="-1440"/>
              </w:tabs>
              <w:rPr>
                <w:szCs w:val="22"/>
              </w:rPr>
            </w:pPr>
            <w:r>
              <w:rPr>
                <w:szCs w:val="22"/>
              </w:rPr>
              <w:t>Advises you to stop making mortgage payments</w:t>
            </w:r>
          </w:p>
          <w:p w:rsidR="00976093" w:rsidRDefault="00976093" w:rsidP="004D4B90">
            <w:pPr>
              <w:numPr>
                <w:ilvl w:val="0"/>
                <w:numId w:val="70"/>
              </w:numPr>
              <w:tabs>
                <w:tab w:val="left" w:pos="-1440"/>
              </w:tabs>
              <w:rPr>
                <w:szCs w:val="22"/>
              </w:rPr>
            </w:pPr>
            <w:r>
              <w:rPr>
                <w:szCs w:val="22"/>
              </w:rPr>
              <w:t>Tells you to send your mortgage payment to anyone other than your loan servicer</w:t>
            </w:r>
          </w:p>
          <w:p w:rsidR="00976093" w:rsidRDefault="00976093" w:rsidP="004D4B90">
            <w:pPr>
              <w:numPr>
                <w:ilvl w:val="0"/>
                <w:numId w:val="70"/>
              </w:numPr>
              <w:tabs>
                <w:tab w:val="left" w:pos="-1440"/>
              </w:tabs>
              <w:rPr>
                <w:szCs w:val="22"/>
              </w:rPr>
            </w:pPr>
            <w:r>
              <w:rPr>
                <w:szCs w:val="22"/>
              </w:rPr>
              <w:t>Instructs you to transfer ownership of your property</w:t>
            </w:r>
          </w:p>
          <w:p w:rsidR="00976093" w:rsidRDefault="00976093" w:rsidP="004D4B90">
            <w:pPr>
              <w:numPr>
                <w:ilvl w:val="0"/>
                <w:numId w:val="70"/>
              </w:numPr>
              <w:tabs>
                <w:tab w:val="left" w:pos="-1440"/>
              </w:tabs>
              <w:rPr>
                <w:szCs w:val="22"/>
              </w:rPr>
            </w:pPr>
            <w:r>
              <w:rPr>
                <w:szCs w:val="22"/>
              </w:rPr>
              <w:t>Makes verbal promises that it will not put in writing</w:t>
            </w:r>
          </w:p>
          <w:p w:rsidR="00976093" w:rsidRDefault="00976093" w:rsidP="004D4B90">
            <w:pPr>
              <w:numPr>
                <w:ilvl w:val="0"/>
                <w:numId w:val="70"/>
              </w:numPr>
              <w:tabs>
                <w:tab w:val="left" w:pos="-1440"/>
              </w:tabs>
              <w:rPr>
                <w:szCs w:val="22"/>
              </w:rPr>
            </w:pPr>
            <w:r>
              <w:rPr>
                <w:szCs w:val="22"/>
              </w:rPr>
              <w:t>Asks you to sign a document that has blank lines or spaces</w:t>
            </w:r>
          </w:p>
          <w:p w:rsidR="00976093" w:rsidRDefault="00976093">
            <w:pPr>
              <w:tabs>
                <w:tab w:val="left" w:pos="-1440"/>
              </w:tabs>
              <w:rPr>
                <w:szCs w:val="22"/>
              </w:rPr>
            </w:pPr>
          </w:p>
          <w:p w:rsidR="00976093" w:rsidRDefault="00976093">
            <w:pPr>
              <w:tabs>
                <w:tab w:val="left" w:pos="-1440"/>
              </w:tabs>
              <w:rPr>
                <w:szCs w:val="22"/>
              </w:rPr>
            </w:pPr>
            <w:r>
              <w:rPr>
                <w:szCs w:val="22"/>
              </w:rPr>
              <w:t xml:space="preserve">The </w:t>
            </w:r>
            <w:r>
              <w:rPr>
                <w:i/>
                <w:szCs w:val="22"/>
              </w:rPr>
              <w:t>Loan to Own</w:t>
            </w:r>
            <w:r>
              <w:rPr>
                <w:szCs w:val="22"/>
              </w:rPr>
              <w:t xml:space="preserve"> module provides detailed information on predatory lending practices.</w:t>
            </w:r>
          </w:p>
          <w:p w:rsidR="00976093" w:rsidRDefault="00976093">
            <w:pPr>
              <w:tabs>
                <w:tab w:val="left" w:pos="-1440"/>
              </w:tabs>
              <w:rPr>
                <w:szCs w:val="22"/>
              </w:rPr>
            </w:pPr>
          </w:p>
          <w:p w:rsidR="00976093" w:rsidRDefault="00976093">
            <w:pPr>
              <w:tabs>
                <w:tab w:val="left" w:pos="-1440"/>
              </w:tabs>
              <w:rPr>
                <w:szCs w:val="22"/>
              </w:rPr>
            </w:pPr>
            <w:r>
              <w:rPr>
                <w:szCs w:val="22"/>
              </w:rPr>
              <w:t xml:space="preserve">We recommend that you take a home ownership course, whether you are considering buying or already own a home. HUD funds housing counseling agencies that can give you advice on buying or owning a home, renting, defaults, foreclosures, credit issues, and reverse mortgages. You may contact HUD at </w:t>
            </w:r>
            <w:r>
              <w:rPr>
                <w:b/>
                <w:szCs w:val="22"/>
              </w:rPr>
              <w:t>1-800-569-4287</w:t>
            </w:r>
            <w:r>
              <w:rPr>
                <w:szCs w:val="22"/>
              </w:rPr>
              <w:t xml:space="preserve"> or visit </w:t>
            </w:r>
            <w:hyperlink r:id="rId79" w:history="1">
              <w:r>
                <w:rPr>
                  <w:rStyle w:val="Hyperlink"/>
                  <w:szCs w:val="22"/>
                </w:rPr>
                <w:t>www.hud.gov</w:t>
              </w:r>
            </w:hyperlink>
            <w:r>
              <w:rPr>
                <w:szCs w:val="22"/>
              </w:rPr>
              <w:t xml:space="preserve"> to find a list of HUD-approved housing counseling agencies.</w:t>
            </w:r>
          </w:p>
          <w:p w:rsidR="00976093" w:rsidRDefault="00976093">
            <w:pPr>
              <w:tabs>
                <w:tab w:val="left" w:pos="-1440"/>
              </w:tabs>
              <w:rPr>
                <w:szCs w:val="22"/>
              </w:rPr>
            </w:pPr>
          </w:p>
          <w:p w:rsidR="00976093" w:rsidRDefault="00976093">
            <w:pPr>
              <w:tabs>
                <w:tab w:val="left" w:pos="-1440"/>
              </w:tabs>
              <w:rPr>
                <w:szCs w:val="22"/>
              </w:rPr>
            </w:pPr>
            <w:r>
              <w:rPr>
                <w:szCs w:val="22"/>
              </w:rPr>
              <w:t>What questions do you have about tapping into your home’s equity?</w:t>
            </w:r>
          </w:p>
          <w:p w:rsidR="00976093" w:rsidRDefault="00976093">
            <w:pPr>
              <w:tabs>
                <w:tab w:val="left" w:pos="-1440"/>
              </w:tabs>
              <w:rPr>
                <w:szCs w:val="22"/>
              </w:rPr>
            </w:pPr>
          </w:p>
          <w:p w:rsidR="00976093" w:rsidRDefault="00976093">
            <w:pPr>
              <w:tabs>
                <w:tab w:val="left" w:pos="-1440"/>
              </w:tabs>
              <w:rPr>
                <w:szCs w:val="22"/>
              </w:rPr>
            </w:pPr>
            <w:r>
              <w:rPr>
                <w:szCs w:val="22"/>
              </w:rPr>
              <w:t>Let us look at what we have learned today.</w:t>
            </w:r>
          </w:p>
        </w:tc>
      </w:tr>
      <w:tr w:rsidR="00976093" w:rsidTr="001C7CF6">
        <w:trPr>
          <w:gridBefore w:val="1"/>
          <w:trHeight w:val="323"/>
          <w:tblHeader/>
        </w:trPr>
        <w:tc>
          <w:tcPr>
            <w:tcW w:w="3658" w:type="dxa"/>
            <w:gridSpan w:val="2"/>
            <w:shd w:val="clear" w:color="auto" w:fill="C1961C"/>
            <w:tcMar>
              <w:top w:w="72" w:type="dxa"/>
              <w:left w:w="72" w:type="dxa"/>
              <w:bottom w:w="72" w:type="dxa"/>
              <w:right w:w="72" w:type="dxa"/>
            </w:tcMar>
          </w:tcPr>
          <w:p w:rsidR="00976093" w:rsidRDefault="00976093" w:rsidP="00264970">
            <w:pPr>
              <w:pStyle w:val="Style14ptBoldWhiteCenteredLinespacingsingle"/>
              <w:pageBreakBefore/>
              <w:rPr>
                <w:color w:val="FFFFFF"/>
              </w:rPr>
            </w:pPr>
            <w:r>
              <w:br w:type="page"/>
            </w:r>
            <w:r>
              <w:rPr>
                <w:color w:val="FFFFFF"/>
              </w:rPr>
              <w:t>Instructor Notes</w:t>
            </w:r>
          </w:p>
        </w:tc>
        <w:tc>
          <w:tcPr>
            <w:tcW w:w="6918" w:type="dxa"/>
            <w:shd w:val="clear" w:color="auto" w:fill="132F5A"/>
            <w:tcMar>
              <w:top w:w="72" w:type="dxa"/>
              <w:left w:w="72" w:type="dxa"/>
              <w:bottom w:w="72" w:type="dxa"/>
              <w:right w:w="72" w:type="dxa"/>
            </w:tcMar>
          </w:tcPr>
          <w:p w:rsidR="00976093" w:rsidRDefault="00976093">
            <w:pPr>
              <w:pStyle w:val="Style14ptBoldWhiteCenteredLinespacingsingle"/>
              <w:rPr>
                <w:color w:val="FFFFFF"/>
              </w:rPr>
            </w:pPr>
            <w:r>
              <w:rPr>
                <w:color w:val="FFFFFF"/>
              </w:rPr>
              <w:t>Presentation</w:t>
            </w:r>
          </w:p>
        </w:tc>
      </w:tr>
      <w:tr w:rsidR="00976093" w:rsidTr="001C7CF6">
        <w:trPr>
          <w:gridBefore w:val="1"/>
          <w:trHeight w:val="233"/>
        </w:trPr>
        <w:tc>
          <w:tcPr>
            <w:tcW w:w="3658" w:type="dxa"/>
            <w:gridSpan w:val="2"/>
            <w:tcMar>
              <w:top w:w="72" w:type="dxa"/>
              <w:left w:w="72" w:type="dxa"/>
              <w:bottom w:w="72" w:type="dxa"/>
              <w:right w:w="72" w:type="dxa"/>
            </w:tcMar>
            <w:vAlign w:val="bottom"/>
          </w:tcPr>
          <w:p w:rsidR="00976093" w:rsidRDefault="00976093">
            <w:pPr>
              <w:rPr>
                <w:rFonts w:cs="Arial"/>
                <w:color w:val="252E4E"/>
                <w:szCs w:val="24"/>
              </w:rPr>
            </w:pPr>
          </w:p>
        </w:tc>
        <w:tc>
          <w:tcPr>
            <w:tcW w:w="6918" w:type="dxa"/>
            <w:tcMar>
              <w:top w:w="72" w:type="dxa"/>
              <w:left w:w="72" w:type="dxa"/>
              <w:bottom w:w="72" w:type="dxa"/>
              <w:right w:w="72" w:type="dxa"/>
            </w:tcMar>
            <w:vAlign w:val="bottom"/>
          </w:tcPr>
          <w:p w:rsidR="00976093" w:rsidRDefault="00976093">
            <w:pPr>
              <w:pStyle w:val="Heading1"/>
            </w:pPr>
            <w:bookmarkStart w:id="50" w:name="_Toc242851912"/>
            <w:bookmarkStart w:id="51" w:name="_Toc271625460"/>
            <w:r>
              <w:t>Wrap-Up</w:t>
            </w:r>
            <w:bookmarkEnd w:id="50"/>
            <w:bookmarkEnd w:id="51"/>
          </w:p>
        </w:tc>
      </w:tr>
      <w:tr w:rsidR="00976093" w:rsidTr="001C7CF6">
        <w:trPr>
          <w:gridBefore w:val="1"/>
          <w:trHeight w:val="404"/>
        </w:trPr>
        <w:tc>
          <w:tcPr>
            <w:tcW w:w="3658" w:type="dxa"/>
            <w:gridSpan w:val="2"/>
            <w:tcMar>
              <w:top w:w="72" w:type="dxa"/>
              <w:left w:w="72" w:type="dxa"/>
              <w:bottom w:w="72" w:type="dxa"/>
              <w:right w:w="72" w:type="dxa"/>
            </w:tcMar>
          </w:tcPr>
          <w:p w:rsidR="00976093" w:rsidRDefault="00976093">
            <w:pPr>
              <w:pStyle w:val="Minutes"/>
              <w:rPr>
                <w:color w:val="132F5A"/>
              </w:rPr>
            </w:pPr>
            <w:r>
              <w:rPr>
                <w:color w:val="132F5A"/>
              </w:rPr>
              <w:t>10 minutes</w:t>
            </w:r>
          </w:p>
        </w:tc>
        <w:tc>
          <w:tcPr>
            <w:tcW w:w="6918" w:type="dxa"/>
            <w:tcMar>
              <w:top w:w="72" w:type="dxa"/>
              <w:left w:w="72" w:type="dxa"/>
              <w:bottom w:w="72" w:type="dxa"/>
              <w:right w:w="72" w:type="dxa"/>
            </w:tcMar>
          </w:tcPr>
          <w:p w:rsidR="00976093" w:rsidRDefault="00976093">
            <w:pPr>
              <w:pStyle w:val="Heading2"/>
            </w:pPr>
            <w:r>
              <w:t xml:space="preserve">Summary and Post-Test </w:t>
            </w:r>
          </w:p>
        </w:tc>
      </w:tr>
      <w:tr w:rsidR="00976093" w:rsidTr="001C7CF6">
        <w:trPr>
          <w:gridBefore w:val="1"/>
          <w:trHeight w:val="3285"/>
        </w:trPr>
        <w:tc>
          <w:tcPr>
            <w:tcW w:w="3658" w:type="dxa"/>
            <w:gridSpan w:val="2"/>
            <w:tcMar>
              <w:top w:w="72" w:type="dxa"/>
              <w:left w:w="72" w:type="dxa"/>
              <w:bottom w:w="72" w:type="dxa"/>
              <w:right w:w="72" w:type="dxa"/>
            </w:tcMar>
          </w:tcPr>
          <w:p w:rsidR="00976093" w:rsidRDefault="00976093">
            <w:pPr>
              <w:rPr>
                <w:rFonts w:cs="Arial"/>
                <w:i/>
                <w:color w:val="132F5A"/>
                <w:szCs w:val="22"/>
              </w:rPr>
            </w:pPr>
            <w:r w:rsidRPr="00213B7C">
              <w:rPr>
                <w:i/>
                <w:noProof/>
                <w:color w:val="132F5A"/>
                <w:szCs w:val="22"/>
              </w:rPr>
              <w:pict>
                <v:shape id="Picture 53" o:spid="_x0000_i1113" type="#_x0000_t75" style="width:165.75pt;height:123pt;visibility:visible" o:bordertopcolor="black" o:borderleftcolor="black" o:borderbottomcolor="black" o:borderrightcolor="black">
                  <v:imagedata r:id="rId80" o:title=""/>
                  <w10:bordertop type="single" width="6"/>
                  <w10:borderleft type="single" width="6"/>
                  <w10:borderbottom type="single" width="6"/>
                  <w10:borderright type="single" width="6"/>
                </v:shape>
              </w:pict>
            </w:r>
          </w:p>
          <w:p w:rsidR="00976093" w:rsidRDefault="00976093">
            <w:pPr>
              <w:rPr>
                <w:rFonts w:cs="Arial"/>
                <w:i/>
                <w:color w:val="132F5A"/>
                <w:szCs w:val="22"/>
              </w:rPr>
            </w:pPr>
            <w:r>
              <w:rPr>
                <w:rFonts w:cs="Arial"/>
                <w:i/>
                <w:color w:val="132F5A"/>
                <w:szCs w:val="22"/>
              </w:rPr>
              <w:t>Slide 55</w:t>
            </w:r>
          </w:p>
          <w:p w:rsidR="00976093" w:rsidRDefault="00976093">
            <w:pPr>
              <w:rPr>
                <w:rFonts w:cs="Arial"/>
                <w:i/>
                <w:color w:val="132F5A"/>
                <w:szCs w:val="22"/>
              </w:rPr>
            </w:pPr>
            <w:r>
              <w:rPr>
                <w:i/>
                <w:color w:val="132F5A"/>
                <w:szCs w:val="22"/>
              </w:rPr>
              <w:t>Answer any final questions. Have participants complete the Post-Test and/or What Do You Know? form along with the evaluation form</w:t>
            </w:r>
          </w:p>
        </w:tc>
        <w:tc>
          <w:tcPr>
            <w:tcW w:w="6918" w:type="dxa"/>
            <w:tcMar>
              <w:top w:w="72" w:type="dxa"/>
              <w:left w:w="72" w:type="dxa"/>
              <w:bottom w:w="72" w:type="dxa"/>
              <w:right w:w="72" w:type="dxa"/>
            </w:tcMar>
          </w:tcPr>
          <w:p w:rsidR="00976093" w:rsidRDefault="00976093">
            <w:pPr>
              <w:rPr>
                <w:rFonts w:cs="Arial"/>
                <w:szCs w:val="22"/>
              </w:rPr>
            </w:pPr>
            <w:r>
              <w:rPr>
                <w:rFonts w:cs="Arial"/>
                <w:szCs w:val="22"/>
              </w:rPr>
              <w:t>We have covered a lot of information today about buying a house. What final questions do you have?</w:t>
            </w:r>
          </w:p>
          <w:p w:rsidR="00976093" w:rsidRDefault="00976093">
            <w:pPr>
              <w:rPr>
                <w:rFonts w:cs="Arial"/>
                <w:szCs w:val="22"/>
              </w:rPr>
            </w:pPr>
          </w:p>
          <w:p w:rsidR="00976093" w:rsidRDefault="00976093" w:rsidP="00264970">
            <w:r>
              <w:rPr>
                <w:szCs w:val="22"/>
              </w:rPr>
              <w:t xml:space="preserve">Now we will see what you have learned by completing </w:t>
            </w:r>
            <w:r w:rsidRPr="00BE1A21">
              <w:rPr>
                <w:i/>
                <w:szCs w:val="22"/>
              </w:rPr>
              <w:t xml:space="preserve">[a short </w:t>
            </w:r>
            <w:r>
              <w:rPr>
                <w:i/>
                <w:szCs w:val="22"/>
              </w:rPr>
              <w:t>P</w:t>
            </w:r>
            <w:r w:rsidRPr="00BE1A21">
              <w:rPr>
                <w:i/>
                <w:szCs w:val="22"/>
              </w:rPr>
              <w:t>ost-</w:t>
            </w:r>
            <w:r>
              <w:rPr>
                <w:i/>
                <w:szCs w:val="22"/>
              </w:rPr>
              <w:t>T</w:t>
            </w:r>
            <w:r w:rsidRPr="00BE1A21">
              <w:rPr>
                <w:i/>
                <w:szCs w:val="22"/>
              </w:rPr>
              <w:t xml:space="preserve">est </w:t>
            </w:r>
            <w:r>
              <w:rPr>
                <w:i/>
                <w:szCs w:val="22"/>
              </w:rPr>
              <w:t xml:space="preserve">beginning on page 25 of your Participant Guide </w:t>
            </w:r>
            <w:r w:rsidRPr="00BE1A21">
              <w:rPr>
                <w:i/>
                <w:szCs w:val="22"/>
              </w:rPr>
              <w:t>and/or the “After the Training” column of the What Do You Know? form</w:t>
            </w:r>
            <w:r>
              <w:rPr>
                <w:i/>
                <w:szCs w:val="22"/>
              </w:rPr>
              <w:t xml:space="preserve"> that you completed earlier</w:t>
            </w:r>
            <w:r w:rsidRPr="00BE1A21">
              <w:rPr>
                <w:i/>
                <w:szCs w:val="22"/>
              </w:rPr>
              <w:t>]</w:t>
            </w:r>
            <w:r>
              <w:rPr>
                <w:szCs w:val="22"/>
              </w:rPr>
              <w:t>.</w:t>
            </w:r>
          </w:p>
          <w:p w:rsidR="00976093" w:rsidRDefault="00976093" w:rsidP="00264970"/>
          <w:p w:rsidR="00976093" w:rsidRDefault="00976093" w:rsidP="00264970">
            <w:r>
              <w:t xml:space="preserve">Who would like to share one thing they learned from this training? </w:t>
            </w:r>
          </w:p>
          <w:p w:rsidR="00976093" w:rsidRDefault="00976093" w:rsidP="00264970"/>
          <w:p w:rsidR="00976093" w:rsidRDefault="00976093" w:rsidP="00264970">
            <w:r>
              <w:rPr>
                <w:szCs w:val="22"/>
              </w:rPr>
              <w:t>To improve the training we need your feedback. Please complete the Evaluation Form on pages 31 and 32</w:t>
            </w:r>
            <w:r w:rsidRPr="006A1C33">
              <w:rPr>
                <w:szCs w:val="22"/>
              </w:rPr>
              <w:t xml:space="preserve"> </w:t>
            </w:r>
            <w:r>
              <w:rPr>
                <w:szCs w:val="22"/>
              </w:rPr>
              <w:t>of your Participant Guide.</w:t>
            </w:r>
          </w:p>
          <w:p w:rsidR="00976093" w:rsidRDefault="00976093" w:rsidP="00E2138B">
            <w:pPr>
              <w:rPr>
                <w:rFonts w:cs="Arial"/>
                <w:sz w:val="24"/>
                <w:szCs w:val="24"/>
              </w:rPr>
            </w:pPr>
          </w:p>
        </w:tc>
      </w:tr>
      <w:tr w:rsidR="00976093" w:rsidTr="001C7CF6">
        <w:trPr>
          <w:gridBefore w:val="1"/>
          <w:trHeight w:val="404"/>
        </w:trPr>
        <w:tc>
          <w:tcPr>
            <w:tcW w:w="3658" w:type="dxa"/>
            <w:gridSpan w:val="2"/>
            <w:tcMar>
              <w:top w:w="72" w:type="dxa"/>
              <w:left w:w="72" w:type="dxa"/>
              <w:bottom w:w="72" w:type="dxa"/>
              <w:right w:w="72" w:type="dxa"/>
            </w:tcMar>
          </w:tcPr>
          <w:p w:rsidR="00976093" w:rsidRDefault="00976093">
            <w:pPr>
              <w:pStyle w:val="Heading2"/>
            </w:pPr>
          </w:p>
        </w:tc>
        <w:tc>
          <w:tcPr>
            <w:tcW w:w="6918" w:type="dxa"/>
            <w:tcMar>
              <w:top w:w="72" w:type="dxa"/>
              <w:left w:w="72" w:type="dxa"/>
              <w:bottom w:w="72" w:type="dxa"/>
              <w:right w:w="72" w:type="dxa"/>
            </w:tcMar>
          </w:tcPr>
          <w:p w:rsidR="00976093" w:rsidRDefault="00976093">
            <w:pPr>
              <w:pStyle w:val="Heading2"/>
            </w:pPr>
            <w:r>
              <w:t>Conclusion</w:t>
            </w:r>
          </w:p>
        </w:tc>
      </w:tr>
      <w:tr w:rsidR="00976093" w:rsidTr="001C7CF6">
        <w:trPr>
          <w:gridBefore w:val="1"/>
          <w:trHeight w:val="1386"/>
        </w:trPr>
        <w:tc>
          <w:tcPr>
            <w:tcW w:w="3658" w:type="dxa"/>
            <w:gridSpan w:val="2"/>
            <w:tcMar>
              <w:top w:w="72" w:type="dxa"/>
              <w:left w:w="72" w:type="dxa"/>
              <w:bottom w:w="72" w:type="dxa"/>
              <w:right w:w="72" w:type="dxa"/>
            </w:tcMar>
          </w:tcPr>
          <w:p w:rsidR="00976093" w:rsidRDefault="00976093">
            <w:pPr>
              <w:autoSpaceDE w:val="0"/>
              <w:autoSpaceDN w:val="0"/>
              <w:adjustRightInd w:val="0"/>
              <w:rPr>
                <w:rFonts w:cs="Arial"/>
                <w:color w:val="252E4E"/>
                <w:kern w:val="32"/>
                <w:szCs w:val="22"/>
              </w:rPr>
            </w:pPr>
            <w:r w:rsidRPr="00213B7C">
              <w:rPr>
                <w:rFonts w:cs="Arial"/>
                <w:noProof/>
                <w:color w:val="252E4E"/>
                <w:kern w:val="32"/>
                <w:szCs w:val="22"/>
              </w:rPr>
              <w:pict>
                <v:shape id="Picture 54" o:spid="_x0000_i1114" type="#_x0000_t75" style="width:165.75pt;height:123pt;visibility:visible" o:bordertopcolor="black" o:borderleftcolor="black" o:borderbottomcolor="black" o:borderrightcolor="black">
                  <v:imagedata r:id="rId81" o:title=""/>
                  <w10:bordertop type="single" width="6"/>
                  <w10:borderleft type="single" width="6"/>
                  <w10:borderbottom type="single" width="6"/>
                  <w10:borderright type="single" width="6"/>
                </v:shape>
              </w:pict>
            </w:r>
          </w:p>
          <w:p w:rsidR="00976093" w:rsidRDefault="00976093">
            <w:pPr>
              <w:autoSpaceDE w:val="0"/>
              <w:autoSpaceDN w:val="0"/>
              <w:adjustRightInd w:val="0"/>
              <w:rPr>
                <w:rFonts w:cs="Arial"/>
                <w:i/>
                <w:color w:val="252E4E"/>
                <w:kern w:val="32"/>
                <w:szCs w:val="22"/>
              </w:rPr>
            </w:pPr>
            <w:r>
              <w:rPr>
                <w:rFonts w:cs="Arial"/>
                <w:i/>
                <w:color w:val="252E4E"/>
                <w:kern w:val="32"/>
                <w:szCs w:val="22"/>
              </w:rPr>
              <w:t>Slide 56</w:t>
            </w:r>
          </w:p>
          <w:p w:rsidR="00976093" w:rsidRDefault="00976093">
            <w:pPr>
              <w:autoSpaceDE w:val="0"/>
              <w:autoSpaceDN w:val="0"/>
              <w:adjustRightInd w:val="0"/>
              <w:rPr>
                <w:rFonts w:cs="Arial"/>
                <w:i/>
                <w:iCs/>
                <w:color w:val="252E4E"/>
                <w:szCs w:val="22"/>
              </w:rPr>
            </w:pPr>
            <w:r>
              <w:rPr>
                <w:rFonts w:cs="Arial"/>
                <w:i/>
                <w:iCs/>
                <w:color w:val="252E4E"/>
                <w:szCs w:val="22"/>
              </w:rPr>
              <w:t>Review what was covered and ensure participants’ expectations, questions, and concerns have been covered.</w:t>
            </w:r>
          </w:p>
        </w:tc>
        <w:tc>
          <w:tcPr>
            <w:tcW w:w="6918" w:type="dxa"/>
            <w:tcMar>
              <w:top w:w="72" w:type="dxa"/>
              <w:left w:w="72" w:type="dxa"/>
              <w:bottom w:w="72" w:type="dxa"/>
              <w:right w:w="72" w:type="dxa"/>
            </w:tcMar>
          </w:tcPr>
          <w:p w:rsidR="00976093" w:rsidRDefault="00976093">
            <w:pPr>
              <w:rPr>
                <w:rFonts w:cs="Arial"/>
                <w:szCs w:val="22"/>
              </w:rPr>
            </w:pPr>
            <w:r>
              <w:rPr>
                <w:rFonts w:cs="Arial"/>
                <w:szCs w:val="22"/>
              </w:rPr>
              <w:t xml:space="preserve">Congratulations! You have completed the </w:t>
            </w:r>
            <w:r>
              <w:rPr>
                <w:rFonts w:cs="Arial"/>
                <w:i/>
                <w:szCs w:val="22"/>
              </w:rPr>
              <w:t>Your Own Home</w:t>
            </w:r>
            <w:r>
              <w:rPr>
                <w:rFonts w:cs="Arial"/>
                <w:szCs w:val="22"/>
              </w:rPr>
              <w:t xml:space="preserve"> module. You learned about:</w:t>
            </w:r>
          </w:p>
          <w:p w:rsidR="00976093" w:rsidRDefault="00976093" w:rsidP="004D4B90">
            <w:pPr>
              <w:numPr>
                <w:ilvl w:val="0"/>
                <w:numId w:val="71"/>
              </w:numPr>
              <w:rPr>
                <w:rFonts w:cs="Arial"/>
                <w:szCs w:val="22"/>
              </w:rPr>
            </w:pPr>
            <w:r>
              <w:rPr>
                <w:rFonts w:cs="Arial"/>
                <w:szCs w:val="22"/>
              </w:rPr>
              <w:t>The benefits and pitfalls of renting versus owning your home</w:t>
            </w:r>
          </w:p>
          <w:p w:rsidR="00976093" w:rsidRDefault="00976093" w:rsidP="004D4B90">
            <w:pPr>
              <w:numPr>
                <w:ilvl w:val="0"/>
                <w:numId w:val="71"/>
              </w:numPr>
              <w:rPr>
                <w:rFonts w:cs="Arial"/>
                <w:szCs w:val="22"/>
              </w:rPr>
            </w:pPr>
            <w:r>
              <w:rPr>
                <w:rFonts w:cs="Arial"/>
                <w:szCs w:val="22"/>
              </w:rPr>
              <w:t>The steps required to buy a home</w:t>
            </w:r>
          </w:p>
          <w:p w:rsidR="00976093" w:rsidRDefault="00976093" w:rsidP="004D4B90">
            <w:pPr>
              <w:numPr>
                <w:ilvl w:val="0"/>
                <w:numId w:val="71"/>
              </w:numPr>
              <w:rPr>
                <w:rFonts w:cs="Arial"/>
                <w:szCs w:val="22"/>
              </w:rPr>
            </w:pPr>
            <w:r>
              <w:rPr>
                <w:rFonts w:cs="Arial"/>
                <w:szCs w:val="22"/>
              </w:rPr>
              <w:t>Questions to ask to determine if you are ready to buy a home</w:t>
            </w:r>
          </w:p>
          <w:p w:rsidR="00976093" w:rsidRDefault="00976093" w:rsidP="004D4B90">
            <w:pPr>
              <w:numPr>
                <w:ilvl w:val="0"/>
                <w:numId w:val="71"/>
              </w:numPr>
              <w:rPr>
                <w:rFonts w:cs="Arial"/>
                <w:szCs w:val="22"/>
              </w:rPr>
            </w:pPr>
            <w:r>
              <w:rPr>
                <w:rFonts w:cs="Arial"/>
                <w:szCs w:val="22"/>
              </w:rPr>
              <w:t>The components of a mortgage</w:t>
            </w:r>
          </w:p>
          <w:p w:rsidR="00976093" w:rsidRDefault="00976093" w:rsidP="004D4B90">
            <w:pPr>
              <w:numPr>
                <w:ilvl w:val="0"/>
                <w:numId w:val="71"/>
              </w:numPr>
              <w:rPr>
                <w:rFonts w:cs="Arial"/>
                <w:szCs w:val="22"/>
              </w:rPr>
            </w:pPr>
            <w:r>
              <w:rPr>
                <w:rFonts w:cs="Arial"/>
                <w:szCs w:val="22"/>
              </w:rPr>
              <w:t>Different mortgage options for buying a home</w:t>
            </w:r>
          </w:p>
          <w:p w:rsidR="00976093" w:rsidRDefault="00976093" w:rsidP="004D4B90">
            <w:pPr>
              <w:numPr>
                <w:ilvl w:val="0"/>
                <w:numId w:val="71"/>
              </w:numPr>
              <w:rPr>
                <w:rFonts w:cs="Arial"/>
                <w:szCs w:val="22"/>
              </w:rPr>
            </w:pPr>
            <w:r>
              <w:rPr>
                <w:rFonts w:cs="Arial"/>
                <w:szCs w:val="22"/>
              </w:rPr>
              <w:t>Tapping into your home’s equity</w:t>
            </w:r>
          </w:p>
          <w:p w:rsidR="00976093" w:rsidRDefault="00976093" w:rsidP="004D4B90">
            <w:pPr>
              <w:numPr>
                <w:ilvl w:val="0"/>
                <w:numId w:val="71"/>
              </w:numPr>
              <w:rPr>
                <w:rFonts w:cs="Arial"/>
                <w:szCs w:val="22"/>
              </w:rPr>
            </w:pPr>
            <w:r>
              <w:rPr>
                <w:rFonts w:cs="Arial"/>
                <w:szCs w:val="22"/>
              </w:rPr>
              <w:t>Pitfalls and dangers of unwise mortgage refinancing</w:t>
            </w:r>
          </w:p>
          <w:p w:rsidR="00976093" w:rsidRDefault="00976093">
            <w:pPr>
              <w:ind w:left="360"/>
              <w:rPr>
                <w:rFonts w:cs="Arial"/>
                <w:szCs w:val="22"/>
              </w:rPr>
            </w:pPr>
          </w:p>
          <w:p w:rsidR="00976093" w:rsidRDefault="00976093">
            <w:pPr>
              <w:rPr>
                <w:rFonts w:cs="Arial"/>
                <w:szCs w:val="22"/>
              </w:rPr>
            </w:pPr>
            <w:r>
              <w:rPr>
                <w:rFonts w:cs="Arial"/>
                <w:szCs w:val="22"/>
              </w:rPr>
              <w:t xml:space="preserve">You should know be familiar with how to buy and finance a home. </w:t>
            </w:r>
          </w:p>
          <w:p w:rsidR="00976093" w:rsidRDefault="00976093">
            <w:pPr>
              <w:rPr>
                <w:rFonts w:cs="Arial"/>
                <w:szCs w:val="22"/>
              </w:rPr>
            </w:pPr>
          </w:p>
          <w:p w:rsidR="00976093" w:rsidRDefault="00976093">
            <w:pPr>
              <w:rPr>
                <w:rFonts w:cs="Arial"/>
                <w:szCs w:val="22"/>
              </w:rPr>
            </w:pPr>
            <w:r>
              <w:rPr>
                <w:bCs/>
                <w:iCs/>
                <w:szCs w:val="22"/>
              </w:rPr>
              <w:t xml:space="preserve">Great job on completing the </w:t>
            </w:r>
            <w:r>
              <w:rPr>
                <w:bCs/>
                <w:i/>
                <w:iCs/>
                <w:szCs w:val="22"/>
              </w:rPr>
              <w:t>Your Own Home</w:t>
            </w:r>
            <w:r>
              <w:rPr>
                <w:bCs/>
                <w:iCs/>
                <w:szCs w:val="22"/>
              </w:rPr>
              <w:t xml:space="preserve"> module! Thank you for participating.</w:t>
            </w:r>
          </w:p>
        </w:tc>
      </w:tr>
    </w:tbl>
    <w:p w:rsidR="00976093" w:rsidRDefault="00976093" w:rsidP="00BB671F">
      <w:pPr>
        <w:pStyle w:val="Heading1Custom"/>
      </w:pPr>
      <w:r>
        <w:br w:type="page"/>
      </w:r>
      <w:bookmarkEnd w:id="40"/>
    </w:p>
    <w:p w:rsidR="00976093" w:rsidRDefault="00976093">
      <w:pPr>
        <w:pStyle w:val="Heading1Custom"/>
      </w:pPr>
      <w:bookmarkStart w:id="52" w:name="_Toc271625461"/>
      <w:r>
        <w:t>Post-Test</w:t>
      </w:r>
      <w:bookmarkEnd w:id="52"/>
    </w:p>
    <w:p w:rsidR="00976093" w:rsidRDefault="00976093">
      <w:pPr>
        <w:pStyle w:val="Heading3"/>
      </w:pPr>
      <w:r>
        <w:t>Now that you have gone through the course, see what you have learned.</w:t>
      </w:r>
    </w:p>
    <w:p w:rsidR="00976093" w:rsidRDefault="00976093"/>
    <w:p w:rsidR="00976093" w:rsidRDefault="00976093" w:rsidP="004D4B90">
      <w:pPr>
        <w:numPr>
          <w:ilvl w:val="0"/>
          <w:numId w:val="72"/>
        </w:numPr>
      </w:pPr>
      <w:r>
        <w:t>What are the two main costs of owning a home? Select all that apply.</w:t>
      </w:r>
    </w:p>
    <w:p w:rsidR="00976093" w:rsidRDefault="00976093" w:rsidP="004D4B90">
      <w:pPr>
        <w:numPr>
          <w:ilvl w:val="1"/>
          <w:numId w:val="72"/>
        </w:numPr>
        <w:rPr>
          <w:b/>
        </w:rPr>
      </w:pPr>
      <w:r>
        <w:rPr>
          <w:b/>
        </w:rPr>
        <w:t>Homeowner’s insurance</w:t>
      </w:r>
    </w:p>
    <w:p w:rsidR="00976093" w:rsidRDefault="00976093" w:rsidP="004D4B90">
      <w:pPr>
        <w:numPr>
          <w:ilvl w:val="1"/>
          <w:numId w:val="72"/>
        </w:numPr>
      </w:pPr>
      <w:r>
        <w:t>Borrowing against equity</w:t>
      </w:r>
    </w:p>
    <w:p w:rsidR="00976093" w:rsidRDefault="00976093" w:rsidP="004D4B90">
      <w:pPr>
        <w:numPr>
          <w:ilvl w:val="1"/>
          <w:numId w:val="72"/>
        </w:numPr>
        <w:rPr>
          <w:b/>
        </w:rPr>
      </w:pPr>
      <w:r>
        <w:rPr>
          <w:b/>
        </w:rPr>
        <w:t>Real estate taxes</w:t>
      </w:r>
    </w:p>
    <w:p w:rsidR="00976093" w:rsidRDefault="00976093" w:rsidP="004D4B90">
      <w:pPr>
        <w:numPr>
          <w:ilvl w:val="1"/>
          <w:numId w:val="72"/>
        </w:numPr>
      </w:pPr>
      <w:r>
        <w:t>Increasing income tax burdens</w:t>
      </w:r>
    </w:p>
    <w:p w:rsidR="00976093" w:rsidRDefault="00976093"/>
    <w:p w:rsidR="00976093" w:rsidRDefault="00976093" w:rsidP="004D4B90">
      <w:pPr>
        <w:numPr>
          <w:ilvl w:val="0"/>
          <w:numId w:val="72"/>
        </w:numPr>
      </w:pPr>
      <w:r>
        <w:t>You are ready to buy a house when:</w:t>
      </w:r>
    </w:p>
    <w:p w:rsidR="00976093" w:rsidRDefault="00976093" w:rsidP="004D4B90">
      <w:pPr>
        <w:numPr>
          <w:ilvl w:val="1"/>
          <w:numId w:val="72"/>
        </w:numPr>
      </w:pPr>
      <w:r>
        <w:t>You are tired of living in a rental unit or with family</w:t>
      </w:r>
    </w:p>
    <w:p w:rsidR="00976093" w:rsidRDefault="00976093" w:rsidP="004D4B90">
      <w:pPr>
        <w:numPr>
          <w:ilvl w:val="1"/>
          <w:numId w:val="72"/>
        </w:numPr>
        <w:rPr>
          <w:b/>
        </w:rPr>
      </w:pPr>
      <w:r>
        <w:rPr>
          <w:b/>
        </w:rPr>
        <w:t>You have determined that you have the financial ability to buy a house</w:t>
      </w:r>
    </w:p>
    <w:p w:rsidR="00976093" w:rsidRDefault="00976093" w:rsidP="004D4B90">
      <w:pPr>
        <w:numPr>
          <w:ilvl w:val="1"/>
          <w:numId w:val="72"/>
        </w:numPr>
      </w:pPr>
      <w:r>
        <w:t>You have just started a new job</w:t>
      </w:r>
    </w:p>
    <w:p w:rsidR="00976093" w:rsidRDefault="00976093" w:rsidP="004D4B90">
      <w:pPr>
        <w:numPr>
          <w:ilvl w:val="1"/>
          <w:numId w:val="72"/>
        </w:numPr>
      </w:pPr>
      <w:r>
        <w:t>You have your first child</w:t>
      </w:r>
    </w:p>
    <w:p w:rsidR="00976093" w:rsidRDefault="00976093"/>
    <w:p w:rsidR="00976093" w:rsidRPr="000A5676" w:rsidRDefault="00976093" w:rsidP="004D4B90">
      <w:pPr>
        <w:numPr>
          <w:ilvl w:val="0"/>
          <w:numId w:val="72"/>
        </w:numPr>
      </w:pPr>
      <w:r w:rsidRPr="000A5676">
        <w:t xml:space="preserve">For most conventional loans, </w:t>
      </w:r>
      <w:r>
        <w:rPr>
          <w:szCs w:val="22"/>
        </w:rPr>
        <w:t xml:space="preserve">lenders usually require the principal, interest, taxes, and insurance (PITI) or your total housing expenses (front-end ratio) </w:t>
      </w:r>
      <w:r w:rsidRPr="000A5676">
        <w:t>be less than or equal to what percentage of your monthly gross income?</w:t>
      </w:r>
    </w:p>
    <w:p w:rsidR="00976093" w:rsidRPr="000A5676" w:rsidRDefault="00976093" w:rsidP="005D0E34">
      <w:pPr>
        <w:numPr>
          <w:ilvl w:val="1"/>
          <w:numId w:val="72"/>
        </w:numPr>
      </w:pPr>
      <w:r>
        <w:t>3</w:t>
      </w:r>
      <w:r w:rsidRPr="000A5676">
        <w:t xml:space="preserve">% to </w:t>
      </w:r>
      <w:r>
        <w:t>20</w:t>
      </w:r>
      <w:r w:rsidRPr="000A5676">
        <w:t>%</w:t>
      </w:r>
    </w:p>
    <w:p w:rsidR="00976093" w:rsidRPr="000A5676" w:rsidRDefault="00976093" w:rsidP="004D4B90">
      <w:pPr>
        <w:numPr>
          <w:ilvl w:val="1"/>
          <w:numId w:val="72"/>
        </w:numPr>
        <w:rPr>
          <w:b/>
        </w:rPr>
      </w:pPr>
      <w:r w:rsidRPr="000A5676">
        <w:rPr>
          <w:b/>
        </w:rPr>
        <w:t>2</w:t>
      </w:r>
      <w:r>
        <w:rPr>
          <w:b/>
        </w:rPr>
        <w:t>5</w:t>
      </w:r>
      <w:r w:rsidRPr="000A5676">
        <w:rPr>
          <w:b/>
        </w:rPr>
        <w:t xml:space="preserve">% to </w:t>
      </w:r>
      <w:r>
        <w:rPr>
          <w:b/>
        </w:rPr>
        <w:t>28</w:t>
      </w:r>
      <w:r w:rsidRPr="000A5676">
        <w:rPr>
          <w:b/>
        </w:rPr>
        <w:t>%</w:t>
      </w:r>
    </w:p>
    <w:p w:rsidR="00976093" w:rsidRPr="000A5676" w:rsidRDefault="00976093" w:rsidP="004D4B90">
      <w:pPr>
        <w:numPr>
          <w:ilvl w:val="1"/>
          <w:numId w:val="72"/>
        </w:numPr>
      </w:pPr>
      <w:r w:rsidRPr="000A5676">
        <w:t>3</w:t>
      </w:r>
      <w:r>
        <w:t>3</w:t>
      </w:r>
      <w:r w:rsidRPr="000A5676">
        <w:t>% to 3</w:t>
      </w:r>
      <w:r>
        <w:t>6</w:t>
      </w:r>
      <w:r w:rsidRPr="000A5676">
        <w:t>%</w:t>
      </w:r>
    </w:p>
    <w:p w:rsidR="00976093" w:rsidRDefault="00976093" w:rsidP="004D4B90">
      <w:pPr>
        <w:numPr>
          <w:ilvl w:val="1"/>
          <w:numId w:val="72"/>
        </w:numPr>
      </w:pPr>
      <w:r w:rsidRPr="000A5676">
        <w:t xml:space="preserve">44% to 49% </w:t>
      </w:r>
    </w:p>
    <w:p w:rsidR="00976093" w:rsidRPr="000A5676" w:rsidRDefault="00976093" w:rsidP="000A5676">
      <w:pPr>
        <w:ind w:left="1460"/>
      </w:pPr>
    </w:p>
    <w:p w:rsidR="00976093" w:rsidRDefault="00976093" w:rsidP="004D4B90">
      <w:pPr>
        <w:numPr>
          <w:ilvl w:val="0"/>
          <w:numId w:val="72"/>
        </w:numPr>
      </w:pPr>
      <w:r>
        <w:rPr>
          <w:noProof/>
        </w:rPr>
        <w:pict>
          <v:shapetype id="_x0000_t202" coordsize="21600,21600" o:spt="202" path="m,l,21600r21600,l21600,xe">
            <v:stroke joinstyle="miter"/>
            <v:path gradientshapeok="t" o:connecttype="rect"/>
          </v:shapetype>
          <v:shape id="Text Box 9" o:spid="_x0000_s1028" type="#_x0000_t202" style="position:absolute;left:0;text-align:left;margin-left:221.3pt;margin-top:13.45pt;width:311.2pt;height:2in;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" stroked="f">
            <v:textbox style="mso-fit-shape-to-text:t">
              <w:txbxContent>
                <w:p w:rsidR="00976093" w:rsidRPr="000A5676" w:rsidRDefault="00976093" w:rsidP="004D4B90">
                  <w:pPr>
                    <w:numPr>
                      <w:ilvl w:val="1"/>
                      <w:numId w:val="72"/>
                    </w:numPr>
                    <w:tabs>
                      <w:tab w:val="left" w:pos="-1440"/>
                    </w:tabs>
                    <w:ind w:left="360"/>
                    <w:rPr>
                      <w:szCs w:val="22"/>
                    </w:rPr>
                  </w:pPr>
                  <w:r w:rsidRPr="000A5676">
                    <w:rPr>
                      <w:szCs w:val="22"/>
                    </w:rPr>
                    <w:t>The amount of the charge for borrowing money</w:t>
                  </w:r>
                </w:p>
                <w:p w:rsidR="00976093" w:rsidRPr="000A5676" w:rsidRDefault="00976093" w:rsidP="004D4B90">
                  <w:pPr>
                    <w:numPr>
                      <w:ilvl w:val="1"/>
                      <w:numId w:val="72"/>
                    </w:numPr>
                    <w:tabs>
                      <w:tab w:val="left" w:pos="-1440"/>
                    </w:tabs>
                    <w:ind w:left="360"/>
                    <w:rPr>
                      <w:szCs w:val="22"/>
                    </w:rPr>
                  </w:pPr>
                  <w:r w:rsidRPr="000A5676">
                    <w:rPr>
                      <w:szCs w:val="22"/>
                    </w:rPr>
                    <w:t>The amount applied to the outstanding balance of the loan</w:t>
                  </w:r>
                </w:p>
              </w:txbxContent>
            </v:textbox>
          </v:shape>
        </w:pict>
      </w:r>
      <w:r>
        <w:t>Match each mortgage payment term with the correct definition.</w:t>
      </w:r>
    </w:p>
    <w:p w:rsidR="00976093" w:rsidRPr="000A5676" w:rsidRDefault="00976093" w:rsidP="000A5676">
      <w:pPr>
        <w:tabs>
          <w:tab w:val="left" w:pos="-1440"/>
        </w:tabs>
        <w:ind w:left="1080"/>
        <w:rPr>
          <w:b/>
          <w:szCs w:val="22"/>
          <w:u w:val="single"/>
        </w:rPr>
      </w:pPr>
      <w:r>
        <w:rPr>
          <w:szCs w:val="22"/>
        </w:rPr>
        <w:t xml:space="preserve">Principal: </w:t>
      </w:r>
      <w:r w:rsidRPr="000A5676">
        <w:rPr>
          <w:b/>
          <w:szCs w:val="22"/>
        </w:rPr>
        <w:t>__</w:t>
      </w:r>
      <w:r w:rsidRPr="000A5676">
        <w:rPr>
          <w:b/>
          <w:szCs w:val="22"/>
          <w:u w:val="single"/>
        </w:rPr>
        <w:t>b</w:t>
      </w:r>
      <w:r w:rsidRPr="000A5676">
        <w:rPr>
          <w:b/>
          <w:szCs w:val="22"/>
        </w:rPr>
        <w:t>__</w:t>
      </w:r>
      <w:r>
        <w:rPr>
          <w:szCs w:val="22"/>
        </w:rPr>
        <w:t xml:space="preserve">  </w:t>
      </w:r>
    </w:p>
    <w:p w:rsidR="00976093" w:rsidRPr="000A5676" w:rsidRDefault="00976093" w:rsidP="000A5676">
      <w:pPr>
        <w:tabs>
          <w:tab w:val="left" w:pos="-1440"/>
        </w:tabs>
        <w:ind w:left="1080"/>
        <w:rPr>
          <w:b/>
          <w:szCs w:val="22"/>
          <w:u w:val="single"/>
        </w:rPr>
      </w:pPr>
      <w:r>
        <w:rPr>
          <w:szCs w:val="22"/>
        </w:rPr>
        <w:t xml:space="preserve">Interest: </w:t>
      </w:r>
      <w:r w:rsidRPr="000A5676">
        <w:rPr>
          <w:b/>
          <w:szCs w:val="22"/>
        </w:rPr>
        <w:t>__</w:t>
      </w:r>
      <w:r w:rsidRPr="000A5676">
        <w:rPr>
          <w:b/>
          <w:szCs w:val="22"/>
          <w:u w:val="single"/>
        </w:rPr>
        <w:t>a</w:t>
      </w:r>
      <w:r w:rsidRPr="000A5676">
        <w:rPr>
          <w:b/>
          <w:szCs w:val="22"/>
        </w:rPr>
        <w:t xml:space="preserve">__ </w:t>
      </w:r>
      <w:r>
        <w:rPr>
          <w:szCs w:val="22"/>
        </w:rPr>
        <w:t xml:space="preserve"> </w:t>
      </w:r>
    </w:p>
    <w:p w:rsidR="00976093" w:rsidRDefault="00976093" w:rsidP="000A5676">
      <w:pPr>
        <w:tabs>
          <w:tab w:val="left" w:pos="-1440"/>
        </w:tabs>
      </w:pPr>
    </w:p>
    <w:p w:rsidR="00976093" w:rsidRDefault="00976093" w:rsidP="004D4B90">
      <w:pPr>
        <w:numPr>
          <w:ilvl w:val="0"/>
          <w:numId w:val="72"/>
        </w:numPr>
      </w:pPr>
      <w:r>
        <w:t>Which of the following are risks to using a home equity product to tap into your home’s equity? Select all that apply.</w:t>
      </w:r>
    </w:p>
    <w:p w:rsidR="00976093" w:rsidRDefault="00976093" w:rsidP="004D4B90">
      <w:pPr>
        <w:numPr>
          <w:ilvl w:val="1"/>
          <w:numId w:val="72"/>
        </w:numPr>
      </w:pPr>
      <w:r>
        <w:t xml:space="preserve">There is no risk as long as the homeowner stays in the home for </w:t>
      </w:r>
      <w:r w:rsidRPr="009E483A">
        <w:t>five</w:t>
      </w:r>
      <w:r>
        <w:t xml:space="preserve"> years</w:t>
      </w:r>
    </w:p>
    <w:p w:rsidR="00976093" w:rsidRDefault="00976093" w:rsidP="004D4B90">
      <w:pPr>
        <w:numPr>
          <w:ilvl w:val="1"/>
          <w:numId w:val="72"/>
        </w:numPr>
        <w:rPr>
          <w:b/>
        </w:rPr>
      </w:pPr>
      <w:r>
        <w:rPr>
          <w:b/>
        </w:rPr>
        <w:t>Your home is collateral for the loan. If you run into repayment difficulties, you could lose your home</w:t>
      </w:r>
    </w:p>
    <w:p w:rsidR="00976093" w:rsidRDefault="00976093" w:rsidP="004D4B90">
      <w:pPr>
        <w:numPr>
          <w:ilvl w:val="1"/>
          <w:numId w:val="72"/>
        </w:numPr>
        <w:rPr>
          <w:b/>
        </w:rPr>
      </w:pPr>
      <w:r>
        <w:rPr>
          <w:b/>
        </w:rPr>
        <w:t>The real estate values in your area may drop</w:t>
      </w:r>
    </w:p>
    <w:p w:rsidR="00976093" w:rsidRDefault="00976093" w:rsidP="004D4B90">
      <w:pPr>
        <w:numPr>
          <w:ilvl w:val="1"/>
          <w:numId w:val="72"/>
        </w:numPr>
      </w:pPr>
      <w:r>
        <w:t>Federal and state taxes may impact your loan</w:t>
      </w:r>
    </w:p>
    <w:p w:rsidR="00976093" w:rsidRDefault="00976093"/>
    <w:p w:rsidR="00976093" w:rsidRDefault="00976093" w:rsidP="004D4B90">
      <w:pPr>
        <w:numPr>
          <w:ilvl w:val="0"/>
          <w:numId w:val="72"/>
        </w:numPr>
      </w:pPr>
      <w:r>
        <w:t xml:space="preserve">Which document are you required by law to receive </w:t>
      </w:r>
      <w:r w:rsidRPr="009E483A">
        <w:t>one</w:t>
      </w:r>
      <w:r>
        <w:t xml:space="preserve"> day before settlement?</w:t>
      </w:r>
    </w:p>
    <w:p w:rsidR="00976093" w:rsidRDefault="00976093" w:rsidP="004D4B90">
      <w:pPr>
        <w:pStyle w:val="ListParagraph"/>
        <w:numPr>
          <w:ilvl w:val="1"/>
          <w:numId w:val="72"/>
        </w:numPr>
        <w:contextualSpacing/>
      </w:pPr>
      <w:r>
        <w:t>Notice of approval or denial and reason for denial</w:t>
      </w:r>
    </w:p>
    <w:p w:rsidR="00976093" w:rsidRDefault="00976093" w:rsidP="004D4B90">
      <w:pPr>
        <w:pStyle w:val="ListParagraph"/>
        <w:numPr>
          <w:ilvl w:val="1"/>
          <w:numId w:val="72"/>
        </w:numPr>
        <w:contextualSpacing/>
      </w:pPr>
      <w:r>
        <w:t>Good Faith Estimate (GFE)</w:t>
      </w:r>
    </w:p>
    <w:p w:rsidR="00976093" w:rsidRDefault="00976093" w:rsidP="004D4B90">
      <w:pPr>
        <w:pStyle w:val="ListParagraph"/>
        <w:numPr>
          <w:ilvl w:val="1"/>
          <w:numId w:val="72"/>
        </w:numPr>
        <w:contextualSpacing/>
        <w:rPr>
          <w:b/>
        </w:rPr>
      </w:pPr>
      <w:r>
        <w:rPr>
          <w:b/>
        </w:rPr>
        <w:t>HUD Settlement Statement</w:t>
      </w:r>
    </w:p>
    <w:p w:rsidR="00976093" w:rsidRDefault="00976093" w:rsidP="004D4B90">
      <w:pPr>
        <w:pStyle w:val="ListParagraph"/>
        <w:numPr>
          <w:ilvl w:val="1"/>
          <w:numId w:val="72"/>
        </w:numPr>
        <w:contextualSpacing/>
      </w:pPr>
      <w:r>
        <w:t>Pre-approval letter</w:t>
      </w:r>
    </w:p>
    <w:p w:rsidR="00976093" w:rsidRDefault="00976093" w:rsidP="000A5676">
      <w:pPr>
        <w:ind w:left="720"/>
      </w:pPr>
    </w:p>
    <w:p w:rsidR="00976093" w:rsidRDefault="00976093">
      <w:pPr>
        <w:spacing w:line="240" w:lineRule="auto"/>
      </w:pPr>
      <w:r>
        <w:br w:type="page"/>
      </w:r>
    </w:p>
    <w:p w:rsidR="00976093" w:rsidRDefault="00976093" w:rsidP="004D4B90">
      <w:pPr>
        <w:numPr>
          <w:ilvl w:val="0"/>
          <w:numId w:val="72"/>
        </w:numPr>
      </w:pPr>
      <w:r>
        <w:t>Private mortgage insurance (PMI) is:</w:t>
      </w:r>
    </w:p>
    <w:p w:rsidR="00976093" w:rsidRDefault="00976093" w:rsidP="004D4B90">
      <w:pPr>
        <w:numPr>
          <w:ilvl w:val="1"/>
          <w:numId w:val="72"/>
        </w:numPr>
        <w:tabs>
          <w:tab w:val="left" w:pos="-1440"/>
        </w:tabs>
        <w:rPr>
          <w:szCs w:val="22"/>
        </w:rPr>
      </w:pPr>
      <w:r>
        <w:rPr>
          <w:szCs w:val="22"/>
        </w:rPr>
        <w:t>The amount of the charge for borrowing money</w:t>
      </w:r>
      <w:r>
        <w:t xml:space="preserve"> </w:t>
      </w:r>
    </w:p>
    <w:p w:rsidR="00976093" w:rsidRDefault="00976093" w:rsidP="004D4B90">
      <w:pPr>
        <w:numPr>
          <w:ilvl w:val="1"/>
          <w:numId w:val="72"/>
        </w:numPr>
        <w:tabs>
          <w:tab w:val="left" w:pos="-1440"/>
        </w:tabs>
        <w:rPr>
          <w:b/>
          <w:szCs w:val="22"/>
        </w:rPr>
      </w:pPr>
      <w:r>
        <w:rPr>
          <w:b/>
          <w:szCs w:val="22"/>
        </w:rPr>
        <w:t>Often required from homebuyers who obtain loans that are more than 80 percent of their new home’s value</w:t>
      </w:r>
      <w:r>
        <w:rPr>
          <w:b/>
        </w:rPr>
        <w:t xml:space="preserve"> </w:t>
      </w:r>
    </w:p>
    <w:p w:rsidR="00976093" w:rsidRDefault="00976093" w:rsidP="004D4B90">
      <w:pPr>
        <w:numPr>
          <w:ilvl w:val="1"/>
          <w:numId w:val="72"/>
        </w:numPr>
        <w:tabs>
          <w:tab w:val="left" w:pos="-1440"/>
        </w:tabs>
      </w:pPr>
      <w:r>
        <w:rPr>
          <w:szCs w:val="22"/>
        </w:rPr>
        <w:t>The amount applied to the outstanding balance of the loan</w:t>
      </w:r>
    </w:p>
    <w:p w:rsidR="00976093" w:rsidRDefault="00976093" w:rsidP="004D4B90">
      <w:pPr>
        <w:numPr>
          <w:ilvl w:val="1"/>
          <w:numId w:val="72"/>
        </w:numPr>
        <w:tabs>
          <w:tab w:val="left" w:pos="-1440"/>
        </w:tabs>
      </w:pPr>
      <w:r>
        <w:rPr>
          <w:szCs w:val="22"/>
        </w:rPr>
        <w:t xml:space="preserve">Equal to 1/12th of the annual homeowner’s insurance premium </w:t>
      </w:r>
    </w:p>
    <w:p w:rsidR="00976093" w:rsidRDefault="00976093" w:rsidP="000A5676">
      <w:pPr>
        <w:ind w:left="720"/>
      </w:pPr>
    </w:p>
    <w:p w:rsidR="00976093" w:rsidRDefault="00976093" w:rsidP="004D4B90">
      <w:pPr>
        <w:numPr>
          <w:ilvl w:val="0"/>
          <w:numId w:val="72"/>
        </w:numPr>
      </w:pPr>
      <w:r>
        <w:rPr>
          <w:noProof/>
        </w:rPr>
        <w:pict>
          <v:shape id="Text Box 10" o:spid="_x0000_s1029" type="#_x0000_t202" style="position:absolute;left:0;text-align:left;margin-left:213.4pt;margin-top:12.05pt;width:326.95pt;height:2in;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" stroked="f">
            <v:textbox style="mso-fit-shape-to-text:t">
              <w:txbxContent>
                <w:p w:rsidR="00976093" w:rsidRDefault="00976093" w:rsidP="004D4B90">
                  <w:pPr>
                    <w:numPr>
                      <w:ilvl w:val="0"/>
                      <w:numId w:val="73"/>
                    </w:numPr>
                    <w:ind w:left="360"/>
                    <w:rPr>
                      <w:szCs w:val="22"/>
                    </w:rPr>
                  </w:pPr>
                  <w:r>
                    <w:rPr>
                      <w:szCs w:val="22"/>
                    </w:rPr>
                    <w:t>Qualify for a Loan</w:t>
                  </w:r>
                </w:p>
                <w:p w:rsidR="00976093" w:rsidRDefault="00976093" w:rsidP="004D4B90">
                  <w:pPr>
                    <w:numPr>
                      <w:ilvl w:val="0"/>
                      <w:numId w:val="73"/>
                    </w:numPr>
                    <w:ind w:left="360"/>
                    <w:rPr>
                      <w:szCs w:val="22"/>
                    </w:rPr>
                  </w:pPr>
                  <w:r>
                    <w:rPr>
                      <w:szCs w:val="22"/>
                    </w:rPr>
                    <w:t xml:space="preserve">Go Through Settlement </w:t>
                  </w:r>
                </w:p>
                <w:p w:rsidR="00976093" w:rsidRDefault="00976093" w:rsidP="004D4B90">
                  <w:pPr>
                    <w:numPr>
                      <w:ilvl w:val="0"/>
                      <w:numId w:val="73"/>
                    </w:numPr>
                    <w:ind w:left="360"/>
                    <w:rPr>
                      <w:szCs w:val="22"/>
                    </w:rPr>
                  </w:pPr>
                  <w:r>
                    <w:rPr>
                      <w:szCs w:val="22"/>
                    </w:rPr>
                    <w:t>Determine If You Are Ready to Buy a House</w:t>
                  </w:r>
                </w:p>
                <w:p w:rsidR="00976093" w:rsidRDefault="00976093" w:rsidP="004D4B90">
                  <w:pPr>
                    <w:numPr>
                      <w:ilvl w:val="0"/>
                      <w:numId w:val="73"/>
                    </w:numPr>
                    <w:ind w:left="360"/>
                    <w:rPr>
                      <w:szCs w:val="22"/>
                    </w:rPr>
                  </w:pPr>
                  <w:r>
                    <w:rPr>
                      <w:szCs w:val="22"/>
                    </w:rPr>
                    <w:t>Determine How Much Mortgage You Can Afford</w:t>
                  </w:r>
                </w:p>
                <w:p w:rsidR="00976093" w:rsidRDefault="00976093" w:rsidP="004D4B90">
                  <w:pPr>
                    <w:numPr>
                      <w:ilvl w:val="0"/>
                      <w:numId w:val="73"/>
                    </w:numPr>
                    <w:ind w:left="360"/>
                  </w:pPr>
                  <w:r>
                    <w:rPr>
                      <w:szCs w:val="22"/>
                    </w:rPr>
                    <w:t>Determine Which Mortgage Option Is Best for You</w:t>
                  </w:r>
                </w:p>
              </w:txbxContent>
            </v:textbox>
          </v:shape>
        </w:pict>
      </w:r>
      <w:r>
        <w:t>Identify the five steps to owning a home by placing the letter for each step in the appropriate order.</w:t>
      </w:r>
    </w:p>
    <w:p w:rsidR="00976093" w:rsidRDefault="00976093">
      <w:pPr>
        <w:ind w:left="1100"/>
      </w:pPr>
      <w:r>
        <w:t>Step 1  __</w:t>
      </w:r>
      <w:r>
        <w:rPr>
          <w:b/>
          <w:u w:val="single"/>
        </w:rPr>
        <w:t>c</w:t>
      </w:r>
      <w:r>
        <w:t>___</w:t>
      </w:r>
    </w:p>
    <w:p w:rsidR="00976093" w:rsidRDefault="00976093">
      <w:pPr>
        <w:ind w:left="1100"/>
      </w:pPr>
      <w:r>
        <w:t>Step 2  __</w:t>
      </w:r>
      <w:r>
        <w:rPr>
          <w:b/>
          <w:u w:val="single"/>
        </w:rPr>
        <w:t>d</w:t>
      </w:r>
      <w:r>
        <w:t>___</w:t>
      </w:r>
    </w:p>
    <w:p w:rsidR="00976093" w:rsidRDefault="00976093">
      <w:pPr>
        <w:ind w:left="1100"/>
      </w:pPr>
      <w:r>
        <w:t>Step 3  __</w:t>
      </w:r>
      <w:r>
        <w:rPr>
          <w:b/>
          <w:u w:val="single"/>
        </w:rPr>
        <w:t>e</w:t>
      </w:r>
      <w:r>
        <w:t>___</w:t>
      </w:r>
    </w:p>
    <w:p w:rsidR="00976093" w:rsidRDefault="00976093">
      <w:pPr>
        <w:ind w:left="1100"/>
      </w:pPr>
      <w:r>
        <w:t>Step 4  __</w:t>
      </w:r>
      <w:r>
        <w:rPr>
          <w:b/>
          <w:u w:val="single"/>
        </w:rPr>
        <w:t>a</w:t>
      </w:r>
      <w:r>
        <w:t>___</w:t>
      </w:r>
    </w:p>
    <w:p w:rsidR="00976093" w:rsidRDefault="00976093">
      <w:pPr>
        <w:ind w:left="1100"/>
      </w:pPr>
      <w:r>
        <w:t>Step 5  __</w:t>
      </w:r>
      <w:r>
        <w:rPr>
          <w:b/>
          <w:u w:val="single"/>
        </w:rPr>
        <w:t>b</w:t>
      </w:r>
      <w:r>
        <w:t>___</w:t>
      </w:r>
    </w:p>
    <w:p w:rsidR="00976093" w:rsidRDefault="00976093">
      <w:pPr>
        <w:ind w:left="720"/>
      </w:pPr>
    </w:p>
    <w:p w:rsidR="00976093" w:rsidRDefault="00976093" w:rsidP="004D4B90">
      <w:pPr>
        <w:numPr>
          <w:ilvl w:val="0"/>
          <w:numId w:val="72"/>
        </w:numPr>
      </w:pPr>
      <w:r>
        <w:t>Which loan would allow you to pay off your mortgage faster?</w:t>
      </w:r>
    </w:p>
    <w:p w:rsidR="00976093" w:rsidRDefault="00976093" w:rsidP="004D4B90">
      <w:pPr>
        <w:numPr>
          <w:ilvl w:val="1"/>
          <w:numId w:val="72"/>
        </w:numPr>
      </w:pPr>
      <w:r>
        <w:t>Traditional fixed-rate mortgage</w:t>
      </w:r>
    </w:p>
    <w:p w:rsidR="00976093" w:rsidRPr="00EC3A39" w:rsidRDefault="00976093" w:rsidP="004D4B90">
      <w:pPr>
        <w:numPr>
          <w:ilvl w:val="1"/>
          <w:numId w:val="72"/>
        </w:numPr>
        <w:rPr>
          <w:b/>
        </w:rPr>
      </w:pPr>
      <w:r w:rsidRPr="00EC3A39">
        <w:rPr>
          <w:b/>
        </w:rPr>
        <w:t xml:space="preserve">Biweekly </w:t>
      </w:r>
      <w:r>
        <w:rPr>
          <w:b/>
        </w:rPr>
        <w:t xml:space="preserve">payment </w:t>
      </w:r>
      <w:r w:rsidRPr="00EC3A39">
        <w:rPr>
          <w:b/>
        </w:rPr>
        <w:t>mortgage</w:t>
      </w:r>
    </w:p>
    <w:p w:rsidR="00976093" w:rsidRDefault="00976093" w:rsidP="004D4B90">
      <w:pPr>
        <w:numPr>
          <w:ilvl w:val="1"/>
          <w:numId w:val="72"/>
        </w:numPr>
      </w:pPr>
      <w:r>
        <w:t>Interest-only mortgage</w:t>
      </w:r>
    </w:p>
    <w:p w:rsidR="00976093" w:rsidRDefault="00976093" w:rsidP="004D4B90">
      <w:pPr>
        <w:numPr>
          <w:ilvl w:val="1"/>
          <w:numId w:val="72"/>
        </w:numPr>
      </w:pPr>
      <w:r>
        <w:t>Adjustable-rate mortgage (ARM)</w:t>
      </w:r>
    </w:p>
    <w:p w:rsidR="00976093" w:rsidRDefault="00976093" w:rsidP="00616485">
      <w:pPr>
        <w:ind w:left="1460"/>
      </w:pPr>
    </w:p>
    <w:p w:rsidR="00976093" w:rsidRPr="00616485" w:rsidRDefault="00976093" w:rsidP="004D4B90">
      <w:pPr>
        <w:numPr>
          <w:ilvl w:val="0"/>
          <w:numId w:val="72"/>
        </w:numPr>
      </w:pPr>
      <w:r>
        <w:t xml:space="preserve">Which mortgage </w:t>
      </w:r>
      <w:r>
        <w:rPr>
          <w:szCs w:val="22"/>
        </w:rPr>
        <w:t>allows you to borrow more money than owed on the loan to be replaced?</w:t>
      </w:r>
    </w:p>
    <w:p w:rsidR="00976093" w:rsidRPr="00616485" w:rsidRDefault="00976093" w:rsidP="004D4B90">
      <w:pPr>
        <w:numPr>
          <w:ilvl w:val="1"/>
          <w:numId w:val="72"/>
        </w:numPr>
      </w:pPr>
      <w:r>
        <w:rPr>
          <w:szCs w:val="22"/>
        </w:rPr>
        <w:t>Home equity line of credit (HELOC)</w:t>
      </w:r>
    </w:p>
    <w:p w:rsidR="00976093" w:rsidRDefault="00976093" w:rsidP="004D4B90">
      <w:pPr>
        <w:numPr>
          <w:ilvl w:val="1"/>
          <w:numId w:val="72"/>
        </w:numPr>
      </w:pPr>
      <w:r>
        <w:t>Refinance loan</w:t>
      </w:r>
    </w:p>
    <w:p w:rsidR="00976093" w:rsidRPr="00616485" w:rsidRDefault="00976093" w:rsidP="004D4B90">
      <w:pPr>
        <w:numPr>
          <w:ilvl w:val="1"/>
          <w:numId w:val="72"/>
        </w:numPr>
        <w:rPr>
          <w:b/>
        </w:rPr>
      </w:pPr>
      <w:r w:rsidRPr="00616485">
        <w:rPr>
          <w:b/>
        </w:rPr>
        <w:t xml:space="preserve">Cash-out refinancing </w:t>
      </w:r>
    </w:p>
    <w:p w:rsidR="00976093" w:rsidRDefault="00976093" w:rsidP="004D4B90">
      <w:pPr>
        <w:numPr>
          <w:ilvl w:val="1"/>
          <w:numId w:val="72"/>
        </w:numPr>
      </w:pPr>
      <w:r>
        <w:t>Reverse mortgage</w:t>
      </w:r>
    </w:p>
    <w:p w:rsidR="00976093" w:rsidRPr="00D54645" w:rsidRDefault="00976093" w:rsidP="00547183">
      <w:pPr>
        <w:pStyle w:val="Heading1Custom"/>
      </w:pPr>
      <w:r>
        <w:br w:type="page"/>
      </w:r>
      <w:bookmarkStart w:id="53" w:name="_Toc243448997"/>
      <w:bookmarkStart w:id="54" w:name="_Toc271625462"/>
      <w:r w:rsidRPr="00D54645">
        <w:t xml:space="preserve">What Do You Know? – </w:t>
      </w:r>
      <w:bookmarkEnd w:id="53"/>
      <w:r w:rsidRPr="00D54645">
        <w:t>Your Own Home</w:t>
      </w:r>
      <w:bookmarkEnd w:id="54"/>
    </w:p>
    <w:p w:rsidR="00976093" w:rsidRPr="00D54645" w:rsidRDefault="00976093" w:rsidP="00486FAE"/>
    <w:p w:rsidR="00976093" w:rsidRPr="00D54645" w:rsidRDefault="00976093" w:rsidP="00486FAE">
      <w:r w:rsidRPr="00D54645">
        <w:t xml:space="preserve">Instructor: </w:t>
      </w:r>
      <w:r w:rsidRPr="00D54645">
        <w:softHyphen/>
      </w:r>
      <w:r w:rsidRPr="00D54645">
        <w:softHyphen/>
      </w:r>
      <w:r w:rsidRPr="00D54645">
        <w:softHyphen/>
      </w:r>
      <w:r w:rsidRPr="00D54645">
        <w:softHyphen/>
      </w:r>
      <w:r w:rsidRPr="00D54645">
        <w:softHyphen/>
      </w:r>
      <w:r w:rsidRPr="00D54645">
        <w:softHyphen/>
      </w:r>
      <w:r w:rsidRPr="00D54645">
        <w:softHyphen/>
      </w:r>
      <w:r w:rsidRPr="00D54645">
        <w:softHyphen/>
      </w:r>
      <w:r w:rsidRPr="00D54645">
        <w:softHyphen/>
      </w:r>
      <w:r w:rsidRPr="00D54645">
        <w:softHyphen/>
      </w:r>
      <w:r w:rsidRPr="00D54645">
        <w:softHyphen/>
      </w:r>
      <w:r w:rsidRPr="00D54645">
        <w:softHyphen/>
      </w:r>
      <w:r w:rsidRPr="00D54645">
        <w:softHyphen/>
      </w:r>
      <w:r w:rsidRPr="00D54645">
        <w:softHyphen/>
      </w:r>
      <w:r w:rsidRPr="00D54645">
        <w:softHyphen/>
      </w:r>
      <w:r w:rsidRPr="00D54645">
        <w:softHyphen/>
      </w:r>
      <w:r w:rsidRPr="00D54645">
        <w:softHyphen/>
      </w:r>
      <w:r w:rsidRPr="00D54645">
        <w:softHyphen/>
        <w:t xml:space="preserve">___________________________________ Date: </w:t>
      </w:r>
      <w:r w:rsidRPr="00D54645">
        <w:softHyphen/>
        <w:t>____________________</w:t>
      </w:r>
    </w:p>
    <w:p w:rsidR="00976093" w:rsidRPr="00D54645" w:rsidRDefault="00976093" w:rsidP="00486FAE"/>
    <w:p w:rsidR="00976093" w:rsidRPr="00D54645" w:rsidRDefault="00976093" w:rsidP="00486FAE">
      <w:r w:rsidRPr="00D54645">
        <w:t>This form will allow you and the instructors to see what you know about buying and owning a home both before and after the training. Read each statement below. Please circle the number that shows how much you agree with each statement.</w:t>
      </w:r>
    </w:p>
    <w:p w:rsidR="00976093" w:rsidRPr="00D54645" w:rsidRDefault="00976093" w:rsidP="00486FAE"/>
    <w:tbl>
      <w:tblPr>
        <w:tblW w:w="9627" w:type="dxa"/>
        <w:jc w:val="center"/>
        <w:tblLayout w:type="fixed"/>
        <w:tblLook w:val="0000"/>
      </w:tblPr>
      <w:tblGrid>
        <w:gridCol w:w="4718"/>
        <w:gridCol w:w="646"/>
        <w:gridCol w:w="593"/>
        <w:gridCol w:w="657"/>
        <w:gridCol w:w="534"/>
        <w:gridCol w:w="588"/>
        <w:gridCol w:w="593"/>
        <w:gridCol w:w="593"/>
        <w:gridCol w:w="694"/>
        <w:gridCol w:w="11"/>
      </w:tblGrid>
      <w:tr w:rsidR="00976093" w:rsidRPr="00D54645" w:rsidTr="00213192">
        <w:trPr>
          <w:gridAfter w:val="1"/>
          <w:wAfter w:w="11" w:type="dxa"/>
          <w:cantSplit/>
          <w:trHeight w:val="368"/>
          <w:jc w:val="center"/>
        </w:trPr>
        <w:tc>
          <w:tcPr>
            <w:tcW w:w="4718" w:type="dxa"/>
          </w:tcPr>
          <w:p w:rsidR="00976093" w:rsidRPr="00D54645" w:rsidRDefault="00976093" w:rsidP="00213192">
            <w:pPr>
              <w:spacing w:before="60" w:after="60"/>
              <w:rPr>
                <w:b/>
              </w:rPr>
            </w:pPr>
          </w:p>
        </w:tc>
        <w:tc>
          <w:tcPr>
            <w:tcW w:w="2430" w:type="dxa"/>
            <w:gridSpan w:val="4"/>
            <w:tcBorders>
              <w:top w:val="single" w:sz="4" w:space="0" w:color="auto"/>
              <w:left w:val="single" w:sz="4" w:space="0" w:color="auto"/>
              <w:right w:val="double" w:sz="12" w:space="0" w:color="auto"/>
            </w:tcBorders>
          </w:tcPr>
          <w:p w:rsidR="00976093" w:rsidRPr="00D54645" w:rsidRDefault="00976093" w:rsidP="00213192">
            <w:pPr>
              <w:keepNext/>
              <w:spacing w:before="60" w:after="60"/>
              <w:jc w:val="center"/>
              <w:outlineLvl w:val="3"/>
              <w:rPr>
                <w:rFonts w:ascii="Arial" w:hAnsi="Arial" w:cs="Arial"/>
                <w:b/>
                <w:bCs/>
                <w:sz w:val="24"/>
                <w:szCs w:val="28"/>
              </w:rPr>
            </w:pPr>
            <w:r w:rsidRPr="00D54645">
              <w:rPr>
                <w:rFonts w:ascii="Arial" w:hAnsi="Arial" w:cs="Arial"/>
                <w:b/>
                <w:bCs/>
                <w:sz w:val="24"/>
                <w:szCs w:val="28"/>
              </w:rPr>
              <w:t>Before the Training</w:t>
            </w:r>
          </w:p>
        </w:tc>
        <w:tc>
          <w:tcPr>
            <w:tcW w:w="2468" w:type="dxa"/>
            <w:gridSpan w:val="4"/>
            <w:tcBorders>
              <w:top w:val="single" w:sz="4" w:space="0" w:color="auto"/>
              <w:left w:val="double" w:sz="12" w:space="0" w:color="auto"/>
              <w:right w:val="single" w:sz="4" w:space="0" w:color="auto"/>
            </w:tcBorders>
          </w:tcPr>
          <w:p w:rsidR="00976093" w:rsidRPr="00D54645" w:rsidRDefault="00976093" w:rsidP="00213192">
            <w:pPr>
              <w:keepNext/>
              <w:spacing w:before="60" w:after="60"/>
              <w:jc w:val="center"/>
              <w:outlineLvl w:val="3"/>
              <w:rPr>
                <w:rFonts w:ascii="Arial" w:hAnsi="Arial" w:cs="Arial"/>
                <w:b/>
                <w:bCs/>
                <w:sz w:val="24"/>
                <w:szCs w:val="28"/>
              </w:rPr>
            </w:pPr>
            <w:r w:rsidRPr="00D54645">
              <w:rPr>
                <w:rFonts w:ascii="Arial" w:hAnsi="Arial" w:cs="Arial"/>
                <w:b/>
                <w:bCs/>
                <w:sz w:val="24"/>
                <w:szCs w:val="28"/>
              </w:rPr>
              <w:t>After the Training</w:t>
            </w:r>
          </w:p>
        </w:tc>
      </w:tr>
      <w:tr w:rsidR="00976093" w:rsidRPr="00D54645" w:rsidTr="00213192">
        <w:trPr>
          <w:cantSplit/>
          <w:trHeight w:val="2079"/>
          <w:jc w:val="center"/>
        </w:trPr>
        <w:tc>
          <w:tcPr>
            <w:tcW w:w="4707" w:type="dxa"/>
            <w:tcBorders>
              <w:bottom w:val="single" w:sz="4" w:space="0" w:color="auto"/>
            </w:tcBorders>
            <w:vAlign w:val="center"/>
          </w:tcPr>
          <w:p w:rsidR="00976093" w:rsidRPr="00D54645" w:rsidRDefault="00976093" w:rsidP="00213192">
            <w:pPr>
              <w:spacing w:before="60" w:after="60"/>
              <w:rPr>
                <w:b/>
              </w:rPr>
            </w:pPr>
          </w:p>
          <w:p w:rsidR="00976093" w:rsidRPr="00D54645" w:rsidRDefault="00976093" w:rsidP="00213192">
            <w:pPr>
              <w:spacing w:before="60" w:after="60"/>
              <w:rPr>
                <w:b/>
              </w:rPr>
            </w:pPr>
          </w:p>
          <w:p w:rsidR="00976093" w:rsidRPr="00D54645" w:rsidRDefault="00976093" w:rsidP="00213192">
            <w:pPr>
              <w:spacing w:before="60" w:after="60"/>
              <w:rPr>
                <w:b/>
              </w:rPr>
            </w:pPr>
          </w:p>
          <w:p w:rsidR="00976093" w:rsidRPr="00D54645" w:rsidRDefault="00976093" w:rsidP="00213192">
            <w:pPr>
              <w:spacing w:before="60" w:after="60"/>
              <w:rPr>
                <w:b/>
              </w:rPr>
            </w:pPr>
          </w:p>
          <w:p w:rsidR="00976093" w:rsidRPr="00D54645" w:rsidRDefault="00976093" w:rsidP="00213192">
            <w:pPr>
              <w:spacing w:before="60" w:after="60"/>
              <w:ind w:right="113"/>
              <w:rPr>
                <w:b/>
              </w:rPr>
            </w:pPr>
            <w:r w:rsidRPr="00D54645">
              <w:t>I can:</w:t>
            </w:r>
          </w:p>
        </w:tc>
        <w:tc>
          <w:tcPr>
            <w:tcW w:w="646" w:type="dxa"/>
            <w:tcBorders>
              <w:left w:val="single" w:sz="4" w:space="0" w:color="auto"/>
              <w:bottom w:val="single" w:sz="4" w:space="0" w:color="auto"/>
            </w:tcBorders>
            <w:shd w:val="clear" w:color="000000" w:fill="FFFFFF"/>
            <w:textDirection w:val="btLr"/>
            <w:vAlign w:val="center"/>
          </w:tcPr>
          <w:p w:rsidR="00976093" w:rsidRPr="00D54645" w:rsidRDefault="00976093" w:rsidP="00213192">
            <w:pPr>
              <w:rPr>
                <w:rFonts w:ascii="Arial" w:hAnsi="Arial" w:cs="Arial"/>
                <w:b/>
              </w:rPr>
            </w:pPr>
            <w:r w:rsidRPr="00D54645">
              <w:rPr>
                <w:rFonts w:ascii="Arial" w:hAnsi="Arial" w:cs="Arial"/>
                <w:b/>
              </w:rPr>
              <w:t xml:space="preserve"> Strongly Disagree</w:t>
            </w:r>
          </w:p>
        </w:tc>
        <w:tc>
          <w:tcPr>
            <w:tcW w:w="593" w:type="dxa"/>
            <w:tcBorders>
              <w:bottom w:val="single" w:sz="4" w:space="0" w:color="auto"/>
            </w:tcBorders>
            <w:shd w:val="clear" w:color="000000" w:fill="FFFFFF"/>
            <w:textDirection w:val="btLr"/>
            <w:vAlign w:val="center"/>
          </w:tcPr>
          <w:p w:rsidR="00976093" w:rsidRPr="00D54645" w:rsidRDefault="00976093" w:rsidP="00213192">
            <w:pPr>
              <w:spacing w:before="60" w:after="60"/>
              <w:ind w:right="72"/>
              <w:rPr>
                <w:rFonts w:ascii="Arial" w:hAnsi="Arial" w:cs="Arial"/>
                <w:b/>
              </w:rPr>
            </w:pPr>
            <w:r w:rsidRPr="00D54645">
              <w:rPr>
                <w:rFonts w:ascii="Arial" w:hAnsi="Arial" w:cs="Arial"/>
                <w:b/>
              </w:rPr>
              <w:t xml:space="preserve"> Disagree</w:t>
            </w:r>
          </w:p>
        </w:tc>
        <w:tc>
          <w:tcPr>
            <w:tcW w:w="657" w:type="dxa"/>
            <w:tcBorders>
              <w:bottom w:val="single" w:sz="4" w:space="0" w:color="auto"/>
            </w:tcBorders>
            <w:shd w:val="clear" w:color="000000" w:fill="FFFFFF"/>
            <w:textDirection w:val="btLr"/>
            <w:vAlign w:val="center"/>
          </w:tcPr>
          <w:p w:rsidR="00976093" w:rsidRPr="00D54645" w:rsidRDefault="00976093" w:rsidP="00213192">
            <w:pPr>
              <w:spacing w:before="60" w:after="60"/>
              <w:ind w:right="72"/>
              <w:rPr>
                <w:rFonts w:ascii="Arial" w:hAnsi="Arial" w:cs="Arial"/>
                <w:b/>
              </w:rPr>
            </w:pPr>
            <w:r w:rsidRPr="00D54645">
              <w:rPr>
                <w:rFonts w:ascii="Arial" w:hAnsi="Arial" w:cs="Arial"/>
                <w:b/>
              </w:rPr>
              <w:t xml:space="preserve"> Agree</w:t>
            </w:r>
          </w:p>
        </w:tc>
        <w:tc>
          <w:tcPr>
            <w:tcW w:w="534" w:type="dxa"/>
            <w:tcBorders>
              <w:bottom w:val="single" w:sz="4" w:space="0" w:color="auto"/>
              <w:right w:val="double" w:sz="12" w:space="0" w:color="auto"/>
            </w:tcBorders>
            <w:shd w:val="clear" w:color="000000" w:fill="FFFFFF"/>
            <w:textDirection w:val="btLr"/>
            <w:vAlign w:val="center"/>
          </w:tcPr>
          <w:p w:rsidR="00976093" w:rsidRPr="00D54645" w:rsidRDefault="00976093" w:rsidP="00213192">
            <w:pPr>
              <w:spacing w:before="60" w:after="60"/>
              <w:ind w:right="72"/>
              <w:rPr>
                <w:rFonts w:ascii="Arial" w:hAnsi="Arial" w:cs="Arial"/>
                <w:b/>
              </w:rPr>
            </w:pPr>
            <w:r w:rsidRPr="00D54645">
              <w:rPr>
                <w:rFonts w:ascii="Arial" w:hAnsi="Arial" w:cs="Arial"/>
                <w:b/>
              </w:rPr>
              <w:t xml:space="preserve"> Strongly Agree</w:t>
            </w:r>
          </w:p>
        </w:tc>
        <w:tc>
          <w:tcPr>
            <w:tcW w:w="588" w:type="dxa"/>
            <w:tcBorders>
              <w:left w:val="double" w:sz="12" w:space="0" w:color="auto"/>
              <w:bottom w:val="single" w:sz="4" w:space="0" w:color="auto"/>
            </w:tcBorders>
            <w:textDirection w:val="btLr"/>
            <w:vAlign w:val="center"/>
          </w:tcPr>
          <w:p w:rsidR="00976093" w:rsidRPr="00D54645" w:rsidRDefault="00976093" w:rsidP="00213192">
            <w:pPr>
              <w:spacing w:before="60" w:after="60"/>
              <w:ind w:right="72"/>
              <w:rPr>
                <w:rFonts w:ascii="Arial" w:hAnsi="Arial" w:cs="Arial"/>
                <w:b/>
              </w:rPr>
            </w:pPr>
            <w:r w:rsidRPr="00D54645">
              <w:rPr>
                <w:rFonts w:ascii="Arial" w:hAnsi="Arial" w:cs="Arial"/>
                <w:b/>
              </w:rPr>
              <w:t xml:space="preserve"> Strongly Disagree</w:t>
            </w:r>
          </w:p>
        </w:tc>
        <w:tc>
          <w:tcPr>
            <w:tcW w:w="593" w:type="dxa"/>
            <w:tcBorders>
              <w:bottom w:val="single" w:sz="4" w:space="0" w:color="auto"/>
            </w:tcBorders>
            <w:textDirection w:val="btLr"/>
            <w:vAlign w:val="center"/>
          </w:tcPr>
          <w:p w:rsidR="00976093" w:rsidRPr="00D54645" w:rsidRDefault="00976093" w:rsidP="00213192">
            <w:pPr>
              <w:spacing w:before="60" w:after="60"/>
              <w:ind w:right="72"/>
              <w:rPr>
                <w:rFonts w:ascii="Arial" w:hAnsi="Arial" w:cs="Arial"/>
                <w:b/>
              </w:rPr>
            </w:pPr>
            <w:r w:rsidRPr="00D54645">
              <w:rPr>
                <w:rFonts w:ascii="Arial" w:hAnsi="Arial" w:cs="Arial"/>
                <w:b/>
              </w:rPr>
              <w:t xml:space="preserve"> Disagree</w:t>
            </w:r>
          </w:p>
        </w:tc>
        <w:tc>
          <w:tcPr>
            <w:tcW w:w="593" w:type="dxa"/>
            <w:tcBorders>
              <w:bottom w:val="single" w:sz="4" w:space="0" w:color="auto"/>
            </w:tcBorders>
            <w:textDirection w:val="btLr"/>
            <w:vAlign w:val="center"/>
          </w:tcPr>
          <w:p w:rsidR="00976093" w:rsidRPr="00D54645" w:rsidRDefault="00976093" w:rsidP="00213192">
            <w:pPr>
              <w:spacing w:before="60" w:after="60"/>
              <w:ind w:right="72"/>
              <w:rPr>
                <w:rFonts w:ascii="Arial" w:hAnsi="Arial" w:cs="Arial"/>
                <w:b/>
              </w:rPr>
            </w:pPr>
            <w:r w:rsidRPr="00D54645">
              <w:rPr>
                <w:rFonts w:ascii="Arial" w:hAnsi="Arial" w:cs="Arial"/>
                <w:b/>
              </w:rPr>
              <w:t xml:space="preserve"> Agree</w:t>
            </w:r>
          </w:p>
        </w:tc>
        <w:tc>
          <w:tcPr>
            <w:tcW w:w="705" w:type="dxa"/>
            <w:gridSpan w:val="2"/>
            <w:tcBorders>
              <w:bottom w:val="single" w:sz="4" w:space="0" w:color="auto"/>
              <w:right w:val="single" w:sz="4" w:space="0" w:color="auto"/>
            </w:tcBorders>
            <w:textDirection w:val="btLr"/>
            <w:vAlign w:val="center"/>
          </w:tcPr>
          <w:p w:rsidR="00976093" w:rsidRPr="00D54645" w:rsidRDefault="00976093" w:rsidP="00213192">
            <w:pPr>
              <w:spacing w:before="60" w:after="60"/>
              <w:ind w:right="72"/>
              <w:rPr>
                <w:rFonts w:ascii="Arial" w:hAnsi="Arial" w:cs="Arial"/>
                <w:b/>
              </w:rPr>
            </w:pPr>
            <w:r w:rsidRPr="00D54645">
              <w:rPr>
                <w:rFonts w:ascii="Arial" w:hAnsi="Arial" w:cs="Arial"/>
                <w:b/>
              </w:rPr>
              <w:t xml:space="preserve"> Strongly Agree</w:t>
            </w:r>
          </w:p>
        </w:tc>
      </w:tr>
      <w:tr w:rsidR="00976093" w:rsidRPr="00D54645" w:rsidTr="00213192">
        <w:trPr>
          <w:cantSplit/>
          <w:jc w:val="center"/>
        </w:trPr>
        <w:tc>
          <w:tcPr>
            <w:tcW w:w="4707" w:type="dxa"/>
            <w:tcBorders>
              <w:left w:val="single" w:sz="4" w:space="0" w:color="auto"/>
            </w:tcBorders>
          </w:tcPr>
          <w:p w:rsidR="00976093" w:rsidRPr="00D54645" w:rsidRDefault="00976093" w:rsidP="004D4B90">
            <w:pPr>
              <w:numPr>
                <w:ilvl w:val="0"/>
                <w:numId w:val="74"/>
              </w:numPr>
            </w:pPr>
            <w:r w:rsidRPr="00D54645">
              <w:t>Explain the advantages and disadvantages of renting versus owning a home</w:t>
            </w:r>
          </w:p>
        </w:tc>
        <w:tc>
          <w:tcPr>
            <w:tcW w:w="646" w:type="dxa"/>
            <w:tcBorders>
              <w:left w:val="single" w:sz="4"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657"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534" w:type="dxa"/>
            <w:tcBorders>
              <w:right w:val="double" w:sz="12"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4</w:t>
            </w:r>
          </w:p>
        </w:tc>
        <w:tc>
          <w:tcPr>
            <w:tcW w:w="588" w:type="dxa"/>
            <w:tcBorders>
              <w:left w:val="double" w:sz="12"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705" w:type="dxa"/>
            <w:gridSpan w:val="2"/>
            <w:tcBorders>
              <w:right w:val="single" w:sz="4"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4</w:t>
            </w:r>
          </w:p>
        </w:tc>
      </w:tr>
      <w:tr w:rsidR="00976093" w:rsidRPr="00D54645" w:rsidTr="00213192">
        <w:trPr>
          <w:cantSplit/>
          <w:jc w:val="center"/>
        </w:trPr>
        <w:tc>
          <w:tcPr>
            <w:tcW w:w="4707" w:type="dxa"/>
            <w:tcBorders>
              <w:left w:val="single" w:sz="4" w:space="0" w:color="auto"/>
              <w:right w:val="single" w:sz="4" w:space="0" w:color="auto"/>
            </w:tcBorders>
          </w:tcPr>
          <w:p w:rsidR="00976093" w:rsidRPr="00D54645" w:rsidRDefault="00976093" w:rsidP="004D4B90">
            <w:pPr>
              <w:numPr>
                <w:ilvl w:val="0"/>
                <w:numId w:val="74"/>
              </w:numPr>
            </w:pPr>
            <w:r w:rsidRPr="00D54645">
              <w:t>Identify questions to ask to determine my readiness to buy a home</w:t>
            </w:r>
          </w:p>
        </w:tc>
        <w:tc>
          <w:tcPr>
            <w:tcW w:w="646" w:type="dxa"/>
            <w:tcBorders>
              <w:left w:val="nil"/>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657"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534" w:type="dxa"/>
            <w:tcBorders>
              <w:right w:val="double" w:sz="12"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4</w:t>
            </w:r>
          </w:p>
        </w:tc>
        <w:tc>
          <w:tcPr>
            <w:tcW w:w="588" w:type="dxa"/>
            <w:tcBorders>
              <w:left w:val="double" w:sz="12"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705" w:type="dxa"/>
            <w:gridSpan w:val="2"/>
            <w:tcBorders>
              <w:right w:val="single" w:sz="4"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4</w:t>
            </w:r>
          </w:p>
        </w:tc>
      </w:tr>
      <w:tr w:rsidR="00976093" w:rsidRPr="00D54645" w:rsidTr="00213192">
        <w:trPr>
          <w:cantSplit/>
          <w:jc w:val="center"/>
        </w:trPr>
        <w:tc>
          <w:tcPr>
            <w:tcW w:w="4707" w:type="dxa"/>
            <w:tcBorders>
              <w:left w:val="single" w:sz="4" w:space="0" w:color="auto"/>
              <w:right w:val="single" w:sz="4" w:space="0" w:color="auto"/>
            </w:tcBorders>
          </w:tcPr>
          <w:p w:rsidR="00976093" w:rsidRPr="00D54645" w:rsidRDefault="00976093" w:rsidP="004D4B90">
            <w:pPr>
              <w:numPr>
                <w:ilvl w:val="0"/>
                <w:numId w:val="74"/>
              </w:numPr>
            </w:pPr>
            <w:r w:rsidRPr="00D54645">
              <w:t>Identify the steps required to buy a home</w:t>
            </w:r>
          </w:p>
        </w:tc>
        <w:tc>
          <w:tcPr>
            <w:tcW w:w="646" w:type="dxa"/>
            <w:tcBorders>
              <w:left w:val="nil"/>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657"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534" w:type="dxa"/>
            <w:tcBorders>
              <w:right w:val="double" w:sz="12"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4</w:t>
            </w:r>
          </w:p>
        </w:tc>
        <w:tc>
          <w:tcPr>
            <w:tcW w:w="588" w:type="dxa"/>
            <w:tcBorders>
              <w:left w:val="double" w:sz="12"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705" w:type="dxa"/>
            <w:gridSpan w:val="2"/>
            <w:tcBorders>
              <w:right w:val="single" w:sz="4"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4</w:t>
            </w:r>
          </w:p>
        </w:tc>
      </w:tr>
      <w:tr w:rsidR="00976093" w:rsidRPr="00D54645" w:rsidTr="00213192">
        <w:trPr>
          <w:cantSplit/>
          <w:jc w:val="center"/>
        </w:trPr>
        <w:tc>
          <w:tcPr>
            <w:tcW w:w="4707" w:type="dxa"/>
            <w:tcBorders>
              <w:left w:val="single" w:sz="4" w:space="0" w:color="auto"/>
              <w:right w:val="single" w:sz="4" w:space="0" w:color="auto"/>
            </w:tcBorders>
          </w:tcPr>
          <w:p w:rsidR="00976093" w:rsidRPr="00D54645" w:rsidRDefault="00976093" w:rsidP="004D4B90">
            <w:pPr>
              <w:numPr>
                <w:ilvl w:val="0"/>
                <w:numId w:val="74"/>
              </w:numPr>
            </w:pPr>
            <w:r w:rsidRPr="00D54645">
              <w:t>Identify basic terms and required disclosures used in a mortgage transaction</w:t>
            </w:r>
          </w:p>
        </w:tc>
        <w:tc>
          <w:tcPr>
            <w:tcW w:w="646" w:type="dxa"/>
            <w:tcBorders>
              <w:left w:val="nil"/>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657"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534" w:type="dxa"/>
            <w:tcBorders>
              <w:right w:val="double" w:sz="12"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4</w:t>
            </w:r>
          </w:p>
        </w:tc>
        <w:tc>
          <w:tcPr>
            <w:tcW w:w="588" w:type="dxa"/>
            <w:tcBorders>
              <w:left w:val="double" w:sz="12"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705" w:type="dxa"/>
            <w:gridSpan w:val="2"/>
            <w:tcBorders>
              <w:right w:val="single" w:sz="4"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4</w:t>
            </w:r>
          </w:p>
        </w:tc>
      </w:tr>
      <w:tr w:rsidR="00976093" w:rsidRPr="00D54645" w:rsidTr="00213192">
        <w:trPr>
          <w:cantSplit/>
          <w:jc w:val="center"/>
        </w:trPr>
        <w:tc>
          <w:tcPr>
            <w:tcW w:w="4707" w:type="dxa"/>
            <w:tcBorders>
              <w:left w:val="single" w:sz="4" w:space="0" w:color="auto"/>
              <w:right w:val="single" w:sz="4" w:space="0" w:color="auto"/>
            </w:tcBorders>
          </w:tcPr>
          <w:p w:rsidR="00976093" w:rsidRPr="00D54645" w:rsidRDefault="00976093" w:rsidP="004D4B90">
            <w:pPr>
              <w:numPr>
                <w:ilvl w:val="0"/>
                <w:numId w:val="74"/>
              </w:numPr>
            </w:pPr>
            <w:r w:rsidRPr="00D54645">
              <w:t>Describe the advantages and disadvantages of different mortgage options</w:t>
            </w:r>
          </w:p>
        </w:tc>
        <w:tc>
          <w:tcPr>
            <w:tcW w:w="646" w:type="dxa"/>
            <w:tcBorders>
              <w:left w:val="nil"/>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657"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534" w:type="dxa"/>
            <w:tcBorders>
              <w:right w:val="double" w:sz="12"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4</w:t>
            </w:r>
          </w:p>
        </w:tc>
        <w:tc>
          <w:tcPr>
            <w:tcW w:w="588" w:type="dxa"/>
            <w:tcBorders>
              <w:left w:val="double" w:sz="12"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705" w:type="dxa"/>
            <w:gridSpan w:val="2"/>
            <w:tcBorders>
              <w:right w:val="single" w:sz="4"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4</w:t>
            </w:r>
          </w:p>
        </w:tc>
      </w:tr>
      <w:tr w:rsidR="00976093" w:rsidRPr="00D54645" w:rsidTr="00213192">
        <w:trPr>
          <w:cantSplit/>
          <w:jc w:val="center"/>
        </w:trPr>
        <w:tc>
          <w:tcPr>
            <w:tcW w:w="4707" w:type="dxa"/>
            <w:tcBorders>
              <w:left w:val="single" w:sz="4" w:space="0" w:color="auto"/>
              <w:right w:val="single" w:sz="4" w:space="0" w:color="auto"/>
            </w:tcBorders>
          </w:tcPr>
          <w:p w:rsidR="00976093" w:rsidRPr="00D54645" w:rsidRDefault="00976093" w:rsidP="004D4B90">
            <w:pPr>
              <w:numPr>
                <w:ilvl w:val="0"/>
                <w:numId w:val="74"/>
              </w:numPr>
            </w:pPr>
            <w:r w:rsidRPr="00D54645">
              <w:t xml:space="preserve">Describe how interest rates affects the amount of house </w:t>
            </w:r>
            <w:r>
              <w:t>I</w:t>
            </w:r>
            <w:r w:rsidRPr="00D54645">
              <w:t xml:space="preserve"> can buy</w:t>
            </w:r>
          </w:p>
        </w:tc>
        <w:tc>
          <w:tcPr>
            <w:tcW w:w="646" w:type="dxa"/>
            <w:tcBorders>
              <w:left w:val="nil"/>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657"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534" w:type="dxa"/>
            <w:tcBorders>
              <w:right w:val="double" w:sz="12"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4</w:t>
            </w:r>
          </w:p>
        </w:tc>
        <w:tc>
          <w:tcPr>
            <w:tcW w:w="588" w:type="dxa"/>
            <w:tcBorders>
              <w:left w:val="double" w:sz="12"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705" w:type="dxa"/>
            <w:gridSpan w:val="2"/>
            <w:tcBorders>
              <w:right w:val="single" w:sz="4"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4</w:t>
            </w:r>
          </w:p>
        </w:tc>
      </w:tr>
      <w:tr w:rsidR="00976093" w:rsidRPr="00D54645" w:rsidTr="00213192">
        <w:trPr>
          <w:cantSplit/>
          <w:jc w:val="center"/>
        </w:trPr>
        <w:tc>
          <w:tcPr>
            <w:tcW w:w="4707" w:type="dxa"/>
            <w:tcBorders>
              <w:left w:val="single" w:sz="4" w:space="0" w:color="auto"/>
              <w:right w:val="single" w:sz="4" w:space="0" w:color="auto"/>
            </w:tcBorders>
          </w:tcPr>
          <w:p w:rsidR="00976093" w:rsidRPr="00D54645" w:rsidRDefault="00976093" w:rsidP="004D4B90">
            <w:pPr>
              <w:numPr>
                <w:ilvl w:val="0"/>
                <w:numId w:val="74"/>
              </w:numPr>
            </w:pPr>
            <w:r w:rsidRPr="00D54645">
              <w:t>Explain how taxes and insurance affect a monthly payment and the amount of house I can buy</w:t>
            </w:r>
          </w:p>
        </w:tc>
        <w:tc>
          <w:tcPr>
            <w:tcW w:w="646" w:type="dxa"/>
            <w:tcBorders>
              <w:left w:val="nil"/>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657"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534" w:type="dxa"/>
            <w:tcBorders>
              <w:right w:val="double" w:sz="12"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4</w:t>
            </w:r>
          </w:p>
        </w:tc>
        <w:tc>
          <w:tcPr>
            <w:tcW w:w="588" w:type="dxa"/>
            <w:tcBorders>
              <w:left w:val="double" w:sz="12"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705" w:type="dxa"/>
            <w:gridSpan w:val="2"/>
            <w:tcBorders>
              <w:right w:val="single" w:sz="4"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4</w:t>
            </w:r>
          </w:p>
        </w:tc>
      </w:tr>
      <w:tr w:rsidR="00976093" w:rsidRPr="00D54645" w:rsidTr="00213192">
        <w:trPr>
          <w:cantSplit/>
          <w:jc w:val="center"/>
        </w:trPr>
        <w:tc>
          <w:tcPr>
            <w:tcW w:w="4707" w:type="dxa"/>
            <w:tcBorders>
              <w:left w:val="single" w:sz="4" w:space="0" w:color="auto"/>
              <w:right w:val="single" w:sz="4" w:space="0" w:color="auto"/>
            </w:tcBorders>
          </w:tcPr>
          <w:p w:rsidR="00976093" w:rsidRPr="00D54645" w:rsidRDefault="00976093" w:rsidP="004D4B90">
            <w:pPr>
              <w:numPr>
                <w:ilvl w:val="0"/>
                <w:numId w:val="74"/>
              </w:numPr>
            </w:pPr>
            <w:r w:rsidRPr="00D54645">
              <w:t>Describe the advantages and disadvantages of borrowing against a home</w:t>
            </w:r>
          </w:p>
        </w:tc>
        <w:tc>
          <w:tcPr>
            <w:tcW w:w="646" w:type="dxa"/>
            <w:tcBorders>
              <w:left w:val="nil"/>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657"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534" w:type="dxa"/>
            <w:tcBorders>
              <w:right w:val="double" w:sz="12"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4</w:t>
            </w:r>
          </w:p>
        </w:tc>
        <w:tc>
          <w:tcPr>
            <w:tcW w:w="588" w:type="dxa"/>
            <w:tcBorders>
              <w:left w:val="double" w:sz="12"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705" w:type="dxa"/>
            <w:gridSpan w:val="2"/>
            <w:tcBorders>
              <w:right w:val="single" w:sz="4"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4</w:t>
            </w:r>
          </w:p>
        </w:tc>
      </w:tr>
      <w:tr w:rsidR="00976093" w:rsidRPr="00D54645" w:rsidTr="00213192">
        <w:trPr>
          <w:cantSplit/>
          <w:jc w:val="center"/>
        </w:trPr>
        <w:tc>
          <w:tcPr>
            <w:tcW w:w="4707" w:type="dxa"/>
            <w:tcBorders>
              <w:left w:val="single" w:sz="4" w:space="0" w:color="auto"/>
              <w:right w:val="single" w:sz="4" w:space="0" w:color="auto"/>
            </w:tcBorders>
          </w:tcPr>
          <w:p w:rsidR="00976093" w:rsidRPr="00D54645" w:rsidRDefault="00976093" w:rsidP="004D4B90">
            <w:pPr>
              <w:numPr>
                <w:ilvl w:val="0"/>
                <w:numId w:val="74"/>
              </w:numPr>
            </w:pPr>
            <w:r w:rsidRPr="00D54645">
              <w:t>Explain what to do if I am having trouble making payments</w:t>
            </w:r>
          </w:p>
        </w:tc>
        <w:tc>
          <w:tcPr>
            <w:tcW w:w="646" w:type="dxa"/>
            <w:tcBorders>
              <w:left w:val="nil"/>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657"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534" w:type="dxa"/>
            <w:tcBorders>
              <w:right w:val="double" w:sz="12"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4</w:t>
            </w:r>
          </w:p>
        </w:tc>
        <w:tc>
          <w:tcPr>
            <w:tcW w:w="588" w:type="dxa"/>
            <w:tcBorders>
              <w:left w:val="double" w:sz="12"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705" w:type="dxa"/>
            <w:gridSpan w:val="2"/>
            <w:tcBorders>
              <w:right w:val="single" w:sz="4"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4</w:t>
            </w:r>
          </w:p>
        </w:tc>
      </w:tr>
      <w:tr w:rsidR="00976093" w:rsidRPr="00D54645" w:rsidTr="00213192">
        <w:trPr>
          <w:cantSplit/>
          <w:jc w:val="center"/>
        </w:trPr>
        <w:tc>
          <w:tcPr>
            <w:tcW w:w="4707" w:type="dxa"/>
            <w:tcBorders>
              <w:left w:val="single" w:sz="4" w:space="0" w:color="auto"/>
              <w:right w:val="single" w:sz="4" w:space="0" w:color="auto"/>
            </w:tcBorders>
          </w:tcPr>
          <w:p w:rsidR="00976093" w:rsidRPr="00D54645" w:rsidRDefault="00976093" w:rsidP="004D4B90">
            <w:pPr>
              <w:numPr>
                <w:ilvl w:val="0"/>
                <w:numId w:val="74"/>
              </w:numPr>
            </w:pPr>
            <w:r w:rsidRPr="00D54645">
              <w:t>Describe the different types of refinancing options</w:t>
            </w:r>
          </w:p>
        </w:tc>
        <w:tc>
          <w:tcPr>
            <w:tcW w:w="646" w:type="dxa"/>
            <w:tcBorders>
              <w:left w:val="nil"/>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657"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534" w:type="dxa"/>
            <w:tcBorders>
              <w:right w:val="double" w:sz="12"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4</w:t>
            </w:r>
          </w:p>
        </w:tc>
        <w:tc>
          <w:tcPr>
            <w:tcW w:w="588" w:type="dxa"/>
            <w:tcBorders>
              <w:left w:val="double" w:sz="12"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705" w:type="dxa"/>
            <w:gridSpan w:val="2"/>
            <w:tcBorders>
              <w:right w:val="single" w:sz="4"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4</w:t>
            </w:r>
          </w:p>
        </w:tc>
      </w:tr>
      <w:tr w:rsidR="00976093" w:rsidRPr="00D54645" w:rsidTr="00213192">
        <w:trPr>
          <w:cantSplit/>
          <w:jc w:val="center"/>
        </w:trPr>
        <w:tc>
          <w:tcPr>
            <w:tcW w:w="4707" w:type="dxa"/>
            <w:tcBorders>
              <w:left w:val="single" w:sz="4" w:space="0" w:color="auto"/>
              <w:right w:val="single" w:sz="4" w:space="0" w:color="auto"/>
            </w:tcBorders>
          </w:tcPr>
          <w:p w:rsidR="00976093" w:rsidRPr="00D54645" w:rsidRDefault="00976093" w:rsidP="004D4B90">
            <w:pPr>
              <w:numPr>
                <w:ilvl w:val="0"/>
                <w:numId w:val="74"/>
              </w:numPr>
            </w:pPr>
            <w:r w:rsidRPr="00D54645">
              <w:t>Explain the advantages and disadvantages of a reverse mortgage</w:t>
            </w:r>
          </w:p>
        </w:tc>
        <w:tc>
          <w:tcPr>
            <w:tcW w:w="646" w:type="dxa"/>
            <w:tcBorders>
              <w:left w:val="nil"/>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657" w:type="dxa"/>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534" w:type="dxa"/>
            <w:tcBorders>
              <w:right w:val="double" w:sz="12"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4</w:t>
            </w:r>
          </w:p>
        </w:tc>
        <w:tc>
          <w:tcPr>
            <w:tcW w:w="588" w:type="dxa"/>
            <w:tcBorders>
              <w:left w:val="double" w:sz="12"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593" w:type="dxa"/>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705" w:type="dxa"/>
            <w:gridSpan w:val="2"/>
            <w:tcBorders>
              <w:right w:val="single" w:sz="4"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4</w:t>
            </w:r>
          </w:p>
        </w:tc>
      </w:tr>
      <w:tr w:rsidR="00976093" w:rsidRPr="00D54645" w:rsidTr="00213192">
        <w:trPr>
          <w:cantSplit/>
          <w:jc w:val="center"/>
        </w:trPr>
        <w:tc>
          <w:tcPr>
            <w:tcW w:w="4707" w:type="dxa"/>
            <w:tcBorders>
              <w:left w:val="single" w:sz="4" w:space="0" w:color="auto"/>
              <w:bottom w:val="single" w:sz="4" w:space="0" w:color="auto"/>
              <w:right w:val="single" w:sz="4" w:space="0" w:color="auto"/>
            </w:tcBorders>
          </w:tcPr>
          <w:p w:rsidR="00976093" w:rsidRPr="00D54645" w:rsidRDefault="00976093" w:rsidP="004D4B90">
            <w:pPr>
              <w:numPr>
                <w:ilvl w:val="0"/>
                <w:numId w:val="74"/>
              </w:numPr>
            </w:pPr>
            <w:r w:rsidRPr="00D54645">
              <w:t>Identify predatory lending practices and loan scams</w:t>
            </w:r>
          </w:p>
        </w:tc>
        <w:tc>
          <w:tcPr>
            <w:tcW w:w="646" w:type="dxa"/>
            <w:tcBorders>
              <w:left w:val="nil"/>
              <w:bottom w:val="single" w:sz="4"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tcBorders>
              <w:bottom w:val="single" w:sz="4"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657" w:type="dxa"/>
            <w:tcBorders>
              <w:bottom w:val="single" w:sz="4"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534" w:type="dxa"/>
            <w:tcBorders>
              <w:bottom w:val="single" w:sz="4" w:space="0" w:color="auto"/>
              <w:right w:val="double" w:sz="12" w:space="0" w:color="auto"/>
            </w:tcBorders>
            <w:shd w:val="clear" w:color="000000" w:fill="FFFFFF"/>
            <w:vAlign w:val="center"/>
          </w:tcPr>
          <w:p w:rsidR="00976093" w:rsidRPr="00D54645" w:rsidRDefault="00976093" w:rsidP="00213192">
            <w:pPr>
              <w:jc w:val="center"/>
              <w:rPr>
                <w:rFonts w:ascii="Arial" w:hAnsi="Arial" w:cs="Arial"/>
                <w:b/>
              </w:rPr>
            </w:pPr>
            <w:r w:rsidRPr="00D54645">
              <w:rPr>
                <w:rFonts w:ascii="Arial" w:hAnsi="Arial" w:cs="Arial"/>
                <w:b/>
              </w:rPr>
              <w:t>4</w:t>
            </w:r>
          </w:p>
        </w:tc>
        <w:tc>
          <w:tcPr>
            <w:tcW w:w="588" w:type="dxa"/>
            <w:tcBorders>
              <w:left w:val="double" w:sz="12" w:space="0" w:color="auto"/>
              <w:bottom w:val="single" w:sz="4"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1</w:t>
            </w:r>
          </w:p>
        </w:tc>
        <w:tc>
          <w:tcPr>
            <w:tcW w:w="593" w:type="dxa"/>
            <w:tcBorders>
              <w:bottom w:val="single" w:sz="4"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2</w:t>
            </w:r>
          </w:p>
        </w:tc>
        <w:tc>
          <w:tcPr>
            <w:tcW w:w="593" w:type="dxa"/>
            <w:tcBorders>
              <w:bottom w:val="single" w:sz="4"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3</w:t>
            </w:r>
          </w:p>
        </w:tc>
        <w:tc>
          <w:tcPr>
            <w:tcW w:w="705" w:type="dxa"/>
            <w:gridSpan w:val="2"/>
            <w:tcBorders>
              <w:bottom w:val="single" w:sz="4" w:space="0" w:color="auto"/>
              <w:right w:val="single" w:sz="4" w:space="0" w:color="auto"/>
            </w:tcBorders>
            <w:vAlign w:val="center"/>
          </w:tcPr>
          <w:p w:rsidR="00976093" w:rsidRPr="00D54645" w:rsidRDefault="00976093" w:rsidP="00213192">
            <w:pPr>
              <w:jc w:val="center"/>
              <w:rPr>
                <w:rFonts w:ascii="Arial" w:hAnsi="Arial" w:cs="Arial"/>
                <w:b/>
              </w:rPr>
            </w:pPr>
            <w:r w:rsidRPr="00D54645">
              <w:rPr>
                <w:rFonts w:ascii="Arial" w:hAnsi="Arial" w:cs="Arial"/>
                <w:b/>
              </w:rPr>
              <w:t>4</w:t>
            </w:r>
          </w:p>
        </w:tc>
      </w:tr>
    </w:tbl>
    <w:p w:rsidR="00976093" w:rsidRDefault="00976093" w:rsidP="00486FAE">
      <w:pPr>
        <w:pStyle w:val="Heading1Custom"/>
      </w:pPr>
      <w:r>
        <w:br w:type="page"/>
      </w:r>
      <w:bookmarkStart w:id="55" w:name="_Toc271625463"/>
      <w:r>
        <w:t>Evaluation Form</w:t>
      </w:r>
      <w:bookmarkEnd w:id="55"/>
      <w:r>
        <w:t xml:space="preserve"> </w:t>
      </w:r>
    </w:p>
    <w:p w:rsidR="00976093" w:rsidRDefault="00976093">
      <w:pPr>
        <w:pStyle w:val="StudentText0"/>
        <w:spacing w:after="0" w:line="300" w:lineRule="auto"/>
        <w:ind w:left="0"/>
        <w:rPr>
          <w:sz w:val="22"/>
          <w:szCs w:val="22"/>
        </w:rPr>
      </w:pPr>
      <w:r>
        <w:rPr>
          <w:sz w:val="22"/>
          <w:szCs w:val="22"/>
        </w:rPr>
        <w:t xml:space="preserve">This evaluation will enable you to assess your observations of the </w:t>
      </w:r>
      <w:r>
        <w:rPr>
          <w:i/>
          <w:sz w:val="22"/>
          <w:szCs w:val="22"/>
        </w:rPr>
        <w:t>Your Own Home</w:t>
      </w:r>
      <w:r>
        <w:rPr>
          <w:sz w:val="22"/>
          <w:szCs w:val="22"/>
        </w:rPr>
        <w:t xml:space="preserve"> module. Please indicate the degree to which you agree with each statement by circling the appropriate number.</w:t>
      </w:r>
    </w:p>
    <w:p w:rsidR="00976093" w:rsidRDefault="00976093">
      <w:pPr>
        <w:pStyle w:val="StudentText0"/>
        <w:spacing w:after="0" w:line="240" w:lineRule="auto"/>
        <w:ind w:left="0"/>
        <w:rPr>
          <w:sz w:val="22"/>
          <w:szCs w:val="22"/>
        </w:rPr>
      </w:pPr>
    </w:p>
    <w:tbl>
      <w:tblPr>
        <w:tblW w:w="9732" w:type="dxa"/>
        <w:tblInd w:w="218" w:type="dxa"/>
        <w:tblLayout w:type="fixed"/>
        <w:tblLook w:val="0000"/>
      </w:tblPr>
      <w:tblGrid>
        <w:gridCol w:w="7110"/>
        <w:gridCol w:w="18"/>
        <w:gridCol w:w="432"/>
        <w:gridCol w:w="88"/>
        <w:gridCol w:w="452"/>
        <w:gridCol w:w="69"/>
        <w:gridCol w:w="381"/>
        <w:gridCol w:w="140"/>
        <w:gridCol w:w="400"/>
        <w:gridCol w:w="121"/>
        <w:gridCol w:w="521"/>
      </w:tblGrid>
      <w:tr w:rsidR="00976093" w:rsidTr="00264970">
        <w:trPr>
          <w:cantSplit/>
          <w:trHeight w:val="315"/>
        </w:trPr>
        <w:tc>
          <w:tcPr>
            <w:tcW w:w="7110" w:type="dxa"/>
            <w:tcBorders>
              <w:top w:val="single" w:sz="4" w:space="0" w:color="auto"/>
              <w:left w:val="single" w:sz="4" w:space="0" w:color="auto"/>
              <w:right w:val="single" w:sz="4" w:space="0" w:color="auto"/>
            </w:tcBorders>
            <w:tcMar>
              <w:left w:w="58" w:type="dxa"/>
              <w:right w:w="58" w:type="dxa"/>
            </w:tcMar>
          </w:tcPr>
          <w:p w:rsidR="00976093" w:rsidRDefault="00976093" w:rsidP="004D4B90">
            <w:pPr>
              <w:numPr>
                <w:ilvl w:val="0"/>
                <w:numId w:val="9"/>
              </w:numPr>
              <w:tabs>
                <w:tab w:val="num" w:pos="342"/>
              </w:tabs>
              <w:spacing w:after="40"/>
              <w:ind w:left="360"/>
              <w:rPr>
                <w:szCs w:val="22"/>
              </w:rPr>
            </w:pPr>
            <w:r>
              <w:rPr>
                <w:szCs w:val="22"/>
              </w:rPr>
              <w:t>Overall, I felt the module was:</w:t>
            </w:r>
          </w:p>
        </w:tc>
        <w:tc>
          <w:tcPr>
            <w:tcW w:w="450" w:type="dxa"/>
            <w:gridSpan w:val="2"/>
            <w:vMerge w:val="restart"/>
            <w:tcBorders>
              <w:top w:val="single" w:sz="4" w:space="0" w:color="auto"/>
              <w:left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r>
              <w:rPr>
                <w:rFonts w:ascii="Arial" w:hAnsi="Arial" w:cs="Arial"/>
                <w:b/>
                <w:szCs w:val="22"/>
              </w:rPr>
              <w:t>Strongly Disagree</w:t>
            </w:r>
          </w:p>
        </w:tc>
        <w:tc>
          <w:tcPr>
            <w:tcW w:w="540" w:type="dxa"/>
            <w:gridSpan w:val="2"/>
            <w:vMerge w:val="restart"/>
            <w:tcBorders>
              <w:top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r>
              <w:rPr>
                <w:rFonts w:ascii="Arial" w:hAnsi="Arial" w:cs="Arial"/>
                <w:b/>
                <w:szCs w:val="22"/>
              </w:rPr>
              <w:t>Disagree</w:t>
            </w:r>
          </w:p>
        </w:tc>
        <w:tc>
          <w:tcPr>
            <w:tcW w:w="450" w:type="dxa"/>
            <w:gridSpan w:val="2"/>
            <w:vMerge w:val="restart"/>
            <w:tcBorders>
              <w:top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szCs w:val="22"/>
              </w:rPr>
            </w:pPr>
            <w:r>
              <w:rPr>
                <w:rFonts w:ascii="Arial" w:hAnsi="Arial" w:cs="Arial"/>
                <w:b/>
                <w:szCs w:val="22"/>
              </w:rPr>
              <w:t>Neutral</w:t>
            </w:r>
          </w:p>
        </w:tc>
        <w:tc>
          <w:tcPr>
            <w:tcW w:w="540" w:type="dxa"/>
            <w:gridSpan w:val="2"/>
            <w:vMerge w:val="restart"/>
            <w:tcBorders>
              <w:top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r>
              <w:rPr>
                <w:rFonts w:ascii="Arial" w:hAnsi="Arial" w:cs="Arial"/>
                <w:b/>
                <w:szCs w:val="22"/>
              </w:rPr>
              <w:t>Agree</w:t>
            </w:r>
          </w:p>
        </w:tc>
        <w:tc>
          <w:tcPr>
            <w:tcW w:w="630" w:type="dxa"/>
            <w:gridSpan w:val="2"/>
            <w:vMerge w:val="restart"/>
            <w:tcBorders>
              <w:top w:val="single" w:sz="4" w:space="0" w:color="auto"/>
              <w:bottom w:val="single" w:sz="4" w:space="0" w:color="auto"/>
              <w:right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r>
              <w:rPr>
                <w:rFonts w:ascii="Arial" w:hAnsi="Arial" w:cs="Arial"/>
                <w:b/>
                <w:szCs w:val="22"/>
              </w:rPr>
              <w:t>Strongly Agree</w:t>
            </w:r>
          </w:p>
        </w:tc>
      </w:tr>
      <w:tr w:rsidR="00976093" w:rsidTr="00264970">
        <w:trPr>
          <w:cantSplit/>
          <w:trHeight w:val="312"/>
        </w:trPr>
        <w:tc>
          <w:tcPr>
            <w:tcW w:w="7110" w:type="dxa"/>
            <w:tcBorders>
              <w:left w:val="single" w:sz="4" w:space="0" w:color="auto"/>
              <w:right w:val="single" w:sz="4" w:space="0" w:color="auto"/>
            </w:tcBorders>
            <w:tcMar>
              <w:left w:w="58" w:type="dxa"/>
              <w:right w:w="58" w:type="dxa"/>
            </w:tcMar>
          </w:tcPr>
          <w:p w:rsidR="00976093" w:rsidRDefault="00976093" w:rsidP="00264970">
            <w:pPr>
              <w:spacing w:after="40"/>
              <w:ind w:left="720"/>
              <w:rPr>
                <w:b/>
                <w:szCs w:val="22"/>
              </w:rPr>
            </w:pPr>
            <w:r>
              <w:rPr>
                <w:szCs w:val="22"/>
              </w:rPr>
              <w:t>[ ] Excellent</w:t>
            </w:r>
          </w:p>
        </w:tc>
        <w:tc>
          <w:tcPr>
            <w:tcW w:w="450" w:type="dxa"/>
            <w:gridSpan w:val="2"/>
            <w:vMerge/>
            <w:tcBorders>
              <w:left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r>
      <w:tr w:rsidR="00976093" w:rsidTr="00264970">
        <w:trPr>
          <w:cantSplit/>
          <w:trHeight w:val="312"/>
        </w:trPr>
        <w:tc>
          <w:tcPr>
            <w:tcW w:w="7110" w:type="dxa"/>
            <w:tcBorders>
              <w:left w:val="single" w:sz="4" w:space="0" w:color="auto"/>
              <w:right w:val="single" w:sz="4" w:space="0" w:color="auto"/>
            </w:tcBorders>
            <w:tcMar>
              <w:left w:w="58" w:type="dxa"/>
              <w:right w:w="58" w:type="dxa"/>
            </w:tcMar>
          </w:tcPr>
          <w:p w:rsidR="00976093" w:rsidRDefault="00976093" w:rsidP="00264970">
            <w:pPr>
              <w:spacing w:after="40"/>
              <w:ind w:left="720"/>
              <w:rPr>
                <w:b/>
                <w:szCs w:val="22"/>
              </w:rPr>
            </w:pPr>
            <w:r>
              <w:rPr>
                <w:szCs w:val="22"/>
              </w:rPr>
              <w:t>[ ] Very Good</w:t>
            </w:r>
          </w:p>
        </w:tc>
        <w:tc>
          <w:tcPr>
            <w:tcW w:w="450" w:type="dxa"/>
            <w:gridSpan w:val="2"/>
            <w:vMerge/>
            <w:tcBorders>
              <w:left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r>
      <w:tr w:rsidR="00976093" w:rsidTr="00264970">
        <w:trPr>
          <w:cantSplit/>
          <w:trHeight w:val="312"/>
        </w:trPr>
        <w:tc>
          <w:tcPr>
            <w:tcW w:w="7110" w:type="dxa"/>
            <w:tcBorders>
              <w:left w:val="single" w:sz="4" w:space="0" w:color="auto"/>
              <w:right w:val="single" w:sz="4" w:space="0" w:color="auto"/>
            </w:tcBorders>
            <w:tcMar>
              <w:left w:w="58" w:type="dxa"/>
              <w:right w:w="58" w:type="dxa"/>
            </w:tcMar>
          </w:tcPr>
          <w:p w:rsidR="00976093" w:rsidRDefault="00976093" w:rsidP="00264970">
            <w:pPr>
              <w:spacing w:after="40"/>
              <w:ind w:left="720"/>
              <w:rPr>
                <w:b/>
                <w:szCs w:val="22"/>
              </w:rPr>
            </w:pPr>
            <w:r>
              <w:rPr>
                <w:szCs w:val="22"/>
              </w:rPr>
              <w:t>[ ] Good</w:t>
            </w:r>
          </w:p>
        </w:tc>
        <w:tc>
          <w:tcPr>
            <w:tcW w:w="450" w:type="dxa"/>
            <w:gridSpan w:val="2"/>
            <w:vMerge/>
            <w:tcBorders>
              <w:left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r>
      <w:tr w:rsidR="00976093" w:rsidTr="00264970">
        <w:trPr>
          <w:cantSplit/>
          <w:trHeight w:val="312"/>
        </w:trPr>
        <w:tc>
          <w:tcPr>
            <w:tcW w:w="7110" w:type="dxa"/>
            <w:tcBorders>
              <w:left w:val="single" w:sz="4" w:space="0" w:color="auto"/>
              <w:right w:val="single" w:sz="4" w:space="0" w:color="auto"/>
            </w:tcBorders>
            <w:tcMar>
              <w:left w:w="58" w:type="dxa"/>
              <w:right w:w="58" w:type="dxa"/>
            </w:tcMar>
          </w:tcPr>
          <w:p w:rsidR="00976093" w:rsidRDefault="00976093" w:rsidP="00264970">
            <w:pPr>
              <w:spacing w:after="40"/>
              <w:ind w:left="720"/>
              <w:rPr>
                <w:b/>
                <w:szCs w:val="22"/>
              </w:rPr>
            </w:pPr>
            <w:r>
              <w:rPr>
                <w:szCs w:val="22"/>
              </w:rPr>
              <w:t>[ ] Fair</w:t>
            </w:r>
          </w:p>
        </w:tc>
        <w:tc>
          <w:tcPr>
            <w:tcW w:w="450" w:type="dxa"/>
            <w:gridSpan w:val="2"/>
            <w:vMerge/>
            <w:tcBorders>
              <w:left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r>
      <w:tr w:rsidR="00976093" w:rsidTr="00264970">
        <w:trPr>
          <w:cantSplit/>
          <w:trHeight w:val="312"/>
        </w:trPr>
        <w:tc>
          <w:tcPr>
            <w:tcW w:w="7110" w:type="dxa"/>
            <w:tcBorders>
              <w:left w:val="single" w:sz="4" w:space="0" w:color="auto"/>
              <w:bottom w:val="single" w:sz="4" w:space="0" w:color="auto"/>
              <w:right w:val="single" w:sz="4" w:space="0" w:color="auto"/>
            </w:tcBorders>
            <w:tcMar>
              <w:left w:w="58" w:type="dxa"/>
              <w:right w:w="58" w:type="dxa"/>
            </w:tcMar>
          </w:tcPr>
          <w:p w:rsidR="00976093" w:rsidRDefault="00976093" w:rsidP="00264970">
            <w:pPr>
              <w:spacing w:after="40"/>
              <w:ind w:left="720"/>
              <w:rPr>
                <w:szCs w:val="22"/>
              </w:rPr>
            </w:pPr>
            <w:r>
              <w:rPr>
                <w:szCs w:val="22"/>
              </w:rPr>
              <w:t>[ ] Poor</w:t>
            </w:r>
          </w:p>
        </w:tc>
        <w:tc>
          <w:tcPr>
            <w:tcW w:w="450" w:type="dxa"/>
            <w:gridSpan w:val="2"/>
            <w:vMerge/>
            <w:tcBorders>
              <w:left w:val="single" w:sz="4" w:space="0" w:color="auto"/>
              <w:bottom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450" w:type="dxa"/>
            <w:gridSpan w:val="2"/>
            <w:vMerge/>
            <w:tcBorders>
              <w:bottom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976093" w:rsidRDefault="00976093" w:rsidP="00264970">
            <w:pPr>
              <w:spacing w:after="40"/>
              <w:ind w:right="113"/>
              <w:rPr>
                <w:rFonts w:ascii="Arial" w:hAnsi="Arial" w:cs="Arial"/>
                <w:b/>
                <w:szCs w:val="22"/>
              </w:rPr>
            </w:pPr>
          </w:p>
        </w:tc>
      </w:tr>
      <w:tr w:rsidR="00976093" w:rsidTr="00264970">
        <w:tc>
          <w:tcPr>
            <w:tcW w:w="7110" w:type="dxa"/>
            <w:tcBorders>
              <w:top w:val="single" w:sz="4" w:space="0" w:color="auto"/>
              <w:left w:val="single" w:sz="4" w:space="0" w:color="auto"/>
            </w:tcBorders>
            <w:tcMar>
              <w:left w:w="58" w:type="dxa"/>
              <w:right w:w="58" w:type="dxa"/>
            </w:tcMar>
          </w:tcPr>
          <w:p w:rsidR="00976093" w:rsidRDefault="00976093" w:rsidP="004D4B90">
            <w:pPr>
              <w:numPr>
                <w:ilvl w:val="0"/>
                <w:numId w:val="9"/>
              </w:numPr>
              <w:tabs>
                <w:tab w:val="num" w:pos="342"/>
              </w:tabs>
              <w:spacing w:after="40"/>
              <w:ind w:left="360"/>
              <w:rPr>
                <w:szCs w:val="22"/>
              </w:rPr>
            </w:pPr>
            <w:r>
              <w:rPr>
                <w:szCs w:val="22"/>
              </w:rPr>
              <w:t xml:space="preserve">I achieved the training objectives. </w:t>
            </w:r>
          </w:p>
        </w:tc>
        <w:tc>
          <w:tcPr>
            <w:tcW w:w="450" w:type="dxa"/>
            <w:gridSpan w:val="2"/>
            <w:tcBorders>
              <w:top w:val="single" w:sz="4" w:space="0" w:color="auto"/>
              <w:lef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1</w:t>
            </w:r>
          </w:p>
        </w:tc>
        <w:tc>
          <w:tcPr>
            <w:tcW w:w="540" w:type="dxa"/>
            <w:gridSpan w:val="2"/>
            <w:tcBorders>
              <w:top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2</w:t>
            </w:r>
          </w:p>
        </w:tc>
        <w:tc>
          <w:tcPr>
            <w:tcW w:w="450" w:type="dxa"/>
            <w:gridSpan w:val="2"/>
            <w:tcBorders>
              <w:top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3</w:t>
            </w:r>
          </w:p>
        </w:tc>
        <w:tc>
          <w:tcPr>
            <w:tcW w:w="540" w:type="dxa"/>
            <w:gridSpan w:val="2"/>
            <w:tcBorders>
              <w:top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4</w:t>
            </w:r>
          </w:p>
        </w:tc>
        <w:tc>
          <w:tcPr>
            <w:tcW w:w="630" w:type="dxa"/>
            <w:gridSpan w:val="2"/>
            <w:tcBorders>
              <w:top w:val="single" w:sz="4" w:space="0" w:color="auto"/>
              <w:righ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5</w:t>
            </w:r>
          </w:p>
        </w:tc>
      </w:tr>
      <w:tr w:rsidR="00976093" w:rsidTr="00264970">
        <w:tc>
          <w:tcPr>
            <w:tcW w:w="7110" w:type="dxa"/>
            <w:tcBorders>
              <w:left w:val="single" w:sz="4" w:space="0" w:color="auto"/>
            </w:tcBorders>
            <w:tcMar>
              <w:left w:w="58" w:type="dxa"/>
              <w:right w:w="58" w:type="dxa"/>
            </w:tcMar>
          </w:tcPr>
          <w:p w:rsidR="00976093" w:rsidRDefault="00976093" w:rsidP="004D4B90">
            <w:pPr>
              <w:pStyle w:val="BodyTextIndent2"/>
              <w:numPr>
                <w:ilvl w:val="0"/>
                <w:numId w:val="9"/>
              </w:numPr>
              <w:spacing w:after="40" w:line="300" w:lineRule="auto"/>
              <w:ind w:left="360"/>
              <w:rPr>
                <w:szCs w:val="22"/>
              </w:rPr>
            </w:pPr>
            <w:r>
              <w:rPr>
                <w:szCs w:val="22"/>
              </w:rPr>
              <w:t>The instructions were clear and easy to follow.</w:t>
            </w:r>
          </w:p>
        </w:tc>
        <w:tc>
          <w:tcPr>
            <w:tcW w:w="450" w:type="dxa"/>
            <w:gridSpan w:val="2"/>
            <w:tcBorders>
              <w:lef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5</w:t>
            </w:r>
          </w:p>
        </w:tc>
      </w:tr>
      <w:tr w:rsidR="00976093" w:rsidTr="00264970">
        <w:tc>
          <w:tcPr>
            <w:tcW w:w="7110" w:type="dxa"/>
            <w:tcBorders>
              <w:left w:val="single" w:sz="4" w:space="0" w:color="auto"/>
            </w:tcBorders>
            <w:tcMar>
              <w:left w:w="58" w:type="dxa"/>
              <w:right w:w="58" w:type="dxa"/>
            </w:tcMar>
          </w:tcPr>
          <w:p w:rsidR="00976093" w:rsidRDefault="00976093" w:rsidP="004D4B90">
            <w:pPr>
              <w:widowControl w:val="0"/>
              <w:numPr>
                <w:ilvl w:val="0"/>
                <w:numId w:val="9"/>
              </w:numPr>
              <w:spacing w:after="40"/>
              <w:ind w:left="360"/>
              <w:rPr>
                <w:szCs w:val="22"/>
              </w:rPr>
            </w:pPr>
            <w:r>
              <w:rPr>
                <w:szCs w:val="22"/>
              </w:rPr>
              <w:t>The overheads were clear.</w:t>
            </w:r>
          </w:p>
        </w:tc>
        <w:tc>
          <w:tcPr>
            <w:tcW w:w="450" w:type="dxa"/>
            <w:gridSpan w:val="2"/>
            <w:tcBorders>
              <w:lef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5</w:t>
            </w:r>
          </w:p>
        </w:tc>
      </w:tr>
      <w:tr w:rsidR="00976093" w:rsidTr="00264970">
        <w:tc>
          <w:tcPr>
            <w:tcW w:w="7110" w:type="dxa"/>
            <w:tcBorders>
              <w:left w:val="single" w:sz="4" w:space="0" w:color="auto"/>
            </w:tcBorders>
            <w:tcMar>
              <w:left w:w="58" w:type="dxa"/>
              <w:right w:w="58" w:type="dxa"/>
            </w:tcMar>
          </w:tcPr>
          <w:p w:rsidR="00976093" w:rsidRDefault="00976093" w:rsidP="004D4B90">
            <w:pPr>
              <w:widowControl w:val="0"/>
              <w:numPr>
                <w:ilvl w:val="0"/>
                <w:numId w:val="9"/>
              </w:numPr>
              <w:spacing w:after="40"/>
              <w:ind w:left="360"/>
              <w:rPr>
                <w:szCs w:val="22"/>
              </w:rPr>
            </w:pPr>
            <w:r>
              <w:rPr>
                <w:szCs w:val="22"/>
              </w:rPr>
              <w:t>The overheads enhanced my learning.</w:t>
            </w:r>
          </w:p>
        </w:tc>
        <w:tc>
          <w:tcPr>
            <w:tcW w:w="450" w:type="dxa"/>
            <w:gridSpan w:val="2"/>
            <w:tcBorders>
              <w:lef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5</w:t>
            </w:r>
          </w:p>
        </w:tc>
      </w:tr>
      <w:tr w:rsidR="00976093" w:rsidTr="00264970">
        <w:tc>
          <w:tcPr>
            <w:tcW w:w="7110" w:type="dxa"/>
            <w:tcBorders>
              <w:left w:val="single" w:sz="4" w:space="0" w:color="auto"/>
            </w:tcBorders>
            <w:tcMar>
              <w:left w:w="58" w:type="dxa"/>
              <w:right w:w="58" w:type="dxa"/>
            </w:tcMar>
          </w:tcPr>
          <w:p w:rsidR="00976093" w:rsidRDefault="00976093" w:rsidP="004D4B90">
            <w:pPr>
              <w:numPr>
                <w:ilvl w:val="0"/>
                <w:numId w:val="9"/>
              </w:numPr>
              <w:spacing w:after="40"/>
              <w:ind w:left="360"/>
              <w:rPr>
                <w:szCs w:val="22"/>
              </w:rPr>
            </w:pPr>
            <w:r>
              <w:rPr>
                <w:szCs w:val="22"/>
              </w:rPr>
              <w:t>The time allocation was correct for this module.</w:t>
            </w:r>
          </w:p>
        </w:tc>
        <w:tc>
          <w:tcPr>
            <w:tcW w:w="450" w:type="dxa"/>
            <w:gridSpan w:val="2"/>
            <w:tcBorders>
              <w:lef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5</w:t>
            </w:r>
          </w:p>
        </w:tc>
      </w:tr>
      <w:tr w:rsidR="00976093" w:rsidTr="00264970">
        <w:tc>
          <w:tcPr>
            <w:tcW w:w="7110" w:type="dxa"/>
            <w:tcBorders>
              <w:left w:val="single" w:sz="4" w:space="0" w:color="auto"/>
            </w:tcBorders>
            <w:tcMar>
              <w:left w:w="58" w:type="dxa"/>
              <w:right w:w="58" w:type="dxa"/>
            </w:tcMar>
          </w:tcPr>
          <w:p w:rsidR="00976093" w:rsidRDefault="00976093" w:rsidP="004D4B90">
            <w:pPr>
              <w:numPr>
                <w:ilvl w:val="0"/>
                <w:numId w:val="9"/>
              </w:numPr>
              <w:spacing w:after="40"/>
              <w:ind w:left="360"/>
              <w:rPr>
                <w:szCs w:val="22"/>
              </w:rPr>
            </w:pPr>
            <w:r>
              <w:rPr>
                <w:szCs w:val="22"/>
              </w:rPr>
              <w:t>The module included sufficient examples and exercises so that I will be able to apply these new skills.</w:t>
            </w:r>
          </w:p>
        </w:tc>
        <w:tc>
          <w:tcPr>
            <w:tcW w:w="450" w:type="dxa"/>
            <w:gridSpan w:val="2"/>
            <w:tcBorders>
              <w:lef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5</w:t>
            </w:r>
          </w:p>
        </w:tc>
      </w:tr>
      <w:tr w:rsidR="00976093" w:rsidTr="00264970">
        <w:tc>
          <w:tcPr>
            <w:tcW w:w="7110" w:type="dxa"/>
            <w:tcBorders>
              <w:left w:val="single" w:sz="4" w:space="0" w:color="auto"/>
            </w:tcBorders>
            <w:tcMar>
              <w:left w:w="58" w:type="dxa"/>
              <w:right w:w="58" w:type="dxa"/>
            </w:tcMar>
          </w:tcPr>
          <w:p w:rsidR="00976093" w:rsidRDefault="00976093" w:rsidP="004D4B90">
            <w:pPr>
              <w:numPr>
                <w:ilvl w:val="0"/>
                <w:numId w:val="9"/>
              </w:numPr>
              <w:spacing w:after="40"/>
              <w:ind w:left="360"/>
              <w:rPr>
                <w:szCs w:val="22"/>
              </w:rPr>
            </w:pPr>
            <w:r>
              <w:rPr>
                <w:szCs w:val="22"/>
              </w:rPr>
              <w:t xml:space="preserve">The instructor was knowledgeable and well-prepared. </w:t>
            </w:r>
          </w:p>
        </w:tc>
        <w:tc>
          <w:tcPr>
            <w:tcW w:w="450" w:type="dxa"/>
            <w:gridSpan w:val="2"/>
            <w:tcBorders>
              <w:lef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5</w:t>
            </w:r>
          </w:p>
        </w:tc>
      </w:tr>
      <w:tr w:rsidR="00976093" w:rsidTr="00264970">
        <w:tc>
          <w:tcPr>
            <w:tcW w:w="7110" w:type="dxa"/>
            <w:tcBorders>
              <w:left w:val="single" w:sz="4" w:space="0" w:color="auto"/>
            </w:tcBorders>
            <w:tcMar>
              <w:left w:w="58" w:type="dxa"/>
              <w:right w:w="58" w:type="dxa"/>
            </w:tcMar>
          </w:tcPr>
          <w:p w:rsidR="00976093" w:rsidRDefault="00976093" w:rsidP="004D4B90">
            <w:pPr>
              <w:pStyle w:val="CueText"/>
              <w:numPr>
                <w:ilvl w:val="0"/>
                <w:numId w:val="9"/>
              </w:numPr>
              <w:spacing w:after="40" w:line="300" w:lineRule="auto"/>
              <w:ind w:left="360"/>
              <w:rPr>
                <w:sz w:val="22"/>
                <w:szCs w:val="22"/>
              </w:rPr>
            </w:pPr>
            <w:r>
              <w:rPr>
                <w:sz w:val="22"/>
                <w:szCs w:val="22"/>
              </w:rPr>
              <w:t>The worksheets are valuable.</w:t>
            </w:r>
          </w:p>
        </w:tc>
        <w:tc>
          <w:tcPr>
            <w:tcW w:w="450" w:type="dxa"/>
            <w:gridSpan w:val="2"/>
            <w:tcBorders>
              <w:lef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5</w:t>
            </w:r>
          </w:p>
        </w:tc>
      </w:tr>
      <w:tr w:rsidR="00976093" w:rsidTr="00264970">
        <w:tc>
          <w:tcPr>
            <w:tcW w:w="7110" w:type="dxa"/>
            <w:tcBorders>
              <w:left w:val="single" w:sz="4" w:space="0" w:color="auto"/>
            </w:tcBorders>
            <w:tcMar>
              <w:left w:w="58" w:type="dxa"/>
              <w:right w:w="58" w:type="dxa"/>
            </w:tcMar>
          </w:tcPr>
          <w:p w:rsidR="00976093" w:rsidRDefault="00976093" w:rsidP="004D4B90">
            <w:pPr>
              <w:numPr>
                <w:ilvl w:val="0"/>
                <w:numId w:val="9"/>
              </w:numPr>
              <w:spacing w:after="40"/>
              <w:ind w:left="360"/>
              <w:rPr>
                <w:szCs w:val="22"/>
              </w:rPr>
            </w:pPr>
            <w:r>
              <w:rPr>
                <w:szCs w:val="22"/>
              </w:rPr>
              <w:t>I will use the worksheets again.</w:t>
            </w:r>
          </w:p>
        </w:tc>
        <w:tc>
          <w:tcPr>
            <w:tcW w:w="450" w:type="dxa"/>
            <w:gridSpan w:val="2"/>
            <w:tcBorders>
              <w:lef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5</w:t>
            </w:r>
          </w:p>
        </w:tc>
      </w:tr>
      <w:tr w:rsidR="00976093" w:rsidTr="00264970">
        <w:tc>
          <w:tcPr>
            <w:tcW w:w="7110" w:type="dxa"/>
            <w:tcBorders>
              <w:left w:val="single" w:sz="4" w:space="0" w:color="auto"/>
            </w:tcBorders>
            <w:tcMar>
              <w:left w:w="58" w:type="dxa"/>
              <w:right w:w="58" w:type="dxa"/>
            </w:tcMar>
          </w:tcPr>
          <w:p w:rsidR="00976093" w:rsidRDefault="00976093" w:rsidP="004D4B90">
            <w:pPr>
              <w:numPr>
                <w:ilvl w:val="0"/>
                <w:numId w:val="9"/>
              </w:numPr>
              <w:spacing w:after="40"/>
              <w:ind w:left="360"/>
              <w:rPr>
                <w:szCs w:val="22"/>
              </w:rPr>
            </w:pPr>
            <w:r>
              <w:rPr>
                <w:szCs w:val="22"/>
              </w:rPr>
              <w:t xml:space="preserve">The participants had ample opportunity to exchange experiences and ideas. </w:t>
            </w:r>
          </w:p>
        </w:tc>
        <w:tc>
          <w:tcPr>
            <w:tcW w:w="450" w:type="dxa"/>
            <w:gridSpan w:val="2"/>
            <w:tcBorders>
              <w:lef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976093" w:rsidRDefault="00976093" w:rsidP="00264970">
            <w:pPr>
              <w:spacing w:after="40"/>
              <w:jc w:val="center"/>
              <w:rPr>
                <w:rFonts w:ascii="Arial" w:hAnsi="Arial" w:cs="Arial"/>
                <w:b/>
                <w:szCs w:val="22"/>
              </w:rPr>
            </w:pPr>
            <w:r>
              <w:rPr>
                <w:rFonts w:ascii="Arial" w:hAnsi="Arial" w:cs="Arial"/>
                <w:b/>
                <w:szCs w:val="22"/>
              </w:rPr>
              <w:t>5</w:t>
            </w:r>
          </w:p>
        </w:tc>
      </w:tr>
      <w:tr w:rsidR="00976093" w:rsidTr="0026497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128" w:type="dxa"/>
            <w:gridSpan w:val="2"/>
            <w:vMerge w:val="restart"/>
            <w:tcMar>
              <w:left w:w="58" w:type="dxa"/>
              <w:right w:w="58" w:type="dxa"/>
            </w:tcMar>
          </w:tcPr>
          <w:p w:rsidR="00976093" w:rsidRDefault="00976093" w:rsidP="00264970">
            <w:pPr>
              <w:spacing w:after="40"/>
              <w:rPr>
                <w:szCs w:val="22"/>
              </w:rPr>
            </w:pPr>
          </w:p>
          <w:p w:rsidR="00976093" w:rsidRDefault="00976093" w:rsidP="004D4B90">
            <w:pPr>
              <w:numPr>
                <w:ilvl w:val="0"/>
                <w:numId w:val="9"/>
              </w:numPr>
              <w:spacing w:after="40"/>
              <w:ind w:left="360"/>
              <w:rPr>
                <w:szCs w:val="22"/>
              </w:rPr>
            </w:pPr>
            <w:r>
              <w:rPr>
                <w:szCs w:val="22"/>
              </w:rPr>
              <w:t>My knowledge/skill level of the subject matter before taking the module.</w:t>
            </w:r>
          </w:p>
          <w:p w:rsidR="00976093" w:rsidRDefault="00976093" w:rsidP="00264970">
            <w:pPr>
              <w:spacing w:after="40"/>
              <w:rPr>
                <w:szCs w:val="22"/>
              </w:rPr>
            </w:pPr>
          </w:p>
          <w:p w:rsidR="00976093" w:rsidRDefault="00976093" w:rsidP="004D4B90">
            <w:pPr>
              <w:numPr>
                <w:ilvl w:val="0"/>
                <w:numId w:val="9"/>
              </w:numPr>
              <w:spacing w:after="40"/>
              <w:ind w:left="360"/>
              <w:rPr>
                <w:szCs w:val="22"/>
              </w:rPr>
            </w:pPr>
            <w:r>
              <w:rPr>
                <w:szCs w:val="22"/>
              </w:rPr>
              <w:t>My knowledge/skill level of the subject matter upon completion of the module.</w:t>
            </w:r>
          </w:p>
        </w:tc>
        <w:tc>
          <w:tcPr>
            <w:tcW w:w="2604" w:type="dxa"/>
            <w:gridSpan w:val="9"/>
            <w:tcMar>
              <w:left w:w="58" w:type="dxa"/>
              <w:right w:w="58" w:type="dxa"/>
            </w:tcMar>
          </w:tcPr>
          <w:p w:rsidR="00976093" w:rsidRPr="0047129A" w:rsidRDefault="00976093" w:rsidP="00264970">
            <w:pPr>
              <w:spacing w:after="40"/>
              <w:rPr>
                <w:rFonts w:ascii="Arial" w:hAnsi="Arial" w:cs="Arial"/>
                <w:b/>
                <w:color w:val="000000"/>
                <w:szCs w:val="22"/>
              </w:rPr>
            </w:pPr>
            <w:r w:rsidRPr="0047129A">
              <w:rPr>
                <w:rFonts w:ascii="Arial" w:hAnsi="Arial" w:cs="Arial"/>
                <w:b/>
                <w:color w:val="000000"/>
                <w:szCs w:val="22"/>
              </w:rPr>
              <w:t xml:space="preserve">None </w:t>
            </w:r>
            <w:r w:rsidRPr="0047129A">
              <w:rPr>
                <w:rFonts w:ascii="Arial" w:hAnsi="Arial" w:cs="Arial"/>
                <w:b/>
                <w:color w:val="000000"/>
                <w:szCs w:val="22"/>
              </w:rPr>
              <w:tab/>
              <w:t xml:space="preserve">          Advanced</w:t>
            </w:r>
          </w:p>
        </w:tc>
      </w:tr>
      <w:tr w:rsidR="00976093" w:rsidTr="0026497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976093" w:rsidRDefault="00976093" w:rsidP="00264970">
            <w:pPr>
              <w:spacing w:after="40"/>
              <w:rPr>
                <w:szCs w:val="22"/>
              </w:rPr>
            </w:pPr>
          </w:p>
        </w:tc>
        <w:tc>
          <w:tcPr>
            <w:tcW w:w="520" w:type="dxa"/>
            <w:gridSpan w:val="2"/>
            <w:tcBorders>
              <w:bottom w:val="nil"/>
              <w:right w:val="nil"/>
            </w:tcBorders>
            <w:shd w:val="pct20" w:color="auto" w:fill="auto"/>
            <w:tcMar>
              <w:left w:w="58" w:type="dxa"/>
              <w:right w:w="58" w:type="dxa"/>
            </w:tcMar>
            <w:vAlign w:val="center"/>
          </w:tcPr>
          <w:p w:rsidR="00976093" w:rsidRPr="0047129A" w:rsidRDefault="00976093" w:rsidP="00264970">
            <w:pPr>
              <w:spacing w:after="40"/>
              <w:jc w:val="center"/>
              <w:rPr>
                <w:rFonts w:ascii="Arial" w:hAnsi="Arial" w:cs="Arial"/>
                <w:b/>
                <w:szCs w:val="22"/>
              </w:rPr>
            </w:pPr>
            <w:r w:rsidRPr="0047129A">
              <w:rPr>
                <w:rFonts w:ascii="Arial" w:hAnsi="Arial" w:cs="Arial"/>
                <w:b/>
                <w:szCs w:val="22"/>
              </w:rPr>
              <w:t>1</w:t>
            </w:r>
          </w:p>
        </w:tc>
        <w:tc>
          <w:tcPr>
            <w:tcW w:w="521" w:type="dxa"/>
            <w:gridSpan w:val="2"/>
            <w:tcBorders>
              <w:left w:val="nil"/>
              <w:bottom w:val="nil"/>
              <w:right w:val="nil"/>
            </w:tcBorders>
            <w:shd w:val="pct20" w:color="auto" w:fill="auto"/>
            <w:tcMar>
              <w:left w:w="58" w:type="dxa"/>
              <w:right w:w="58" w:type="dxa"/>
            </w:tcMar>
            <w:vAlign w:val="center"/>
          </w:tcPr>
          <w:p w:rsidR="00976093" w:rsidRPr="0047129A" w:rsidRDefault="00976093" w:rsidP="00264970">
            <w:pPr>
              <w:spacing w:after="40"/>
              <w:jc w:val="center"/>
              <w:rPr>
                <w:rFonts w:ascii="Arial" w:hAnsi="Arial" w:cs="Arial"/>
                <w:b/>
                <w:szCs w:val="22"/>
              </w:rPr>
            </w:pPr>
            <w:r w:rsidRPr="0047129A">
              <w:rPr>
                <w:rFonts w:ascii="Arial" w:hAnsi="Arial" w:cs="Arial"/>
                <w:b/>
                <w:szCs w:val="22"/>
              </w:rPr>
              <w:t>2</w:t>
            </w:r>
          </w:p>
        </w:tc>
        <w:tc>
          <w:tcPr>
            <w:tcW w:w="521" w:type="dxa"/>
            <w:gridSpan w:val="2"/>
            <w:tcBorders>
              <w:left w:val="nil"/>
              <w:bottom w:val="nil"/>
              <w:right w:val="nil"/>
            </w:tcBorders>
            <w:shd w:val="pct20" w:color="auto" w:fill="auto"/>
            <w:tcMar>
              <w:left w:w="58" w:type="dxa"/>
              <w:right w:w="58" w:type="dxa"/>
            </w:tcMar>
            <w:vAlign w:val="center"/>
          </w:tcPr>
          <w:p w:rsidR="00976093" w:rsidRPr="0047129A" w:rsidRDefault="00976093" w:rsidP="00264970">
            <w:pPr>
              <w:spacing w:after="40"/>
              <w:jc w:val="center"/>
              <w:rPr>
                <w:rFonts w:ascii="Arial" w:hAnsi="Arial" w:cs="Arial"/>
                <w:b/>
                <w:szCs w:val="22"/>
              </w:rPr>
            </w:pPr>
            <w:r w:rsidRPr="0047129A">
              <w:rPr>
                <w:rFonts w:ascii="Arial" w:hAnsi="Arial" w:cs="Arial"/>
                <w:b/>
                <w:szCs w:val="22"/>
              </w:rPr>
              <w:t>3</w:t>
            </w:r>
          </w:p>
        </w:tc>
        <w:tc>
          <w:tcPr>
            <w:tcW w:w="521" w:type="dxa"/>
            <w:gridSpan w:val="2"/>
            <w:tcBorders>
              <w:left w:val="nil"/>
              <w:bottom w:val="nil"/>
              <w:right w:val="nil"/>
            </w:tcBorders>
            <w:shd w:val="pct20" w:color="auto" w:fill="auto"/>
            <w:tcMar>
              <w:left w:w="58" w:type="dxa"/>
              <w:right w:w="58" w:type="dxa"/>
            </w:tcMar>
            <w:vAlign w:val="center"/>
          </w:tcPr>
          <w:p w:rsidR="00976093" w:rsidRPr="0047129A" w:rsidRDefault="00976093" w:rsidP="00264970">
            <w:pPr>
              <w:spacing w:after="40"/>
              <w:jc w:val="center"/>
              <w:rPr>
                <w:rFonts w:ascii="Arial" w:hAnsi="Arial" w:cs="Arial"/>
                <w:b/>
                <w:szCs w:val="22"/>
              </w:rPr>
            </w:pPr>
            <w:r w:rsidRPr="0047129A">
              <w:rPr>
                <w:rFonts w:ascii="Arial" w:hAnsi="Arial" w:cs="Arial"/>
                <w:b/>
                <w:szCs w:val="22"/>
              </w:rPr>
              <w:t>4</w:t>
            </w:r>
          </w:p>
        </w:tc>
        <w:tc>
          <w:tcPr>
            <w:tcW w:w="521" w:type="dxa"/>
            <w:tcBorders>
              <w:left w:val="nil"/>
              <w:bottom w:val="nil"/>
            </w:tcBorders>
            <w:shd w:val="pct20" w:color="auto" w:fill="auto"/>
            <w:tcMar>
              <w:left w:w="58" w:type="dxa"/>
              <w:right w:w="58" w:type="dxa"/>
            </w:tcMar>
            <w:vAlign w:val="center"/>
          </w:tcPr>
          <w:p w:rsidR="00976093" w:rsidRPr="0047129A" w:rsidRDefault="00976093" w:rsidP="00264970">
            <w:pPr>
              <w:spacing w:after="40"/>
              <w:jc w:val="center"/>
              <w:rPr>
                <w:rFonts w:ascii="Arial" w:hAnsi="Arial" w:cs="Arial"/>
                <w:b/>
                <w:szCs w:val="22"/>
              </w:rPr>
            </w:pPr>
            <w:r w:rsidRPr="0047129A">
              <w:rPr>
                <w:rFonts w:ascii="Arial" w:hAnsi="Arial" w:cs="Arial"/>
                <w:b/>
                <w:szCs w:val="22"/>
              </w:rPr>
              <w:t>5</w:t>
            </w:r>
          </w:p>
        </w:tc>
      </w:tr>
      <w:tr w:rsidR="00976093" w:rsidTr="0026497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976093" w:rsidRDefault="00976093" w:rsidP="00264970">
            <w:pPr>
              <w:spacing w:after="40"/>
              <w:rPr>
                <w:szCs w:val="22"/>
              </w:rPr>
            </w:pPr>
          </w:p>
        </w:tc>
        <w:tc>
          <w:tcPr>
            <w:tcW w:w="520" w:type="dxa"/>
            <w:gridSpan w:val="2"/>
            <w:tcBorders>
              <w:top w:val="nil"/>
              <w:right w:val="nil"/>
            </w:tcBorders>
            <w:shd w:val="pct20" w:color="auto" w:fill="auto"/>
            <w:tcMar>
              <w:left w:w="58" w:type="dxa"/>
              <w:right w:w="58" w:type="dxa"/>
            </w:tcMar>
            <w:vAlign w:val="center"/>
          </w:tcPr>
          <w:p w:rsidR="00976093" w:rsidRPr="0047129A" w:rsidRDefault="00976093" w:rsidP="00264970">
            <w:pPr>
              <w:spacing w:after="40"/>
              <w:jc w:val="center"/>
              <w:rPr>
                <w:rFonts w:ascii="Arial" w:hAnsi="Arial" w:cs="Arial"/>
                <w:b/>
                <w:szCs w:val="22"/>
              </w:rPr>
            </w:pPr>
            <w:r w:rsidRPr="0047129A">
              <w:rPr>
                <w:rFonts w:ascii="Arial" w:hAnsi="Arial" w:cs="Arial"/>
                <w:b/>
                <w:szCs w:val="22"/>
              </w:rPr>
              <w:t>1</w:t>
            </w:r>
          </w:p>
        </w:tc>
        <w:tc>
          <w:tcPr>
            <w:tcW w:w="521" w:type="dxa"/>
            <w:gridSpan w:val="2"/>
            <w:tcBorders>
              <w:top w:val="nil"/>
              <w:left w:val="nil"/>
              <w:right w:val="nil"/>
            </w:tcBorders>
            <w:shd w:val="pct20" w:color="auto" w:fill="auto"/>
            <w:tcMar>
              <w:left w:w="58" w:type="dxa"/>
              <w:right w:w="58" w:type="dxa"/>
            </w:tcMar>
            <w:vAlign w:val="center"/>
          </w:tcPr>
          <w:p w:rsidR="00976093" w:rsidRPr="0047129A" w:rsidRDefault="00976093" w:rsidP="00264970">
            <w:pPr>
              <w:spacing w:after="40"/>
              <w:jc w:val="center"/>
              <w:rPr>
                <w:rFonts w:ascii="Arial" w:hAnsi="Arial" w:cs="Arial"/>
                <w:b/>
                <w:szCs w:val="22"/>
              </w:rPr>
            </w:pPr>
            <w:r w:rsidRPr="0047129A">
              <w:rPr>
                <w:rFonts w:ascii="Arial" w:hAnsi="Arial" w:cs="Arial"/>
                <w:b/>
                <w:szCs w:val="22"/>
              </w:rPr>
              <w:t>2</w:t>
            </w:r>
          </w:p>
        </w:tc>
        <w:tc>
          <w:tcPr>
            <w:tcW w:w="521" w:type="dxa"/>
            <w:gridSpan w:val="2"/>
            <w:tcBorders>
              <w:top w:val="nil"/>
              <w:left w:val="nil"/>
              <w:right w:val="nil"/>
            </w:tcBorders>
            <w:shd w:val="pct20" w:color="auto" w:fill="auto"/>
            <w:tcMar>
              <w:left w:w="58" w:type="dxa"/>
              <w:right w:w="58" w:type="dxa"/>
            </w:tcMar>
            <w:vAlign w:val="center"/>
          </w:tcPr>
          <w:p w:rsidR="00976093" w:rsidRPr="0047129A" w:rsidRDefault="00976093" w:rsidP="00264970">
            <w:pPr>
              <w:spacing w:after="40"/>
              <w:jc w:val="center"/>
              <w:rPr>
                <w:rFonts w:ascii="Arial" w:hAnsi="Arial" w:cs="Arial"/>
                <w:b/>
                <w:szCs w:val="22"/>
              </w:rPr>
            </w:pPr>
            <w:r w:rsidRPr="0047129A">
              <w:rPr>
                <w:rFonts w:ascii="Arial" w:hAnsi="Arial" w:cs="Arial"/>
                <w:b/>
                <w:szCs w:val="22"/>
              </w:rPr>
              <w:t>3</w:t>
            </w:r>
          </w:p>
        </w:tc>
        <w:tc>
          <w:tcPr>
            <w:tcW w:w="521" w:type="dxa"/>
            <w:gridSpan w:val="2"/>
            <w:tcBorders>
              <w:top w:val="nil"/>
              <w:left w:val="nil"/>
              <w:right w:val="nil"/>
            </w:tcBorders>
            <w:shd w:val="pct20" w:color="auto" w:fill="auto"/>
            <w:tcMar>
              <w:left w:w="58" w:type="dxa"/>
              <w:right w:w="58" w:type="dxa"/>
            </w:tcMar>
            <w:vAlign w:val="center"/>
          </w:tcPr>
          <w:p w:rsidR="00976093" w:rsidRPr="0047129A" w:rsidRDefault="00976093" w:rsidP="00264970">
            <w:pPr>
              <w:spacing w:after="40"/>
              <w:jc w:val="center"/>
              <w:rPr>
                <w:rFonts w:ascii="Arial" w:hAnsi="Arial" w:cs="Arial"/>
                <w:b/>
                <w:szCs w:val="22"/>
              </w:rPr>
            </w:pPr>
            <w:r w:rsidRPr="0047129A">
              <w:rPr>
                <w:rFonts w:ascii="Arial" w:hAnsi="Arial" w:cs="Arial"/>
                <w:b/>
                <w:szCs w:val="22"/>
              </w:rPr>
              <w:t>4</w:t>
            </w:r>
          </w:p>
        </w:tc>
        <w:tc>
          <w:tcPr>
            <w:tcW w:w="521" w:type="dxa"/>
            <w:tcBorders>
              <w:top w:val="nil"/>
              <w:left w:val="nil"/>
            </w:tcBorders>
            <w:shd w:val="pct20" w:color="auto" w:fill="auto"/>
            <w:tcMar>
              <w:left w:w="58" w:type="dxa"/>
              <w:right w:w="58" w:type="dxa"/>
            </w:tcMar>
            <w:vAlign w:val="center"/>
          </w:tcPr>
          <w:p w:rsidR="00976093" w:rsidRPr="0047129A" w:rsidRDefault="00976093" w:rsidP="00264970">
            <w:pPr>
              <w:spacing w:after="40"/>
              <w:jc w:val="center"/>
              <w:rPr>
                <w:rFonts w:ascii="Arial" w:hAnsi="Arial" w:cs="Arial"/>
                <w:b/>
                <w:szCs w:val="22"/>
              </w:rPr>
            </w:pPr>
            <w:r w:rsidRPr="0047129A">
              <w:rPr>
                <w:rFonts w:ascii="Arial" w:hAnsi="Arial" w:cs="Arial"/>
                <w:b/>
                <w:szCs w:val="22"/>
              </w:rPr>
              <w:t>5</w:t>
            </w:r>
          </w:p>
        </w:tc>
      </w:tr>
      <w:tr w:rsidR="00976093" w:rsidTr="0026497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3"/>
        </w:trPr>
        <w:tc>
          <w:tcPr>
            <w:tcW w:w="7128" w:type="dxa"/>
            <w:gridSpan w:val="2"/>
            <w:tcMar>
              <w:left w:w="58" w:type="dxa"/>
              <w:right w:w="58" w:type="dxa"/>
            </w:tcMar>
          </w:tcPr>
          <w:p w:rsidR="00976093" w:rsidRDefault="00976093" w:rsidP="004D4B90">
            <w:pPr>
              <w:numPr>
                <w:ilvl w:val="0"/>
                <w:numId w:val="9"/>
              </w:numPr>
              <w:spacing w:after="40"/>
              <w:ind w:left="360"/>
              <w:rPr>
                <w:szCs w:val="22"/>
              </w:rPr>
            </w:pPr>
            <w:r>
              <w:rPr>
                <w:color w:val="000000"/>
                <w:szCs w:val="22"/>
              </w:rPr>
              <w:t>Name of Instructor:</w:t>
            </w:r>
          </w:p>
          <w:p w:rsidR="00976093" w:rsidRDefault="00976093" w:rsidP="00264970">
            <w:pPr>
              <w:spacing w:after="40"/>
              <w:ind w:left="360"/>
              <w:rPr>
                <w:szCs w:val="22"/>
              </w:rPr>
            </w:pPr>
          </w:p>
          <w:p w:rsidR="00976093" w:rsidRDefault="00976093" w:rsidP="00264970">
            <w:pPr>
              <w:spacing w:after="40"/>
              <w:ind w:left="360"/>
              <w:rPr>
                <w:szCs w:val="22"/>
              </w:rPr>
            </w:pPr>
          </w:p>
          <w:p w:rsidR="00976093" w:rsidRDefault="00976093" w:rsidP="00264970">
            <w:pPr>
              <w:spacing w:after="40"/>
              <w:ind w:left="360"/>
              <w:rPr>
                <w:szCs w:val="22"/>
              </w:rPr>
            </w:pPr>
            <w:r>
              <w:rPr>
                <w:szCs w:val="22"/>
              </w:rPr>
              <w:t>Instructor Rating:</w:t>
            </w:r>
          </w:p>
          <w:p w:rsidR="00976093" w:rsidRDefault="00976093" w:rsidP="00264970">
            <w:pPr>
              <w:spacing w:after="40"/>
              <w:ind w:left="360"/>
              <w:rPr>
                <w:szCs w:val="22"/>
              </w:rPr>
            </w:pPr>
            <w:r>
              <w:rPr>
                <w:szCs w:val="22"/>
              </w:rPr>
              <w:t xml:space="preserve">Please use the response scale and circle the appropriate number. </w:t>
            </w:r>
          </w:p>
          <w:p w:rsidR="00976093" w:rsidRDefault="00976093" w:rsidP="00264970">
            <w:pPr>
              <w:spacing w:after="40"/>
              <w:ind w:left="360"/>
              <w:rPr>
                <w:szCs w:val="22"/>
              </w:rPr>
            </w:pPr>
          </w:p>
        </w:tc>
        <w:tc>
          <w:tcPr>
            <w:tcW w:w="2604" w:type="dxa"/>
            <w:gridSpan w:val="9"/>
            <w:tcMar>
              <w:left w:w="58" w:type="dxa"/>
              <w:right w:w="58" w:type="dxa"/>
            </w:tcMar>
          </w:tcPr>
          <w:p w:rsidR="00976093" w:rsidRDefault="00976093" w:rsidP="00264970">
            <w:pPr>
              <w:spacing w:after="40"/>
              <w:rPr>
                <w:rFonts w:ascii="Arial" w:hAnsi="Arial" w:cs="Arial"/>
                <w:b/>
                <w:szCs w:val="22"/>
              </w:rPr>
            </w:pPr>
            <w:r>
              <w:rPr>
                <w:rFonts w:ascii="Arial" w:hAnsi="Arial" w:cs="Arial"/>
                <w:b/>
                <w:szCs w:val="22"/>
              </w:rPr>
              <w:t>Response Scale:</w:t>
            </w:r>
          </w:p>
          <w:p w:rsidR="00976093" w:rsidRDefault="00976093" w:rsidP="00264970">
            <w:pPr>
              <w:tabs>
                <w:tab w:val="left" w:pos="422"/>
              </w:tabs>
              <w:spacing w:after="40"/>
              <w:ind w:left="422"/>
              <w:rPr>
                <w:rFonts w:ascii="Arial" w:hAnsi="Arial" w:cs="Arial"/>
                <w:b/>
                <w:szCs w:val="22"/>
              </w:rPr>
            </w:pPr>
            <w:r>
              <w:rPr>
                <w:rFonts w:ascii="Arial" w:hAnsi="Arial" w:cs="Arial"/>
                <w:b/>
                <w:szCs w:val="22"/>
              </w:rPr>
              <w:t>5  Excellent</w:t>
            </w:r>
          </w:p>
          <w:p w:rsidR="00976093" w:rsidRDefault="00976093" w:rsidP="00264970">
            <w:pPr>
              <w:spacing w:after="40"/>
              <w:ind w:left="422"/>
              <w:rPr>
                <w:rFonts w:ascii="Arial" w:hAnsi="Arial" w:cs="Arial"/>
                <w:b/>
                <w:szCs w:val="22"/>
              </w:rPr>
            </w:pPr>
            <w:r>
              <w:rPr>
                <w:rFonts w:ascii="Arial" w:hAnsi="Arial" w:cs="Arial"/>
                <w:b/>
                <w:szCs w:val="22"/>
              </w:rPr>
              <w:t>4  Very Good</w:t>
            </w:r>
          </w:p>
          <w:p w:rsidR="00976093" w:rsidRDefault="00976093" w:rsidP="00264970">
            <w:pPr>
              <w:spacing w:after="40"/>
              <w:ind w:left="422"/>
              <w:rPr>
                <w:rFonts w:ascii="Arial" w:hAnsi="Arial" w:cs="Arial"/>
                <w:b/>
                <w:szCs w:val="22"/>
              </w:rPr>
            </w:pPr>
            <w:r>
              <w:rPr>
                <w:rFonts w:ascii="Arial" w:hAnsi="Arial" w:cs="Arial"/>
                <w:b/>
                <w:szCs w:val="22"/>
              </w:rPr>
              <w:t>3  Good</w:t>
            </w:r>
          </w:p>
          <w:p w:rsidR="00976093" w:rsidRDefault="00976093" w:rsidP="00264970">
            <w:pPr>
              <w:spacing w:after="40"/>
              <w:ind w:left="422"/>
              <w:rPr>
                <w:rFonts w:ascii="Arial" w:hAnsi="Arial" w:cs="Arial"/>
                <w:b/>
                <w:szCs w:val="22"/>
              </w:rPr>
            </w:pPr>
            <w:r>
              <w:rPr>
                <w:rFonts w:ascii="Arial" w:hAnsi="Arial" w:cs="Arial"/>
                <w:b/>
                <w:szCs w:val="22"/>
              </w:rPr>
              <w:t>2  Fair</w:t>
            </w:r>
          </w:p>
          <w:p w:rsidR="00976093" w:rsidRDefault="00976093" w:rsidP="00264970">
            <w:pPr>
              <w:spacing w:after="40"/>
              <w:ind w:left="422"/>
              <w:rPr>
                <w:rFonts w:ascii="Arial" w:hAnsi="Arial" w:cs="Arial"/>
                <w:b/>
                <w:color w:val="000000"/>
                <w:szCs w:val="22"/>
              </w:rPr>
            </w:pPr>
            <w:r>
              <w:rPr>
                <w:rFonts w:ascii="Arial" w:hAnsi="Arial" w:cs="Arial"/>
                <w:b/>
                <w:szCs w:val="22"/>
              </w:rPr>
              <w:t>1  Poor</w:t>
            </w:r>
          </w:p>
        </w:tc>
      </w:tr>
      <w:tr w:rsidR="00976093" w:rsidTr="0026497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7128" w:type="dxa"/>
            <w:gridSpan w:val="2"/>
            <w:tcMar>
              <w:left w:w="58" w:type="dxa"/>
              <w:right w:w="58" w:type="dxa"/>
            </w:tcMar>
            <w:vAlign w:val="center"/>
          </w:tcPr>
          <w:p w:rsidR="00976093" w:rsidRDefault="00976093" w:rsidP="00264970">
            <w:pPr>
              <w:pStyle w:val="CueText"/>
              <w:spacing w:after="40" w:line="300" w:lineRule="auto"/>
              <w:rPr>
                <w:sz w:val="22"/>
                <w:szCs w:val="22"/>
              </w:rPr>
            </w:pPr>
            <w:r>
              <w:rPr>
                <w:rStyle w:val="CueTextChar"/>
                <w:rFonts w:ascii="Times New Roman" w:hAnsi="Times New Roman"/>
                <w:sz w:val="22"/>
                <w:szCs w:val="22"/>
              </w:rPr>
              <w:t>Objectives were clear &amp; attainable</w:t>
            </w:r>
          </w:p>
        </w:tc>
        <w:tc>
          <w:tcPr>
            <w:tcW w:w="520"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5</w:t>
            </w:r>
          </w:p>
        </w:tc>
      </w:tr>
      <w:tr w:rsidR="00976093" w:rsidTr="0026497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7128" w:type="dxa"/>
            <w:gridSpan w:val="2"/>
            <w:tcMar>
              <w:left w:w="58" w:type="dxa"/>
              <w:right w:w="58" w:type="dxa"/>
            </w:tcMar>
            <w:vAlign w:val="center"/>
          </w:tcPr>
          <w:p w:rsidR="00976093" w:rsidRDefault="00976093" w:rsidP="00264970">
            <w:pPr>
              <w:pStyle w:val="CueText"/>
              <w:spacing w:after="40" w:line="300" w:lineRule="auto"/>
              <w:rPr>
                <w:rStyle w:val="CueTextChar"/>
                <w:rFonts w:ascii="Times New Roman" w:hAnsi="Times New Roman"/>
                <w:sz w:val="22"/>
                <w:szCs w:val="22"/>
              </w:rPr>
            </w:pPr>
            <w:r>
              <w:rPr>
                <w:rStyle w:val="CueTextChar"/>
                <w:rFonts w:ascii="Times New Roman" w:hAnsi="Times New Roman"/>
                <w:sz w:val="22"/>
                <w:szCs w:val="22"/>
              </w:rPr>
              <w:t>Made the subject understandable</w:t>
            </w:r>
          </w:p>
        </w:tc>
        <w:tc>
          <w:tcPr>
            <w:tcW w:w="520"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5</w:t>
            </w:r>
          </w:p>
        </w:tc>
      </w:tr>
      <w:tr w:rsidR="00976093" w:rsidTr="0026497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128" w:type="dxa"/>
            <w:gridSpan w:val="2"/>
            <w:tcMar>
              <w:left w:w="58" w:type="dxa"/>
              <w:right w:w="58" w:type="dxa"/>
            </w:tcMar>
            <w:vAlign w:val="center"/>
          </w:tcPr>
          <w:p w:rsidR="00976093" w:rsidRDefault="00976093" w:rsidP="00264970">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rPr>
                <w:rStyle w:val="CueTextChar"/>
                <w:rFonts w:ascii="Times New Roman" w:hAnsi="Times New Roman"/>
                <w:szCs w:val="22"/>
              </w:rPr>
            </w:pPr>
            <w:r>
              <w:rPr>
                <w:szCs w:val="22"/>
              </w:rPr>
              <w:t xml:space="preserve">Encouraged questions      </w:t>
            </w:r>
          </w:p>
        </w:tc>
        <w:tc>
          <w:tcPr>
            <w:tcW w:w="520"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5</w:t>
            </w:r>
          </w:p>
        </w:tc>
      </w:tr>
      <w:tr w:rsidR="00976093" w:rsidTr="0026497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128" w:type="dxa"/>
            <w:gridSpan w:val="2"/>
            <w:tcMar>
              <w:left w:w="58" w:type="dxa"/>
              <w:right w:w="58" w:type="dxa"/>
            </w:tcMar>
            <w:vAlign w:val="center"/>
          </w:tcPr>
          <w:p w:rsidR="00976093" w:rsidRDefault="00976093" w:rsidP="00264970">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ind w:left="258" w:hanging="258"/>
              <w:rPr>
                <w:rStyle w:val="CueTextChar"/>
                <w:rFonts w:ascii="Times New Roman" w:hAnsi="Times New Roman"/>
                <w:szCs w:val="22"/>
              </w:rPr>
            </w:pPr>
            <w:r>
              <w:rPr>
                <w:rStyle w:val="CueTextChar"/>
                <w:rFonts w:ascii="Times New Roman" w:hAnsi="Times New Roman"/>
                <w:szCs w:val="22"/>
              </w:rPr>
              <w:t xml:space="preserve">Had technical knowledge </w:t>
            </w:r>
          </w:p>
        </w:tc>
        <w:tc>
          <w:tcPr>
            <w:tcW w:w="520"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976093" w:rsidRDefault="00976093" w:rsidP="00264970">
            <w:pPr>
              <w:spacing w:after="40"/>
              <w:jc w:val="center"/>
              <w:rPr>
                <w:rFonts w:ascii="Arial" w:hAnsi="Arial" w:cs="Arial"/>
                <w:b/>
                <w:szCs w:val="22"/>
              </w:rPr>
            </w:pPr>
            <w:r>
              <w:rPr>
                <w:rFonts w:ascii="Arial" w:hAnsi="Arial" w:cs="Arial"/>
                <w:b/>
                <w:szCs w:val="22"/>
              </w:rPr>
              <w:t>5</w:t>
            </w:r>
          </w:p>
        </w:tc>
      </w:tr>
    </w:tbl>
    <w:p w:rsidR="00976093" w:rsidRDefault="00976093">
      <w:pPr>
        <w:pStyle w:val="StudentText0"/>
        <w:spacing w:after="0" w:line="240" w:lineRule="auto"/>
        <w:ind w:left="-270"/>
        <w:rPr>
          <w:rFonts w:ascii="Arial" w:hAnsi="Arial" w:cs="Arial"/>
          <w:sz w:val="22"/>
          <w:szCs w:val="22"/>
        </w:rPr>
      </w:pPr>
    </w:p>
    <w:p w:rsidR="00976093" w:rsidRDefault="00976093">
      <w:pPr>
        <w:rPr>
          <w:szCs w:val="22"/>
        </w:rPr>
      </w:pPr>
    </w:p>
    <w:p w:rsidR="00976093" w:rsidRDefault="00976093">
      <w:pPr>
        <w:rPr>
          <w:szCs w:val="22"/>
        </w:rPr>
      </w:pPr>
      <w:r>
        <w:rPr>
          <w:szCs w:val="22"/>
        </w:rPr>
        <w:t xml:space="preserve">What was the most useful part of the training? </w:t>
      </w:r>
    </w:p>
    <w:p w:rsidR="00976093" w:rsidRDefault="00976093">
      <w:pPr>
        <w:rPr>
          <w:szCs w:val="22"/>
        </w:rPr>
      </w:pPr>
      <w:r>
        <w:rPr>
          <w:szCs w:val="22"/>
        </w:rPr>
        <w:t>_____________________________________________________________________________________________________________________________________________________________________________________________________________________________________________________________</w:t>
      </w:r>
      <w:r>
        <w:rPr>
          <w:szCs w:val="22"/>
          <w:u w:val="single"/>
        </w:rPr>
        <w:tab/>
      </w:r>
      <w:r>
        <w:rPr>
          <w:szCs w:val="22"/>
          <w:u w:val="single"/>
        </w:rPr>
        <w:tab/>
      </w:r>
      <w:r>
        <w:rPr>
          <w:szCs w:val="22"/>
          <w:u w:val="single"/>
        </w:rPr>
        <w:tab/>
      </w:r>
      <w:r>
        <w:rPr>
          <w:szCs w:val="22"/>
          <w:u w:val="single"/>
        </w:rPr>
        <w:tab/>
      </w:r>
      <w:r>
        <w:rPr>
          <w:szCs w:val="22"/>
          <w:u w:val="single"/>
        </w:rPr>
        <w:tab/>
        <w:t xml:space="preserve">   </w:t>
      </w:r>
      <w:r>
        <w:rPr>
          <w:szCs w:val="22"/>
        </w:rPr>
        <w:t>___________</w:t>
      </w:r>
    </w:p>
    <w:p w:rsidR="00976093" w:rsidRDefault="00976093">
      <w:pPr>
        <w:rPr>
          <w:szCs w:val="22"/>
        </w:rPr>
      </w:pPr>
    </w:p>
    <w:p w:rsidR="00976093" w:rsidRDefault="00976093">
      <w:pPr>
        <w:rPr>
          <w:szCs w:val="22"/>
        </w:rPr>
      </w:pPr>
      <w:r>
        <w:rPr>
          <w:szCs w:val="22"/>
        </w:rPr>
        <w:t>What was the least useful part of the training and how could it be improved?</w:t>
      </w:r>
    </w:p>
    <w:p w:rsidR="00976093" w:rsidRDefault="00976093">
      <w:pPr>
        <w:rPr>
          <w:rStyle w:val="Heading1CustomChar"/>
          <w:sz w:val="40"/>
        </w:rPr>
      </w:pPr>
      <w:r>
        <w:rPr>
          <w:szCs w:val="22"/>
        </w:rPr>
        <w:t>______________________________________________________________________________________________________________________________________________________________________________________________________________________________</w:t>
      </w:r>
      <w:r>
        <w:rPr>
          <w:szCs w:val="22"/>
          <w:u w:val="single"/>
        </w:rPr>
        <w:tab/>
      </w:r>
      <w:r>
        <w:rPr>
          <w:szCs w:val="22"/>
          <w:u w:val="single"/>
        </w:rPr>
        <w:tab/>
      </w:r>
      <w:r>
        <w:rPr>
          <w:szCs w:val="22"/>
          <w:u w:val="single"/>
        </w:rPr>
        <w:tab/>
      </w:r>
      <w:r>
        <w:rPr>
          <w:szCs w:val="22"/>
          <w:u w:val="single"/>
        </w:rPr>
        <w:tab/>
      </w:r>
      <w:r>
        <w:rPr>
          <w:szCs w:val="22"/>
          <w:u w:val="single"/>
        </w:rPr>
        <w:tab/>
        <w:t xml:space="preserve">       </w:t>
      </w:r>
      <w:r>
        <w:rPr>
          <w:szCs w:val="22"/>
        </w:rPr>
        <w:t>__________________________________________</w:t>
      </w:r>
      <w:r>
        <w:rPr>
          <w:szCs w:val="22"/>
        </w:rPr>
        <w:br w:type="page"/>
      </w:r>
      <w:bookmarkStart w:id="56" w:name="_Toc271625464"/>
      <w:bookmarkStart w:id="57" w:name="_Toc192047461"/>
      <w:r>
        <w:rPr>
          <w:rStyle w:val="Heading1CustomChar"/>
          <w:sz w:val="40"/>
        </w:rPr>
        <w:t>Glossary</w:t>
      </w:r>
      <w:bookmarkEnd w:id="56"/>
    </w:p>
    <w:bookmarkEnd w:id="57"/>
    <w:p w:rsidR="00976093" w:rsidRPr="00E722FF" w:rsidRDefault="00976093" w:rsidP="00EC4998">
      <w:pPr>
        <w:spacing w:after="60"/>
        <w:rPr>
          <w:bCs/>
        </w:rPr>
      </w:pPr>
      <w:r>
        <w:rPr>
          <w:b/>
          <w:bCs/>
        </w:rPr>
        <w:t xml:space="preserve">Adjustable-rate Mortgage (ARM): </w:t>
      </w:r>
      <w:r w:rsidRPr="00E722FF">
        <w:rPr>
          <w:bCs/>
        </w:rPr>
        <w:t>A mortgage in which the interest rate can increase or decrease during the term of the loan.</w:t>
      </w:r>
    </w:p>
    <w:p w:rsidR="00976093" w:rsidRDefault="00976093" w:rsidP="00EC4998">
      <w:pPr>
        <w:spacing w:after="60"/>
      </w:pPr>
      <w:r>
        <w:rPr>
          <w:b/>
          <w:bCs/>
        </w:rPr>
        <w:t xml:space="preserve">Annual Percentage Rate (APR): </w:t>
      </w:r>
      <w:r>
        <w:t xml:space="preserve">The cost of credit as a yearly rate. The APR includes the interest rate, points, broker fees, and certain other credit charges that the borrower is required to pay.  </w:t>
      </w:r>
    </w:p>
    <w:p w:rsidR="00976093" w:rsidRDefault="00976093" w:rsidP="00EC4998">
      <w:pPr>
        <w:spacing w:after="60"/>
        <w:rPr>
          <w:b/>
          <w:bCs/>
        </w:rPr>
      </w:pPr>
      <w:r>
        <w:rPr>
          <w:b/>
          <w:bCs/>
        </w:rPr>
        <w:t xml:space="preserve">Back-end Ratio: </w:t>
      </w:r>
      <w:r w:rsidRPr="00E722FF">
        <w:rPr>
          <w:bCs/>
        </w:rPr>
        <w:t xml:space="preserve">A ratio in which </w:t>
      </w:r>
      <w:r>
        <w:rPr>
          <w:bCs/>
        </w:rPr>
        <w:t xml:space="preserve">your </w:t>
      </w:r>
      <w:r>
        <w:rPr>
          <w:szCs w:val="22"/>
        </w:rPr>
        <w:t>housing expenses plus long-term debt should be less than or equal to 33 to 36 percent of your monthly gross income.</w:t>
      </w:r>
    </w:p>
    <w:p w:rsidR="00976093" w:rsidRDefault="00976093" w:rsidP="00EC4998">
      <w:pPr>
        <w:spacing w:after="60"/>
        <w:rPr>
          <w:szCs w:val="22"/>
        </w:rPr>
      </w:pPr>
      <w:r>
        <w:rPr>
          <w:b/>
          <w:bCs/>
        </w:rPr>
        <w:t xml:space="preserve">Biweekly Mortgage: </w:t>
      </w:r>
      <w:r w:rsidRPr="00CF4B7D">
        <w:rPr>
          <w:bCs/>
        </w:rPr>
        <w:t>A f</w:t>
      </w:r>
      <w:r>
        <w:rPr>
          <w:szCs w:val="22"/>
        </w:rPr>
        <w:t xml:space="preserve">ixed-rate conventional mortgage with payment due every 2 weeks. </w:t>
      </w:r>
    </w:p>
    <w:p w:rsidR="00976093" w:rsidRDefault="00976093" w:rsidP="00EC4998">
      <w:pPr>
        <w:spacing w:after="60"/>
        <w:rPr>
          <w:szCs w:val="22"/>
        </w:rPr>
      </w:pPr>
      <w:r>
        <w:rPr>
          <w:b/>
          <w:bCs/>
        </w:rPr>
        <w:t xml:space="preserve">Cash-out Refinancing: </w:t>
      </w:r>
      <w:r w:rsidRPr="00CF4B7D">
        <w:rPr>
          <w:bCs/>
        </w:rPr>
        <w:t xml:space="preserve">A refinancing option in which </w:t>
      </w:r>
      <w:r>
        <w:rPr>
          <w:szCs w:val="22"/>
        </w:rPr>
        <w:t>you refinance your mortgage for more than you currently owe and pocket the difference.</w:t>
      </w:r>
    </w:p>
    <w:p w:rsidR="00976093" w:rsidRDefault="00976093" w:rsidP="00EC4998">
      <w:pPr>
        <w:spacing w:after="60"/>
        <w:rPr>
          <w:b/>
          <w:bCs/>
        </w:rPr>
      </w:pPr>
      <w:r>
        <w:rPr>
          <w:b/>
          <w:bCs/>
        </w:rPr>
        <w:t xml:space="preserve">Collateral: </w:t>
      </w:r>
      <w:r>
        <w:rPr>
          <w:szCs w:val="22"/>
        </w:rPr>
        <w:t>Property or assets offered to secure the loan.</w:t>
      </w:r>
    </w:p>
    <w:p w:rsidR="00976093" w:rsidRDefault="00976093" w:rsidP="00EC4998">
      <w:pPr>
        <w:spacing w:after="60"/>
        <w:rPr>
          <w:b/>
          <w:bCs/>
        </w:rPr>
      </w:pPr>
      <w:r>
        <w:rPr>
          <w:b/>
          <w:bCs/>
        </w:rPr>
        <w:t xml:space="preserve">Credit Insurance: </w:t>
      </w:r>
      <w:r w:rsidRPr="00E722FF">
        <w:rPr>
          <w:bCs/>
        </w:rPr>
        <w:t xml:space="preserve">A form of insurance that </w:t>
      </w:r>
      <w:r>
        <w:rPr>
          <w:bCs/>
        </w:rPr>
        <w:t>covers y</w:t>
      </w:r>
      <w:r w:rsidRPr="00E722FF">
        <w:rPr>
          <w:bCs/>
        </w:rPr>
        <w:t xml:space="preserve">our </w:t>
      </w:r>
      <w:r w:rsidRPr="00281B4B">
        <w:rPr>
          <w:szCs w:val="22"/>
        </w:rPr>
        <w:t>loan payments if you die, become ill</w:t>
      </w:r>
      <w:r>
        <w:rPr>
          <w:szCs w:val="22"/>
        </w:rPr>
        <w:t>,</w:t>
      </w:r>
      <w:r w:rsidRPr="00281B4B">
        <w:rPr>
          <w:szCs w:val="22"/>
        </w:rPr>
        <w:t xml:space="preserve"> or unemployed</w:t>
      </w:r>
      <w:r>
        <w:rPr>
          <w:szCs w:val="22"/>
        </w:rPr>
        <w:t>.</w:t>
      </w:r>
    </w:p>
    <w:p w:rsidR="00976093" w:rsidRDefault="00976093" w:rsidP="00EC4998">
      <w:pPr>
        <w:spacing w:after="60"/>
        <w:rPr>
          <w:b/>
          <w:bCs/>
        </w:rPr>
      </w:pPr>
      <w:r>
        <w:rPr>
          <w:b/>
          <w:bCs/>
        </w:rPr>
        <w:t xml:space="preserve">Debt-to-income ratio (DTI): </w:t>
      </w:r>
      <w:r>
        <w:rPr>
          <w:szCs w:val="22"/>
        </w:rPr>
        <w:t>Your monthly expenses compared to your monthly gross income.</w:t>
      </w:r>
    </w:p>
    <w:p w:rsidR="00976093" w:rsidRDefault="00976093" w:rsidP="00EC4998">
      <w:pPr>
        <w:spacing w:after="60"/>
        <w:rPr>
          <w:szCs w:val="22"/>
        </w:rPr>
      </w:pPr>
      <w:r>
        <w:rPr>
          <w:b/>
          <w:bCs/>
        </w:rPr>
        <w:t xml:space="preserve">Escrow Account: </w:t>
      </w:r>
      <w:r>
        <w:rPr>
          <w:szCs w:val="22"/>
        </w:rPr>
        <w:t>An account to hold money and pay for taxes and insurance as part of your mortgage payment.</w:t>
      </w:r>
    </w:p>
    <w:p w:rsidR="00976093" w:rsidRDefault="00976093" w:rsidP="00EC4998">
      <w:pPr>
        <w:spacing w:after="60"/>
        <w:rPr>
          <w:szCs w:val="22"/>
        </w:rPr>
      </w:pPr>
      <w:r>
        <w:rPr>
          <w:b/>
          <w:bCs/>
        </w:rPr>
        <w:t xml:space="preserve">Equity: </w:t>
      </w:r>
      <w:r>
        <w:rPr>
          <w:szCs w:val="22"/>
        </w:rPr>
        <w:t xml:space="preserve">The value of the home minus the amount you owe on it. </w:t>
      </w:r>
    </w:p>
    <w:p w:rsidR="00976093" w:rsidRDefault="00976093" w:rsidP="00EC4998">
      <w:pPr>
        <w:spacing w:after="60"/>
        <w:rPr>
          <w:szCs w:val="22"/>
        </w:rPr>
      </w:pPr>
      <w:r>
        <w:rPr>
          <w:b/>
          <w:bCs/>
        </w:rPr>
        <w:t xml:space="preserve">Fair Housing Act: </w:t>
      </w:r>
      <w:r>
        <w:rPr>
          <w:szCs w:val="22"/>
        </w:rPr>
        <w:t>An act that prohibits discrimination on the basis of race, color, religion, sex, national origin, family status (including children under the age of 18 living with parents of legal custodians, pregnant women, and people securing custody of children under the age of 18), or handicap status in housing-related transactions.</w:t>
      </w:r>
    </w:p>
    <w:p w:rsidR="00976093" w:rsidRPr="00E722FF" w:rsidRDefault="00976093" w:rsidP="00EC4998">
      <w:pPr>
        <w:tabs>
          <w:tab w:val="left" w:pos="-1440"/>
        </w:tabs>
        <w:rPr>
          <w:szCs w:val="22"/>
        </w:rPr>
      </w:pPr>
      <w:r>
        <w:rPr>
          <w:b/>
          <w:bCs/>
        </w:rPr>
        <w:t xml:space="preserve">Fixed-rate Mortgage: </w:t>
      </w:r>
      <w:r w:rsidRPr="00E722FF">
        <w:rPr>
          <w:bCs/>
        </w:rPr>
        <w:t>A mortgage in which the i</w:t>
      </w:r>
      <w:r>
        <w:rPr>
          <w:szCs w:val="22"/>
        </w:rPr>
        <w:t>nterest rate stays the same for the term of the loan.</w:t>
      </w:r>
    </w:p>
    <w:p w:rsidR="00976093" w:rsidRDefault="00976093" w:rsidP="00EC4998">
      <w:pPr>
        <w:spacing w:after="60"/>
        <w:rPr>
          <w:b/>
          <w:bCs/>
        </w:rPr>
      </w:pPr>
      <w:r>
        <w:rPr>
          <w:b/>
          <w:bCs/>
        </w:rPr>
        <w:t>Front-end Ratio:</w:t>
      </w:r>
      <w:r w:rsidRPr="00E722FF">
        <w:rPr>
          <w:szCs w:val="22"/>
        </w:rPr>
        <w:t xml:space="preserve"> </w:t>
      </w:r>
      <w:r>
        <w:rPr>
          <w:szCs w:val="22"/>
        </w:rPr>
        <w:t>A ratio in which the principal, interest, taxes, and insurance (PITI) or your total housing expenses should be less than or equal to 25 to 28 percent of your monthly gross income.</w:t>
      </w:r>
    </w:p>
    <w:p w:rsidR="00976093" w:rsidRDefault="00976093" w:rsidP="00EC4998">
      <w:pPr>
        <w:spacing w:after="60"/>
        <w:rPr>
          <w:szCs w:val="22"/>
        </w:rPr>
      </w:pPr>
      <w:r>
        <w:rPr>
          <w:b/>
          <w:bCs/>
        </w:rPr>
        <w:t xml:space="preserve">Good Faith Estimate (GFE): </w:t>
      </w:r>
      <w:r>
        <w:rPr>
          <w:szCs w:val="22"/>
        </w:rPr>
        <w:t xml:space="preserve">The law requires that lenders/brokers give you an estimate of the settlement service charges within </w:t>
      </w:r>
      <w:r w:rsidRPr="009E483A">
        <w:rPr>
          <w:szCs w:val="22"/>
        </w:rPr>
        <w:t>three</w:t>
      </w:r>
      <w:r>
        <w:rPr>
          <w:szCs w:val="22"/>
        </w:rPr>
        <w:t xml:space="preserve"> days of application. </w:t>
      </w:r>
    </w:p>
    <w:p w:rsidR="00976093" w:rsidRDefault="00976093" w:rsidP="00EC4998">
      <w:pPr>
        <w:spacing w:after="60"/>
        <w:rPr>
          <w:b/>
          <w:bCs/>
        </w:rPr>
      </w:pPr>
      <w:r>
        <w:rPr>
          <w:b/>
          <w:bCs/>
        </w:rPr>
        <w:t xml:space="preserve">Home Equity Line of Credit (HELOC): </w:t>
      </w:r>
      <w:r>
        <w:rPr>
          <w:szCs w:val="22"/>
        </w:rPr>
        <w:t xml:space="preserve">A line of credit from which you can draw money. </w:t>
      </w:r>
    </w:p>
    <w:p w:rsidR="00976093" w:rsidRDefault="00976093" w:rsidP="00EC4998">
      <w:pPr>
        <w:spacing w:after="60"/>
        <w:rPr>
          <w:szCs w:val="22"/>
        </w:rPr>
      </w:pPr>
      <w:r>
        <w:rPr>
          <w:b/>
          <w:bCs/>
        </w:rPr>
        <w:t xml:space="preserve">Home Equity Loan: </w:t>
      </w:r>
      <w:r>
        <w:rPr>
          <w:szCs w:val="22"/>
        </w:rPr>
        <w:t xml:space="preserve">A one-time loan for a lump sum that is typically at a fixed interest rate. </w:t>
      </w:r>
    </w:p>
    <w:p w:rsidR="00976093" w:rsidRDefault="00976093" w:rsidP="00EC4998">
      <w:pPr>
        <w:spacing w:after="60"/>
        <w:rPr>
          <w:b/>
          <w:bCs/>
        </w:rPr>
      </w:pPr>
      <w:r>
        <w:rPr>
          <w:b/>
          <w:bCs/>
        </w:rPr>
        <w:t>Index:</w:t>
      </w:r>
      <w:r w:rsidRPr="00E722FF">
        <w:rPr>
          <w:szCs w:val="22"/>
        </w:rPr>
        <w:t xml:space="preserve"> </w:t>
      </w:r>
      <w:r>
        <w:rPr>
          <w:szCs w:val="22"/>
        </w:rPr>
        <w:t>A</w:t>
      </w:r>
      <w:r w:rsidRPr="00281B4B">
        <w:rPr>
          <w:szCs w:val="22"/>
        </w:rPr>
        <w:t xml:space="preserve"> base interest rate used to calculate the interest rate that will be charged on a variable-rate loan</w:t>
      </w:r>
      <w:r>
        <w:rPr>
          <w:szCs w:val="22"/>
        </w:rPr>
        <w:t>.</w:t>
      </w:r>
    </w:p>
    <w:p w:rsidR="00976093" w:rsidRDefault="00976093" w:rsidP="00EC4998">
      <w:pPr>
        <w:spacing w:after="60"/>
        <w:rPr>
          <w:szCs w:val="22"/>
        </w:rPr>
      </w:pPr>
      <w:r>
        <w:rPr>
          <w:b/>
          <w:bCs/>
        </w:rPr>
        <w:t xml:space="preserve">Interest: </w:t>
      </w:r>
      <w:r>
        <w:rPr>
          <w:szCs w:val="22"/>
        </w:rPr>
        <w:t>The charge for, or cost of, borrowing money.</w:t>
      </w:r>
    </w:p>
    <w:p w:rsidR="00976093" w:rsidRDefault="00976093" w:rsidP="00EC4998">
      <w:pPr>
        <w:spacing w:after="60"/>
        <w:rPr>
          <w:szCs w:val="22"/>
        </w:rPr>
      </w:pPr>
      <w:r>
        <w:rPr>
          <w:b/>
          <w:bCs/>
        </w:rPr>
        <w:t xml:space="preserve">Interest-Only Mortgage: </w:t>
      </w:r>
      <w:r w:rsidRPr="00CF4B7D">
        <w:rPr>
          <w:bCs/>
        </w:rPr>
        <w:t>A m</w:t>
      </w:r>
      <w:r>
        <w:rPr>
          <w:szCs w:val="22"/>
        </w:rPr>
        <w:t xml:space="preserve">ortgage in which you pay only the interest (not the principal) on the mortgage in monthly payments for a fixed term. </w:t>
      </w:r>
    </w:p>
    <w:p w:rsidR="00976093" w:rsidRDefault="00976093" w:rsidP="00EC4998">
      <w:pPr>
        <w:spacing w:after="60"/>
        <w:rPr>
          <w:b/>
          <w:bCs/>
        </w:rPr>
      </w:pPr>
      <w:r>
        <w:rPr>
          <w:b/>
          <w:bCs/>
        </w:rPr>
        <w:t xml:space="preserve">Lock-in: </w:t>
      </w:r>
      <w:r>
        <w:rPr>
          <w:szCs w:val="22"/>
        </w:rPr>
        <w:t>A</w:t>
      </w:r>
      <w:r w:rsidRPr="00281B4B">
        <w:rPr>
          <w:szCs w:val="22"/>
        </w:rPr>
        <w:t xml:space="preserve"> lender’s promise to hold a certain interest rate and points for you, usually for a specified period of time, while your loan application is processed</w:t>
      </w:r>
      <w:r>
        <w:rPr>
          <w:szCs w:val="22"/>
        </w:rPr>
        <w:t>.</w:t>
      </w:r>
    </w:p>
    <w:p w:rsidR="00976093" w:rsidRDefault="00976093" w:rsidP="00EC4998">
      <w:pPr>
        <w:spacing w:after="60"/>
      </w:pPr>
      <w:r>
        <w:rPr>
          <w:b/>
          <w:bCs/>
        </w:rPr>
        <w:t xml:space="preserve">Mortgage: </w:t>
      </w:r>
      <w:r>
        <w:t xml:space="preserve">A loan to finance the purchase of real estate, usually with specified payment periods and interest rates. </w:t>
      </w:r>
    </w:p>
    <w:p w:rsidR="00976093" w:rsidRDefault="00976093" w:rsidP="00EC4998">
      <w:pPr>
        <w:spacing w:after="60"/>
        <w:rPr>
          <w:szCs w:val="22"/>
        </w:rPr>
      </w:pPr>
      <w:r>
        <w:rPr>
          <w:b/>
          <w:bCs/>
        </w:rPr>
        <w:t xml:space="preserve">Mortgage Insurance: </w:t>
      </w:r>
      <w:r w:rsidRPr="00CF4B7D">
        <w:rPr>
          <w:bCs/>
        </w:rPr>
        <w:t>An amount e</w:t>
      </w:r>
      <w:r w:rsidRPr="00CF4B7D">
        <w:rPr>
          <w:szCs w:val="22"/>
        </w:rPr>
        <w:t>qual to</w:t>
      </w:r>
      <w:r>
        <w:rPr>
          <w:szCs w:val="22"/>
        </w:rPr>
        <w:t xml:space="preserve"> 1/12th of the annual homeowner’s insurance premium. </w:t>
      </w:r>
    </w:p>
    <w:p w:rsidR="00976093" w:rsidRDefault="00976093" w:rsidP="00EC4998">
      <w:pPr>
        <w:spacing w:after="60"/>
        <w:rPr>
          <w:szCs w:val="22"/>
        </w:rPr>
      </w:pPr>
      <w:r w:rsidRPr="00281B4B">
        <w:rPr>
          <w:b/>
          <w:szCs w:val="22"/>
        </w:rPr>
        <w:t>Points:</w:t>
      </w:r>
      <w:r>
        <w:rPr>
          <w:szCs w:val="22"/>
        </w:rPr>
        <w:t xml:space="preserve"> Charges paid by the borrower at settlement or added to the mortgage amount. One point equals 1 percent of the loan amount. </w:t>
      </w:r>
    </w:p>
    <w:p w:rsidR="00976093" w:rsidRDefault="00976093" w:rsidP="00EC4998">
      <w:pPr>
        <w:spacing w:after="60"/>
        <w:rPr>
          <w:szCs w:val="22"/>
        </w:rPr>
      </w:pPr>
      <w:r>
        <w:rPr>
          <w:b/>
          <w:bCs/>
        </w:rPr>
        <w:t xml:space="preserve">Pre-approval: </w:t>
      </w:r>
      <w:r w:rsidRPr="00CF4B7D">
        <w:rPr>
          <w:bCs/>
        </w:rPr>
        <w:t>A c</w:t>
      </w:r>
      <w:r>
        <w:rPr>
          <w:szCs w:val="22"/>
        </w:rPr>
        <w:t xml:space="preserve">ommitment from the lender to lend you money. </w:t>
      </w:r>
    </w:p>
    <w:p w:rsidR="00976093" w:rsidRDefault="00976093" w:rsidP="00EC4998">
      <w:pPr>
        <w:spacing w:after="60"/>
        <w:rPr>
          <w:b/>
          <w:bCs/>
        </w:rPr>
      </w:pPr>
      <w:r>
        <w:rPr>
          <w:b/>
          <w:bCs/>
        </w:rPr>
        <w:t xml:space="preserve">Pre-qualification: </w:t>
      </w:r>
      <w:r>
        <w:rPr>
          <w:szCs w:val="22"/>
        </w:rPr>
        <w:t xml:space="preserve">An informal way to find out how much mortgage you can obtain. </w:t>
      </w:r>
    </w:p>
    <w:p w:rsidR="00976093" w:rsidRDefault="00976093" w:rsidP="00EC4998">
      <w:pPr>
        <w:spacing w:after="60"/>
      </w:pPr>
      <w:r>
        <w:rPr>
          <w:b/>
          <w:bCs/>
        </w:rPr>
        <w:t xml:space="preserve">Predatory Lending: </w:t>
      </w:r>
      <w:r w:rsidRPr="00CF4B7D">
        <w:rPr>
          <w:bCs/>
        </w:rPr>
        <w:t xml:space="preserve">A practice of using </w:t>
      </w:r>
      <w:r>
        <w:t>certain marketing tactics, collection practices, and loan terms that deceive and exploit borrowers.</w:t>
      </w:r>
    </w:p>
    <w:p w:rsidR="00976093" w:rsidRDefault="00976093" w:rsidP="00EC4998">
      <w:pPr>
        <w:spacing w:after="60"/>
      </w:pPr>
      <w:r>
        <w:rPr>
          <w:b/>
          <w:bCs/>
        </w:rPr>
        <w:t xml:space="preserve">Prepayment Penalty: </w:t>
      </w:r>
      <w:r w:rsidRPr="00CF4B7D">
        <w:rPr>
          <w:bCs/>
        </w:rPr>
        <w:t>A p</w:t>
      </w:r>
      <w:r>
        <w:t>enalty for adding additional money to required payment.</w:t>
      </w:r>
    </w:p>
    <w:p w:rsidR="00976093" w:rsidRDefault="00976093" w:rsidP="00EC4998">
      <w:pPr>
        <w:spacing w:after="60"/>
        <w:rPr>
          <w:szCs w:val="22"/>
        </w:rPr>
      </w:pPr>
      <w:r>
        <w:rPr>
          <w:b/>
          <w:bCs/>
        </w:rPr>
        <w:t xml:space="preserve">Principal: </w:t>
      </w:r>
      <w:r>
        <w:rPr>
          <w:szCs w:val="22"/>
        </w:rPr>
        <w:t>The amount applied to the outstanding balance of the loan.</w:t>
      </w:r>
    </w:p>
    <w:p w:rsidR="00976093" w:rsidRDefault="00976093" w:rsidP="00EC4998">
      <w:pPr>
        <w:tabs>
          <w:tab w:val="left" w:pos="-1440"/>
        </w:tabs>
        <w:spacing w:after="60"/>
        <w:rPr>
          <w:szCs w:val="22"/>
        </w:rPr>
      </w:pPr>
      <w:r>
        <w:rPr>
          <w:b/>
          <w:bCs/>
        </w:rPr>
        <w:t xml:space="preserve">Real Estate Settlement Procedures Act (RESPA): </w:t>
      </w:r>
      <w:r w:rsidRPr="00CF4B7D">
        <w:rPr>
          <w:bCs/>
        </w:rPr>
        <w:t xml:space="preserve">An </w:t>
      </w:r>
      <w:r>
        <w:rPr>
          <w:szCs w:val="22"/>
        </w:rPr>
        <w:t xml:space="preserve">act that limits the amount of money a lender may require a borrower to hold in an escrow account for payment of taxes, insurance, etc. </w:t>
      </w:r>
    </w:p>
    <w:p w:rsidR="00976093" w:rsidRDefault="00976093" w:rsidP="00EC4998">
      <w:pPr>
        <w:spacing w:after="60"/>
        <w:rPr>
          <w:szCs w:val="22"/>
        </w:rPr>
      </w:pPr>
      <w:r>
        <w:rPr>
          <w:b/>
          <w:bCs/>
        </w:rPr>
        <w:t xml:space="preserve">Refinance: </w:t>
      </w:r>
      <w:r>
        <w:rPr>
          <w:szCs w:val="22"/>
        </w:rPr>
        <w:t>A process by which an existing home loan is paid off and replaced with a new loan.</w:t>
      </w:r>
    </w:p>
    <w:p w:rsidR="00976093" w:rsidRDefault="00976093" w:rsidP="00EC4998">
      <w:pPr>
        <w:spacing w:after="60"/>
        <w:rPr>
          <w:szCs w:val="22"/>
        </w:rPr>
      </w:pPr>
      <w:r>
        <w:rPr>
          <w:b/>
          <w:bCs/>
        </w:rPr>
        <w:t xml:space="preserve">Reverse Mortgage: </w:t>
      </w:r>
      <w:r>
        <w:rPr>
          <w:szCs w:val="22"/>
        </w:rPr>
        <w:t xml:space="preserve">A home loan that you do not have to pay back for as long as you live in your home. </w:t>
      </w:r>
    </w:p>
    <w:p w:rsidR="00976093" w:rsidRDefault="00976093" w:rsidP="00CA3131">
      <w:pPr>
        <w:spacing w:after="60"/>
        <w:rPr>
          <w:b/>
          <w:bCs/>
        </w:rPr>
      </w:pPr>
      <w:r>
        <w:rPr>
          <w:b/>
          <w:bCs/>
        </w:rPr>
        <w:t>Settlement:</w:t>
      </w:r>
      <w:r w:rsidRPr="00B77C95">
        <w:rPr>
          <w:szCs w:val="22"/>
        </w:rPr>
        <w:t xml:space="preserve"> </w:t>
      </w:r>
      <w:r>
        <w:rPr>
          <w:szCs w:val="22"/>
        </w:rPr>
        <w:t>When the borrower meets with the seller and other representatives to sign the documents that will finalize the sale of the house and any mortgage financing.</w:t>
      </w:r>
    </w:p>
    <w:p w:rsidR="00976093" w:rsidRDefault="00976093" w:rsidP="00EC4998">
      <w:pPr>
        <w:spacing w:after="60"/>
        <w:rPr>
          <w:szCs w:val="22"/>
        </w:rPr>
      </w:pPr>
      <w:r>
        <w:rPr>
          <w:b/>
          <w:bCs/>
        </w:rPr>
        <w:t xml:space="preserve">Taxes: </w:t>
      </w:r>
      <w:r w:rsidRPr="00CF4B7D">
        <w:rPr>
          <w:bCs/>
        </w:rPr>
        <w:t>An amount e</w:t>
      </w:r>
      <w:r w:rsidRPr="00CF4B7D">
        <w:rPr>
          <w:szCs w:val="22"/>
        </w:rPr>
        <w:t xml:space="preserve">qual to </w:t>
      </w:r>
      <w:r>
        <w:rPr>
          <w:szCs w:val="22"/>
        </w:rPr>
        <w:t>1/12th of the estimated annual real estate taxes on the home.</w:t>
      </w:r>
    </w:p>
    <w:p w:rsidR="00976093" w:rsidRDefault="00976093" w:rsidP="00EC4998">
      <w:pPr>
        <w:spacing w:after="60"/>
      </w:pPr>
      <w:r>
        <w:rPr>
          <w:b/>
          <w:bCs/>
        </w:rPr>
        <w:t xml:space="preserve">Traditional Mortgage: </w:t>
      </w:r>
      <w:r>
        <w:t>A 15- or 30-year mortgage with a fixed or variable interest rate.</w:t>
      </w:r>
    </w:p>
    <w:p w:rsidR="00976093" w:rsidRDefault="00976093"/>
    <w:p w:rsidR="00976093" w:rsidRDefault="00976093"/>
    <w:p w:rsidR="00976093" w:rsidRDefault="00976093">
      <w:pPr>
        <w:pStyle w:val="Heading1Custom"/>
        <w:rPr>
          <w:rStyle w:val="Heading2ItalicsChar"/>
          <w:b/>
          <w:i w:val="0"/>
          <w:color w:val="C1961C"/>
          <w:sz w:val="40"/>
          <w:szCs w:val="20"/>
        </w:rPr>
      </w:pPr>
      <w:r>
        <w:br w:type="page"/>
      </w:r>
      <w:bookmarkStart w:id="58" w:name="_Toc271625465"/>
      <w:r>
        <w:t>For Further Information</w:t>
      </w:r>
      <w:bookmarkEnd w:id="58"/>
    </w:p>
    <w:p w:rsidR="00976093" w:rsidRDefault="00976093">
      <w:pPr>
        <w:ind w:right="660"/>
        <w:rPr>
          <w:b/>
          <w:bCs/>
          <w:szCs w:val="22"/>
        </w:rPr>
      </w:pPr>
      <w:r>
        <w:rPr>
          <w:b/>
          <w:bCs/>
          <w:szCs w:val="22"/>
        </w:rPr>
        <w:t>Federal Deposit Insurance Corporation (FDIC)</w:t>
      </w:r>
    </w:p>
    <w:p w:rsidR="00976093" w:rsidRDefault="00976093">
      <w:pPr>
        <w:ind w:right="660"/>
        <w:rPr>
          <w:rStyle w:val="Hyperlink"/>
          <w:szCs w:val="22"/>
        </w:rPr>
      </w:pPr>
      <w:hyperlink r:id="rId82" w:history="1">
        <w:r>
          <w:rPr>
            <w:rStyle w:val="Hyperlink"/>
            <w:szCs w:val="22"/>
          </w:rPr>
          <w:t>www.fdic.gov</w:t>
        </w:r>
      </w:hyperlink>
      <w:r>
        <w:rPr>
          <w:rStyle w:val="Hyperlink"/>
          <w:szCs w:val="22"/>
        </w:rPr>
        <w:t>/consumer</w:t>
      </w:r>
    </w:p>
    <w:p w:rsidR="00976093" w:rsidRDefault="00976093">
      <w:pPr>
        <w:ind w:right="660"/>
        <w:rPr>
          <w:szCs w:val="22"/>
        </w:rPr>
      </w:pPr>
      <w:r>
        <w:rPr>
          <w:szCs w:val="22"/>
        </w:rPr>
        <w:t>Division of Supervision &amp; Consumer Protection</w:t>
      </w:r>
    </w:p>
    <w:p w:rsidR="00976093" w:rsidRDefault="00976093">
      <w:pPr>
        <w:ind w:right="660"/>
        <w:rPr>
          <w:szCs w:val="22"/>
        </w:rPr>
      </w:pPr>
      <w:r>
        <w:rPr>
          <w:szCs w:val="22"/>
        </w:rPr>
        <w:t>2345 Grand Boulevard, Suite 1200</w:t>
      </w:r>
    </w:p>
    <w:p w:rsidR="00976093" w:rsidRDefault="00976093">
      <w:pPr>
        <w:ind w:right="660"/>
        <w:rPr>
          <w:szCs w:val="22"/>
        </w:rPr>
      </w:pPr>
      <w:r>
        <w:rPr>
          <w:szCs w:val="22"/>
        </w:rPr>
        <w:t>Kansas City, Missouri 64108</w:t>
      </w:r>
    </w:p>
    <w:p w:rsidR="00976093" w:rsidRDefault="00976093">
      <w:pPr>
        <w:ind w:right="660"/>
        <w:rPr>
          <w:szCs w:val="22"/>
        </w:rPr>
      </w:pPr>
      <w:r>
        <w:rPr>
          <w:szCs w:val="22"/>
        </w:rPr>
        <w:t>1-877-ASK-FDIC (275-3342)</w:t>
      </w:r>
    </w:p>
    <w:p w:rsidR="00976093" w:rsidRDefault="00976093">
      <w:pPr>
        <w:ind w:right="660"/>
        <w:rPr>
          <w:szCs w:val="22"/>
        </w:rPr>
      </w:pPr>
      <w:r>
        <w:rPr>
          <w:szCs w:val="22"/>
        </w:rPr>
        <w:t xml:space="preserve">Email: </w:t>
      </w:r>
      <w:hyperlink r:id="rId83" w:history="1">
        <w:r>
          <w:rPr>
            <w:rStyle w:val="Hyperlink"/>
            <w:szCs w:val="22"/>
          </w:rPr>
          <w:t>consumeralerts@fdic.gov</w:t>
        </w:r>
      </w:hyperlink>
    </w:p>
    <w:p w:rsidR="00976093" w:rsidRDefault="00976093">
      <w:pPr>
        <w:ind w:right="660"/>
        <w:rPr>
          <w:rStyle w:val="Hyperlink"/>
          <w:color w:val="auto"/>
          <w:szCs w:val="22"/>
          <w:u w:val="none"/>
        </w:rPr>
      </w:pPr>
    </w:p>
    <w:p w:rsidR="00976093" w:rsidRDefault="00976093">
      <w:pPr>
        <w:ind w:right="660"/>
        <w:rPr>
          <w:rStyle w:val="Hyperlink"/>
          <w:color w:val="auto"/>
          <w:szCs w:val="22"/>
          <w:u w:val="none"/>
        </w:rPr>
      </w:pPr>
      <w:r>
        <w:rPr>
          <w:rStyle w:val="Hyperlink"/>
          <w:color w:val="auto"/>
          <w:szCs w:val="22"/>
          <w:u w:val="none"/>
        </w:rPr>
        <w:t xml:space="preserve">Visit the FDIC’s website for additional information and resources on consumer issues. For example, every issue of the quarterly </w:t>
      </w:r>
      <w:r>
        <w:rPr>
          <w:rStyle w:val="Hyperlink"/>
          <w:i/>
          <w:color w:val="auto"/>
          <w:szCs w:val="22"/>
          <w:u w:val="none"/>
        </w:rPr>
        <w:t>FDIC Consumer News</w:t>
      </w:r>
      <w:r>
        <w:rPr>
          <w:rStyle w:val="Hyperlink"/>
          <w:color w:val="auto"/>
          <w:szCs w:val="22"/>
          <w:u w:val="none"/>
        </w:rPr>
        <w:t xml:space="preserve"> provides practical hints and guidance on how to become a smarter, safer user of financial services. Also, the FDIC’s Consumer Response Center is responsible for: </w:t>
      </w:r>
    </w:p>
    <w:p w:rsidR="00976093" w:rsidRDefault="00976093" w:rsidP="004D4B90">
      <w:pPr>
        <w:numPr>
          <w:ilvl w:val="0"/>
          <w:numId w:val="76"/>
        </w:numPr>
        <w:ind w:right="660"/>
        <w:rPr>
          <w:rStyle w:val="Hyperlink"/>
          <w:color w:val="auto"/>
          <w:szCs w:val="22"/>
          <w:u w:val="none"/>
        </w:rPr>
      </w:pPr>
      <w:r>
        <w:rPr>
          <w:rStyle w:val="Hyperlink"/>
          <w:color w:val="auto"/>
          <w:szCs w:val="22"/>
          <w:u w:val="none"/>
        </w:rPr>
        <w:t xml:space="preserve">Investigating all types of consumer complaints about FDIC-supervised institutions </w:t>
      </w:r>
    </w:p>
    <w:p w:rsidR="00976093" w:rsidRDefault="00976093" w:rsidP="004D4B90">
      <w:pPr>
        <w:numPr>
          <w:ilvl w:val="0"/>
          <w:numId w:val="76"/>
        </w:numPr>
        <w:ind w:right="660"/>
        <w:rPr>
          <w:rStyle w:val="Hyperlink"/>
          <w:color w:val="auto"/>
          <w:szCs w:val="22"/>
          <w:u w:val="none"/>
        </w:rPr>
      </w:pPr>
      <w:r>
        <w:rPr>
          <w:rStyle w:val="Hyperlink"/>
          <w:color w:val="auto"/>
          <w:szCs w:val="22"/>
          <w:u w:val="none"/>
        </w:rPr>
        <w:t xml:space="preserve">Responding to consumer inquiries about consumer laws and regulations and banking practices </w:t>
      </w:r>
    </w:p>
    <w:p w:rsidR="00976093" w:rsidRDefault="00976093">
      <w:pPr>
        <w:ind w:right="660"/>
        <w:rPr>
          <w:szCs w:val="22"/>
        </w:rPr>
      </w:pPr>
    </w:p>
    <w:p w:rsidR="00976093" w:rsidRDefault="00976093">
      <w:pPr>
        <w:ind w:right="660"/>
        <w:rPr>
          <w:szCs w:val="22"/>
        </w:rPr>
      </w:pPr>
      <w:r>
        <w:rPr>
          <w:szCs w:val="22"/>
        </w:rPr>
        <w:t>Additional FDIC Resources:</w:t>
      </w:r>
    </w:p>
    <w:p w:rsidR="00976093" w:rsidRDefault="00976093" w:rsidP="004D4B90">
      <w:pPr>
        <w:numPr>
          <w:ilvl w:val="0"/>
          <w:numId w:val="75"/>
        </w:numPr>
        <w:ind w:right="660"/>
        <w:rPr>
          <w:szCs w:val="22"/>
        </w:rPr>
      </w:pPr>
      <w:r>
        <w:rPr>
          <w:szCs w:val="22"/>
        </w:rPr>
        <w:t xml:space="preserve">Interest-only Mortgage Payments and Option-Payment ARMs - </w:t>
      </w:r>
      <w:hyperlink r:id="rId84" w:history="1">
        <w:r>
          <w:rPr>
            <w:rStyle w:val="Hyperlink"/>
            <w:szCs w:val="22"/>
          </w:rPr>
          <w:t>www.fdic.gov/consumers/consumer/interest-only/</w:t>
        </w:r>
      </w:hyperlink>
      <w:r>
        <w:rPr>
          <w:szCs w:val="22"/>
        </w:rPr>
        <w:t xml:space="preserve"> </w:t>
      </w:r>
    </w:p>
    <w:p w:rsidR="00976093" w:rsidRDefault="00976093" w:rsidP="004D4B90">
      <w:pPr>
        <w:numPr>
          <w:ilvl w:val="0"/>
          <w:numId w:val="75"/>
        </w:numPr>
        <w:ind w:right="660"/>
        <w:rPr>
          <w:szCs w:val="22"/>
        </w:rPr>
      </w:pPr>
      <w:r>
        <w:rPr>
          <w:rStyle w:val="Strong"/>
          <w:b w:val="0"/>
        </w:rPr>
        <w:t xml:space="preserve">FDIC Launches Foreclosure Prevention Initiative - </w:t>
      </w:r>
      <w:hyperlink r:id="rId85" w:history="1">
        <w:r>
          <w:rPr>
            <w:rStyle w:val="Hyperlink"/>
            <w:szCs w:val="22"/>
          </w:rPr>
          <w:t>www.fdic.gov/news/news/press/2009/pr09171.html</w:t>
        </w:r>
      </w:hyperlink>
      <w:r>
        <w:rPr>
          <w:szCs w:val="22"/>
        </w:rPr>
        <w:t xml:space="preserve"> </w:t>
      </w:r>
    </w:p>
    <w:p w:rsidR="00976093" w:rsidRDefault="00976093" w:rsidP="004D4B90">
      <w:pPr>
        <w:numPr>
          <w:ilvl w:val="0"/>
          <w:numId w:val="75"/>
        </w:numPr>
        <w:ind w:right="660"/>
        <w:rPr>
          <w:szCs w:val="22"/>
        </w:rPr>
      </w:pPr>
      <w:r>
        <w:rPr>
          <w:iCs/>
          <w:szCs w:val="22"/>
        </w:rPr>
        <w:t>Putting Your Home on the Loan Line Is a Risky Business</w:t>
      </w:r>
      <w:r>
        <w:rPr>
          <w:i/>
          <w:iCs/>
          <w:szCs w:val="22"/>
        </w:rPr>
        <w:t xml:space="preserve"> </w:t>
      </w:r>
      <w:r>
        <w:rPr>
          <w:iCs/>
          <w:szCs w:val="22"/>
        </w:rPr>
        <w:t>-</w:t>
      </w:r>
      <w:r>
        <w:rPr>
          <w:i/>
          <w:iCs/>
          <w:szCs w:val="22"/>
        </w:rPr>
        <w:t xml:space="preserve"> </w:t>
      </w:r>
      <w:hyperlink r:id="rId86" w:history="1">
        <w:r>
          <w:rPr>
            <w:rStyle w:val="Hyperlink"/>
            <w:szCs w:val="22"/>
          </w:rPr>
          <w:t>www.fdic.gov/consumers/consumer/predatorylending</w:t>
        </w:r>
      </w:hyperlink>
      <w:r>
        <w:rPr>
          <w:szCs w:val="22"/>
        </w:rPr>
        <w:t xml:space="preserve"> </w:t>
      </w:r>
    </w:p>
    <w:p w:rsidR="00976093" w:rsidRDefault="00976093">
      <w:pPr>
        <w:ind w:right="660"/>
        <w:rPr>
          <w:szCs w:val="22"/>
        </w:rPr>
      </w:pPr>
    </w:p>
    <w:p w:rsidR="00976093" w:rsidRDefault="00976093">
      <w:pPr>
        <w:ind w:right="660"/>
        <w:rPr>
          <w:b/>
          <w:bCs/>
          <w:szCs w:val="22"/>
        </w:rPr>
      </w:pPr>
      <w:r>
        <w:rPr>
          <w:b/>
          <w:bCs/>
          <w:szCs w:val="22"/>
        </w:rPr>
        <w:t>U.S. Financial Literacy and Education Commission</w:t>
      </w:r>
    </w:p>
    <w:p w:rsidR="00976093" w:rsidRDefault="00976093">
      <w:pPr>
        <w:ind w:right="660"/>
        <w:rPr>
          <w:szCs w:val="22"/>
        </w:rPr>
      </w:pPr>
      <w:hyperlink r:id="rId87" w:history="1">
        <w:r>
          <w:rPr>
            <w:rStyle w:val="Hyperlink"/>
            <w:szCs w:val="22"/>
          </w:rPr>
          <w:t>www.mymoney.gov</w:t>
        </w:r>
      </w:hyperlink>
      <w:r>
        <w:rPr>
          <w:szCs w:val="22"/>
        </w:rPr>
        <w:t xml:space="preserve"> </w:t>
      </w:r>
    </w:p>
    <w:p w:rsidR="00976093" w:rsidRDefault="00976093">
      <w:pPr>
        <w:ind w:right="660"/>
        <w:rPr>
          <w:szCs w:val="22"/>
        </w:rPr>
      </w:pPr>
      <w:r>
        <w:rPr>
          <w:szCs w:val="22"/>
        </w:rPr>
        <w:t>1-888-My-Money (696-6639)</w:t>
      </w:r>
    </w:p>
    <w:p w:rsidR="00976093" w:rsidRDefault="00976093">
      <w:pPr>
        <w:ind w:right="660"/>
        <w:rPr>
          <w:szCs w:val="22"/>
        </w:rPr>
      </w:pPr>
      <w:r>
        <w:rPr>
          <w:szCs w:val="22"/>
        </w:rPr>
        <w:t>MyMoney.gov is the U.S. Government’s website dedicated to teaching all Americans about financial education. Whether you are planning to buy a home, balance your checkbook, or invest in your 401k, the resources on MyMoney.gov can help you. Throughout the site, you will find important information from federal agencies.</w:t>
      </w:r>
    </w:p>
    <w:p w:rsidR="00976093" w:rsidRDefault="00976093">
      <w:pPr>
        <w:ind w:right="660"/>
        <w:rPr>
          <w:szCs w:val="22"/>
        </w:rPr>
      </w:pPr>
    </w:p>
    <w:p w:rsidR="00976093" w:rsidRDefault="00976093">
      <w:pPr>
        <w:ind w:right="660"/>
        <w:rPr>
          <w:b/>
          <w:bCs/>
          <w:szCs w:val="22"/>
        </w:rPr>
      </w:pPr>
      <w:r>
        <w:rPr>
          <w:b/>
          <w:bCs/>
          <w:szCs w:val="22"/>
        </w:rPr>
        <w:t>Federal Trade Commission</w:t>
      </w:r>
    </w:p>
    <w:p w:rsidR="00976093" w:rsidRDefault="00976093">
      <w:pPr>
        <w:ind w:right="660"/>
        <w:rPr>
          <w:rStyle w:val="Hyperlink"/>
          <w:szCs w:val="22"/>
        </w:rPr>
      </w:pPr>
      <w:hyperlink r:id="rId88" w:history="1">
        <w:r>
          <w:rPr>
            <w:rStyle w:val="Hyperlink"/>
            <w:szCs w:val="22"/>
          </w:rPr>
          <w:t>www.ftc.gov</w:t>
        </w:r>
      </w:hyperlink>
      <w:r>
        <w:rPr>
          <w:rStyle w:val="Hyperlink"/>
          <w:szCs w:val="22"/>
        </w:rPr>
        <w:t>/credit</w:t>
      </w:r>
    </w:p>
    <w:p w:rsidR="00976093" w:rsidRDefault="00976093">
      <w:pPr>
        <w:ind w:right="660"/>
        <w:rPr>
          <w:szCs w:val="22"/>
        </w:rPr>
      </w:pPr>
      <w:r>
        <w:rPr>
          <w:szCs w:val="22"/>
        </w:rPr>
        <w:t>1-877-FTC-HELP (382-4357)</w:t>
      </w:r>
    </w:p>
    <w:p w:rsidR="00976093" w:rsidRDefault="00976093">
      <w:pPr>
        <w:ind w:right="660"/>
        <w:rPr>
          <w:szCs w:val="22"/>
        </w:rPr>
      </w:pPr>
      <w:r>
        <w:rPr>
          <w:szCs w:val="22"/>
        </w:rPr>
        <w:t>The Federal Trade Commission’s (FTC) website offers practical information on a variety of consumer topics, including privacy, credit, and identity theft. The FTC also provides guidance and information on how to select a credit counselor.</w:t>
      </w:r>
    </w:p>
    <w:p w:rsidR="00976093" w:rsidRDefault="00976093">
      <w:pPr>
        <w:ind w:right="660"/>
        <w:rPr>
          <w:b/>
          <w:bCs/>
          <w:szCs w:val="22"/>
        </w:rPr>
      </w:pPr>
    </w:p>
    <w:p w:rsidR="00976093" w:rsidRDefault="00976093">
      <w:pPr>
        <w:ind w:right="660"/>
        <w:rPr>
          <w:b/>
          <w:bCs/>
          <w:szCs w:val="22"/>
        </w:rPr>
      </w:pPr>
      <w:r>
        <w:rPr>
          <w:b/>
          <w:bCs/>
          <w:szCs w:val="22"/>
        </w:rPr>
        <w:t>Department of Housing and Urban Development</w:t>
      </w:r>
    </w:p>
    <w:p w:rsidR="00976093" w:rsidRDefault="00976093">
      <w:pPr>
        <w:ind w:right="660"/>
        <w:rPr>
          <w:rStyle w:val="Hyperlink"/>
          <w:szCs w:val="22"/>
        </w:rPr>
      </w:pPr>
      <w:hyperlink r:id="rId89" w:history="1">
        <w:r>
          <w:rPr>
            <w:rStyle w:val="Hyperlink"/>
            <w:szCs w:val="22"/>
          </w:rPr>
          <w:t>www.hud.gov</w:t>
        </w:r>
      </w:hyperlink>
    </w:p>
    <w:p w:rsidR="00976093" w:rsidRDefault="00976093">
      <w:pPr>
        <w:ind w:right="660"/>
        <w:rPr>
          <w:szCs w:val="22"/>
        </w:rPr>
      </w:pPr>
      <w:r>
        <w:rPr>
          <w:szCs w:val="22"/>
        </w:rPr>
        <w:t>1-800-669-9777</w:t>
      </w:r>
    </w:p>
    <w:p w:rsidR="00976093" w:rsidRDefault="00976093">
      <w:pPr>
        <w:ind w:right="660"/>
        <w:rPr>
          <w:szCs w:val="22"/>
        </w:rPr>
      </w:pPr>
      <w:r>
        <w:rPr>
          <w:szCs w:val="22"/>
        </w:rPr>
        <w:t>The Department of Housing and Urban Development (HUD) website offers educational resources on buying and renting homes.</w:t>
      </w:r>
    </w:p>
    <w:p w:rsidR="00976093" w:rsidRDefault="00976093">
      <w:pPr>
        <w:ind w:right="660"/>
      </w:pPr>
    </w:p>
    <w:sectPr w:rsidR="00976093" w:rsidSect="00FD5742">
      <w:headerReference w:type="default" r:id="rId90"/>
      <w:footerReference w:type="default" r:id="rId91"/>
      <w:pgSz w:w="12240" w:h="15840"/>
      <w:pgMar w:top="720" w:right="720" w:bottom="720" w:left="720" w:header="720" w:footer="720" w:gutter="0"/>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76093" w:rsidRDefault="00976093">
      <w:pPr>
        <w:spacing w:line="240" w:lineRule="auto"/>
      </w:pPr>
      <w:r>
        <w:separator/>
      </w:r>
    </w:p>
  </w:endnote>
  <w:endnote w:type="continuationSeparator" w:id="0">
    <w:p w:rsidR="00976093" w:rsidRDefault="00976093">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6093" w:rsidRDefault="00976093">
    <w:pPr>
      <w:pStyle w:val="Footer"/>
    </w:pPr>
    <w:r>
      <w:rPr>
        <w:rFonts w:ascii="Arial" w:hAnsi="Arial"/>
        <w:color w:val="B08830"/>
        <w:sz w:val="16"/>
      </w:rPr>
      <w:t>Money Smart for Adults Curriculum</w:t>
    </w:r>
    <w:r>
      <w:rPr>
        <w:rFonts w:ascii="Arial" w:hAnsi="Arial"/>
        <w:color w:val="B08830"/>
        <w:sz w:val="16"/>
      </w:rPr>
      <w:tab/>
    </w:r>
    <w:r>
      <w:rPr>
        <w:rFonts w:ascii="Arial" w:hAnsi="Arial"/>
        <w:color w:val="B08830"/>
        <w:sz w:val="16"/>
      </w:rPr>
      <w:tab/>
    </w:r>
    <w:r>
      <w:rPr>
        <w:rFonts w:ascii="Arial" w:hAnsi="Arial"/>
        <w:color w:val="B08830"/>
        <w:sz w:val="16"/>
      </w:rPr>
      <w:tab/>
      <w:t xml:space="preserve">    </w:t>
    </w:r>
    <w:r>
      <w:rPr>
        <w:rFonts w:ascii="Arial" w:hAnsi="Arial"/>
        <w:sz w:val="16"/>
      </w:rPr>
      <w:t xml:space="preserve"> </w:t>
    </w:r>
    <w:r>
      <w:rPr>
        <w:rFonts w:ascii="Arial" w:hAnsi="Arial"/>
        <w:color w:val="252E4E"/>
        <w:sz w:val="16"/>
      </w:rPr>
      <w:t xml:space="preserve">Page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Pr>
        <w:rFonts w:ascii="Arial" w:hAnsi="Arial"/>
        <w:noProof/>
        <w:color w:val="252E4E"/>
        <w:sz w:val="16"/>
      </w:rPr>
      <w:t>63</w:t>
    </w:r>
    <w:r>
      <w:rPr>
        <w:rFonts w:ascii="Arial" w:hAnsi="Arial"/>
        <w:color w:val="252E4E"/>
        <w:sz w:val="16"/>
      </w:rPr>
      <w:fldChar w:fldCharType="end"/>
    </w:r>
    <w:r>
      <w:rPr>
        <w:rFonts w:ascii="Arial" w:hAnsi="Arial"/>
        <w:color w:val="252E4E"/>
        <w:sz w:val="16"/>
      </w:rPr>
      <w:t xml:space="preserve"> of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Pr>
        <w:rFonts w:ascii="Arial" w:hAnsi="Arial"/>
        <w:noProof/>
        <w:color w:val="252E4E"/>
        <w:sz w:val="16"/>
      </w:rPr>
      <w:t>60</w:t>
    </w:r>
    <w:r>
      <w:rPr>
        <w:rFonts w:ascii="Arial" w:hAnsi="Arial"/>
        <w:color w:val="252E4E"/>
        <w:sz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76093" w:rsidRDefault="00976093">
      <w:pPr>
        <w:spacing w:line="240" w:lineRule="auto"/>
      </w:pPr>
      <w:r>
        <w:separator/>
      </w:r>
    </w:p>
  </w:footnote>
  <w:footnote w:type="continuationSeparator" w:id="0">
    <w:p w:rsidR="00976093" w:rsidRDefault="00976093">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6093" w:rsidRDefault="00976093">
    <w:pPr>
      <w:rPr>
        <w:rFonts w:ascii="Arial" w:hAnsi="Arial"/>
        <w:b/>
        <w:color w:val="B08830"/>
        <w:sz w:val="16"/>
      </w:rPr>
    </w:pPr>
    <w:r>
      <w:rPr>
        <w:rFonts w:ascii="Arial" w:hAnsi="Arial"/>
        <w:b/>
        <w:color w:val="252E4E"/>
        <w:sz w:val="16"/>
      </w:rPr>
      <w:t>Module 10: Your Own Home</w:t>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B08830"/>
        <w:sz w:val="16"/>
      </w:rPr>
      <w:t>Instructor Guide</w:t>
    </w:r>
  </w:p>
  <w:p w:rsidR="00976093" w:rsidRDefault="00976093">
    <w:pPr>
      <w:tabs>
        <w:tab w:val="left" w:pos="4652"/>
      </w:tabs>
      <w:rPr>
        <w:rFonts w:ascii="Arial" w:hAnsi="Arial"/>
      </w:rPr>
    </w:pPr>
    <w:r>
      <w:rPr>
        <w:noProof/>
      </w:rPr>
      <w:pict>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251660288;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" strokecolor="#0f243e" strokeweight=".5pt">
          <v:shadow color="#ffc000" opacity=".5"/>
          <w10:wrap type="tigh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42823"/>
    <w:multiLevelType w:val="hybridMultilevel"/>
    <w:tmpl w:val="EE3CFF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2">
    <w:nsid w:val="05DE3FAC"/>
    <w:multiLevelType w:val="hybridMultilevel"/>
    <w:tmpl w:val="09346F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103E08"/>
    <w:multiLevelType w:val="hybridMultilevel"/>
    <w:tmpl w:val="0F6CE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AA25C2"/>
    <w:multiLevelType w:val="hybridMultilevel"/>
    <w:tmpl w:val="7B42F09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5">
    <w:nsid w:val="0C984C7D"/>
    <w:multiLevelType w:val="hybridMultilevel"/>
    <w:tmpl w:val="5958E1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CA25D5F"/>
    <w:multiLevelType w:val="hybridMultilevel"/>
    <w:tmpl w:val="A8EACE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D5769F8"/>
    <w:multiLevelType w:val="hybridMultilevel"/>
    <w:tmpl w:val="4D0EA29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0D7E5E10"/>
    <w:multiLevelType w:val="hybridMultilevel"/>
    <w:tmpl w:val="656688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DF21DC8"/>
    <w:multiLevelType w:val="hybridMultilevel"/>
    <w:tmpl w:val="70E465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1F753A9"/>
    <w:multiLevelType w:val="hybridMultilevel"/>
    <w:tmpl w:val="C98441C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132777D2"/>
    <w:multiLevelType w:val="hybridMultilevel"/>
    <w:tmpl w:val="010094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13">
    <w:nsid w:val="160D2E29"/>
    <w:multiLevelType w:val="hybridMultilevel"/>
    <w:tmpl w:val="49025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7222E35"/>
    <w:multiLevelType w:val="hybridMultilevel"/>
    <w:tmpl w:val="E9FC00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EA3050A"/>
    <w:multiLevelType w:val="hybridMultilevel"/>
    <w:tmpl w:val="14FA1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ECB7FBF"/>
    <w:multiLevelType w:val="hybridMultilevel"/>
    <w:tmpl w:val="24844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FDC7FAD"/>
    <w:multiLevelType w:val="hybridMultilevel"/>
    <w:tmpl w:val="E17AA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0A22973"/>
    <w:multiLevelType w:val="hybridMultilevel"/>
    <w:tmpl w:val="B64C0C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0A878AE"/>
    <w:multiLevelType w:val="hybridMultilevel"/>
    <w:tmpl w:val="1974E2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0B74023"/>
    <w:multiLevelType w:val="hybridMultilevel"/>
    <w:tmpl w:val="62B63D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3A2337C"/>
    <w:multiLevelType w:val="hybridMultilevel"/>
    <w:tmpl w:val="D0701566"/>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3C91960"/>
    <w:multiLevelType w:val="hybridMultilevel"/>
    <w:tmpl w:val="7E109F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44D4E60"/>
    <w:multiLevelType w:val="hybridMultilevel"/>
    <w:tmpl w:val="E424D1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4B84CFB"/>
    <w:multiLevelType w:val="hybridMultilevel"/>
    <w:tmpl w:val="F232F00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250618D5"/>
    <w:multiLevelType w:val="hybridMultilevel"/>
    <w:tmpl w:val="D5CEBE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879594D"/>
    <w:multiLevelType w:val="hybridMultilevel"/>
    <w:tmpl w:val="73F4C2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9136B01"/>
    <w:multiLevelType w:val="hybridMultilevel"/>
    <w:tmpl w:val="B7ACCD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9CA7637"/>
    <w:multiLevelType w:val="hybridMultilevel"/>
    <w:tmpl w:val="F86CDE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2C877294"/>
    <w:multiLevelType w:val="hybridMultilevel"/>
    <w:tmpl w:val="AD9A82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2D746691"/>
    <w:multiLevelType w:val="hybridMultilevel"/>
    <w:tmpl w:val="161EC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33">
    <w:nsid w:val="31C87340"/>
    <w:multiLevelType w:val="singleLevel"/>
    <w:tmpl w:val="0409000F"/>
    <w:lvl w:ilvl="0">
      <w:start w:val="1"/>
      <w:numFmt w:val="decimal"/>
      <w:lvlText w:val="%1."/>
      <w:lvlJc w:val="left"/>
      <w:pPr>
        <w:ind w:left="720" w:hanging="360"/>
      </w:pPr>
      <w:rPr>
        <w:rFonts w:cs="Times New Roman"/>
      </w:rPr>
    </w:lvl>
  </w:abstractNum>
  <w:abstractNum w:abstractNumId="34">
    <w:nsid w:val="325D6430"/>
    <w:multiLevelType w:val="hybridMultilevel"/>
    <w:tmpl w:val="B50298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4DA5683"/>
    <w:multiLevelType w:val="hybridMultilevel"/>
    <w:tmpl w:val="4B1E338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7">
    <w:nsid w:val="36CC7E8C"/>
    <w:multiLevelType w:val="hybridMultilevel"/>
    <w:tmpl w:val="35A68626"/>
    <w:lvl w:ilvl="0" w:tplc="0409000F">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8">
    <w:nsid w:val="3992442B"/>
    <w:multiLevelType w:val="hybridMultilevel"/>
    <w:tmpl w:val="E54E62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3AB74104"/>
    <w:multiLevelType w:val="hybridMultilevel"/>
    <w:tmpl w:val="07CC8B9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40">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41">
    <w:nsid w:val="3D8E2AD5"/>
    <w:multiLevelType w:val="hybridMultilevel"/>
    <w:tmpl w:val="B1A0B3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3DF47CA1"/>
    <w:multiLevelType w:val="hybridMultilevel"/>
    <w:tmpl w:val="99CEE4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44">
    <w:nsid w:val="3EA864EA"/>
    <w:multiLevelType w:val="hybridMultilevel"/>
    <w:tmpl w:val="623285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3EB86A44"/>
    <w:multiLevelType w:val="hybridMultilevel"/>
    <w:tmpl w:val="E69A4E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3EC41E0C"/>
    <w:multiLevelType w:val="hybridMultilevel"/>
    <w:tmpl w:val="6B3A2116"/>
    <w:lvl w:ilvl="0" w:tplc="04090001">
      <w:start w:val="1"/>
      <w:numFmt w:val="bullet"/>
      <w:lvlText w:val=""/>
      <w:lvlJc w:val="left"/>
      <w:pPr>
        <w:ind w:left="720" w:hanging="360"/>
      </w:pPr>
      <w:rPr>
        <w:rFonts w:ascii="Symbol" w:hAnsi="Symbol" w:hint="default"/>
      </w:rPr>
    </w:lvl>
    <w:lvl w:ilvl="1" w:tplc="99B0599C">
      <w:numFmt w:val="bullet"/>
      <w:lvlText w:val="•"/>
      <w:lvlJc w:val="left"/>
      <w:pPr>
        <w:ind w:left="1800" w:hanging="72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408F6737"/>
    <w:multiLevelType w:val="hybridMultilevel"/>
    <w:tmpl w:val="CBE0CA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40F41ACB"/>
    <w:multiLevelType w:val="hybridMultilevel"/>
    <w:tmpl w:val="4B86A9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4130063A"/>
    <w:multiLevelType w:val="hybridMultilevel"/>
    <w:tmpl w:val="0EBCA7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41C619D4"/>
    <w:multiLevelType w:val="hybridMultilevel"/>
    <w:tmpl w:val="53E627B6"/>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41D42B78"/>
    <w:multiLevelType w:val="hybridMultilevel"/>
    <w:tmpl w:val="8C4CB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42626497"/>
    <w:multiLevelType w:val="hybridMultilevel"/>
    <w:tmpl w:val="70D635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43472ACA"/>
    <w:multiLevelType w:val="hybridMultilevel"/>
    <w:tmpl w:val="7AF43DE4"/>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54">
    <w:nsid w:val="452C7517"/>
    <w:multiLevelType w:val="hybridMultilevel"/>
    <w:tmpl w:val="30A0EDAA"/>
    <w:lvl w:ilvl="0" w:tplc="0409000F">
      <w:start w:val="1"/>
      <w:numFmt w:val="decimal"/>
      <w:lvlText w:val="%1."/>
      <w:lvlJc w:val="left"/>
      <w:pPr>
        <w:ind w:left="720" w:hanging="360"/>
      </w:pPr>
      <w:rPr>
        <w:rFonts w:cs="Times New Roman" w:hint="default"/>
      </w:rPr>
    </w:lvl>
    <w:lvl w:ilvl="1" w:tplc="46745A64">
      <w:start w:val="1"/>
      <w:numFmt w:val="lowerLetter"/>
      <w:lvlText w:val="%2."/>
      <w:lvlJc w:val="left"/>
      <w:pPr>
        <w:ind w:left="1440" w:hanging="360"/>
      </w:pPr>
      <w:rPr>
        <w:rFonts w:ascii="Times New Roman" w:hAnsi="Times New Roman" w:cs="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5">
    <w:nsid w:val="46463D61"/>
    <w:multiLevelType w:val="hybridMultilevel"/>
    <w:tmpl w:val="F55A09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49074BF5"/>
    <w:multiLevelType w:val="hybridMultilevel"/>
    <w:tmpl w:val="8196BE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499E716D"/>
    <w:multiLevelType w:val="hybridMultilevel"/>
    <w:tmpl w:val="51849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49AE65FF"/>
    <w:multiLevelType w:val="hybridMultilevel"/>
    <w:tmpl w:val="CFFEB8A2"/>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59">
    <w:nsid w:val="4B860A8F"/>
    <w:multiLevelType w:val="hybridMultilevel"/>
    <w:tmpl w:val="5F0499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4D8647E8"/>
    <w:multiLevelType w:val="hybridMultilevel"/>
    <w:tmpl w:val="86F842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50702DC1"/>
    <w:multiLevelType w:val="hybridMultilevel"/>
    <w:tmpl w:val="0B12F6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52F3023A"/>
    <w:multiLevelType w:val="hybridMultilevel"/>
    <w:tmpl w:val="EDFEEF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55236E40"/>
    <w:multiLevelType w:val="hybridMultilevel"/>
    <w:tmpl w:val="D0D89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57244DE8"/>
    <w:multiLevelType w:val="hybridMultilevel"/>
    <w:tmpl w:val="CCD6DF44"/>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57BC0AE3"/>
    <w:multiLevelType w:val="hybridMultilevel"/>
    <w:tmpl w:val="FD86B4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598878EC"/>
    <w:multiLevelType w:val="hybridMultilevel"/>
    <w:tmpl w:val="A6F0F8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59FE2FB7"/>
    <w:multiLevelType w:val="hybridMultilevel"/>
    <w:tmpl w:val="6E6A68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5EC44991"/>
    <w:multiLevelType w:val="hybridMultilevel"/>
    <w:tmpl w:val="AD504E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5FB5601F"/>
    <w:multiLevelType w:val="hybridMultilevel"/>
    <w:tmpl w:val="6436E8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61A95F46"/>
    <w:multiLevelType w:val="hybridMultilevel"/>
    <w:tmpl w:val="75804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657E685E"/>
    <w:multiLevelType w:val="hybridMultilevel"/>
    <w:tmpl w:val="035E99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65F24B82"/>
    <w:multiLevelType w:val="hybridMultilevel"/>
    <w:tmpl w:val="10EC90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6C107B36"/>
    <w:multiLevelType w:val="hybridMultilevel"/>
    <w:tmpl w:val="40DA72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6C9269E9"/>
    <w:multiLevelType w:val="hybridMultilevel"/>
    <w:tmpl w:val="F8848964"/>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6FD46E3B"/>
    <w:multiLevelType w:val="hybridMultilevel"/>
    <w:tmpl w:val="76FC3B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71D84E74"/>
    <w:multiLevelType w:val="hybridMultilevel"/>
    <w:tmpl w:val="028C21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71EC4860"/>
    <w:multiLevelType w:val="hybridMultilevel"/>
    <w:tmpl w:val="C3EE2A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732F2FD4"/>
    <w:multiLevelType w:val="hybridMultilevel"/>
    <w:tmpl w:val="4D087B24"/>
    <w:lvl w:ilvl="0" w:tplc="0409000F">
      <w:start w:val="1"/>
      <w:numFmt w:val="decimal"/>
      <w:lvlText w:val="%1."/>
      <w:lvlJc w:val="left"/>
      <w:pPr>
        <w:ind w:left="720" w:hanging="360"/>
      </w:pPr>
      <w:rPr>
        <w:rFonts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73833948"/>
    <w:multiLevelType w:val="hybridMultilevel"/>
    <w:tmpl w:val="72E07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746C348E"/>
    <w:multiLevelType w:val="hybridMultilevel"/>
    <w:tmpl w:val="EBF6FC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82">
    <w:nsid w:val="78D426BC"/>
    <w:multiLevelType w:val="hybridMultilevel"/>
    <w:tmpl w:val="6A688E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7B497E3D"/>
    <w:multiLevelType w:val="hybridMultilevel"/>
    <w:tmpl w:val="A0882F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7B7F0E77"/>
    <w:multiLevelType w:val="hybridMultilevel"/>
    <w:tmpl w:val="35D460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7C0B0C56"/>
    <w:multiLevelType w:val="hybridMultilevel"/>
    <w:tmpl w:val="BE0455A2"/>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86">
    <w:nsid w:val="7C714B3E"/>
    <w:multiLevelType w:val="hybridMultilevel"/>
    <w:tmpl w:val="A5C62568"/>
    <w:lvl w:ilvl="0" w:tplc="C5FCFAC2">
      <w:start w:val="1"/>
      <w:numFmt w:val="decimal"/>
      <w:lvlText w:val="%1."/>
      <w:lvlJc w:val="left"/>
      <w:pPr>
        <w:ind w:left="720" w:hanging="360"/>
      </w:pPr>
      <w:rPr>
        <w:rFonts w:cs="Times New Roman" w:hint="default"/>
      </w:rPr>
    </w:lvl>
    <w:lvl w:ilvl="1" w:tplc="A99EB424">
      <w:start w:val="1"/>
      <w:numFmt w:val="lowerLetter"/>
      <w:lvlText w:val="%2."/>
      <w:lvlJc w:val="left"/>
      <w:pPr>
        <w:ind w:left="1460" w:hanging="360"/>
      </w:pPr>
      <w:rPr>
        <w:rFonts w:cs="Times New Roman"/>
        <w:b w:val="0"/>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7">
    <w:nsid w:val="7D656545"/>
    <w:multiLevelType w:val="hybridMultilevel"/>
    <w:tmpl w:val="9460A7A8"/>
    <w:lvl w:ilvl="0" w:tplc="04090003">
      <w:start w:val="1"/>
      <w:numFmt w:val="bullet"/>
      <w:lvlText w:val="o"/>
      <w:lvlJc w:val="left"/>
      <w:pPr>
        <w:ind w:left="1080" w:hanging="360"/>
      </w:pPr>
      <w:rPr>
        <w:rFonts w:ascii="Courier New" w:hAnsi="Courier New"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8">
    <w:nsid w:val="7D9934E1"/>
    <w:multiLevelType w:val="hybridMultilevel"/>
    <w:tmpl w:val="D6366B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7E4618FB"/>
    <w:multiLevelType w:val="hybridMultilevel"/>
    <w:tmpl w:val="35F445D8"/>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num w:numId="1">
    <w:abstractNumId w:val="18"/>
  </w:num>
  <w:num w:numId="2">
    <w:abstractNumId w:val="32"/>
  </w:num>
  <w:num w:numId="3">
    <w:abstractNumId w:val="1"/>
  </w:num>
  <w:num w:numId="4">
    <w:abstractNumId w:val="22"/>
  </w:num>
  <w:num w:numId="5">
    <w:abstractNumId w:val="74"/>
  </w:num>
  <w:num w:numId="6">
    <w:abstractNumId w:val="64"/>
  </w:num>
  <w:num w:numId="7">
    <w:abstractNumId w:val="35"/>
  </w:num>
  <w:num w:numId="8">
    <w:abstractNumId w:val="81"/>
  </w:num>
  <w:num w:numId="9">
    <w:abstractNumId w:val="33"/>
  </w:num>
  <w:num w:numId="10">
    <w:abstractNumId w:val="43"/>
  </w:num>
  <w:num w:numId="11">
    <w:abstractNumId w:val="40"/>
  </w:num>
  <w:num w:numId="12">
    <w:abstractNumId w:val="37"/>
  </w:num>
  <w:num w:numId="13">
    <w:abstractNumId w:val="50"/>
  </w:num>
  <w:num w:numId="14">
    <w:abstractNumId w:val="42"/>
  </w:num>
  <w:num w:numId="15">
    <w:abstractNumId w:val="75"/>
  </w:num>
  <w:num w:numId="16">
    <w:abstractNumId w:val="54"/>
  </w:num>
  <w:num w:numId="17">
    <w:abstractNumId w:val="85"/>
  </w:num>
  <w:num w:numId="18">
    <w:abstractNumId w:val="62"/>
  </w:num>
  <w:num w:numId="19">
    <w:abstractNumId w:val="41"/>
  </w:num>
  <w:num w:numId="20">
    <w:abstractNumId w:val="26"/>
  </w:num>
  <w:num w:numId="21">
    <w:abstractNumId w:val="3"/>
  </w:num>
  <w:num w:numId="22">
    <w:abstractNumId w:val="49"/>
  </w:num>
  <w:num w:numId="23">
    <w:abstractNumId w:val="21"/>
  </w:num>
  <w:num w:numId="24">
    <w:abstractNumId w:val="23"/>
  </w:num>
  <w:num w:numId="25">
    <w:abstractNumId w:val="65"/>
  </w:num>
  <w:num w:numId="26">
    <w:abstractNumId w:val="29"/>
  </w:num>
  <w:num w:numId="27">
    <w:abstractNumId w:val="57"/>
  </w:num>
  <w:num w:numId="28">
    <w:abstractNumId w:val="52"/>
  </w:num>
  <w:num w:numId="29">
    <w:abstractNumId w:val="2"/>
  </w:num>
  <w:num w:numId="30">
    <w:abstractNumId w:val="82"/>
  </w:num>
  <w:num w:numId="31">
    <w:abstractNumId w:val="76"/>
  </w:num>
  <w:num w:numId="32">
    <w:abstractNumId w:val="17"/>
  </w:num>
  <w:num w:numId="33">
    <w:abstractNumId w:val="59"/>
  </w:num>
  <w:num w:numId="34">
    <w:abstractNumId w:val="83"/>
  </w:num>
  <w:num w:numId="35">
    <w:abstractNumId w:val="27"/>
  </w:num>
  <w:num w:numId="36">
    <w:abstractNumId w:val="45"/>
  </w:num>
  <w:num w:numId="37">
    <w:abstractNumId w:val="8"/>
  </w:num>
  <w:num w:numId="38">
    <w:abstractNumId w:val="10"/>
  </w:num>
  <w:num w:numId="39">
    <w:abstractNumId w:val="7"/>
  </w:num>
  <w:num w:numId="40">
    <w:abstractNumId w:val="79"/>
  </w:num>
  <w:num w:numId="41">
    <w:abstractNumId w:val="38"/>
  </w:num>
  <w:num w:numId="42">
    <w:abstractNumId w:val="11"/>
  </w:num>
  <w:num w:numId="43">
    <w:abstractNumId w:val="77"/>
  </w:num>
  <w:num w:numId="44">
    <w:abstractNumId w:val="31"/>
  </w:num>
  <w:num w:numId="45">
    <w:abstractNumId w:val="9"/>
  </w:num>
  <w:num w:numId="46">
    <w:abstractNumId w:val="28"/>
  </w:num>
  <w:num w:numId="47">
    <w:abstractNumId w:val="48"/>
  </w:num>
  <w:num w:numId="48">
    <w:abstractNumId w:val="44"/>
  </w:num>
  <w:num w:numId="49">
    <w:abstractNumId w:val="80"/>
  </w:num>
  <w:num w:numId="50">
    <w:abstractNumId w:val="68"/>
  </w:num>
  <w:num w:numId="51">
    <w:abstractNumId w:val="84"/>
  </w:num>
  <w:num w:numId="52">
    <w:abstractNumId w:val="20"/>
  </w:num>
  <w:num w:numId="53">
    <w:abstractNumId w:val="56"/>
  </w:num>
  <w:num w:numId="54">
    <w:abstractNumId w:val="70"/>
  </w:num>
  <w:num w:numId="55">
    <w:abstractNumId w:val="25"/>
  </w:num>
  <w:num w:numId="56">
    <w:abstractNumId w:val="60"/>
  </w:num>
  <w:num w:numId="57">
    <w:abstractNumId w:val="88"/>
  </w:num>
  <w:num w:numId="58">
    <w:abstractNumId w:val="87"/>
  </w:num>
  <w:num w:numId="59">
    <w:abstractNumId w:val="0"/>
  </w:num>
  <w:num w:numId="60">
    <w:abstractNumId w:val="34"/>
  </w:num>
  <w:num w:numId="61">
    <w:abstractNumId w:val="71"/>
  </w:num>
  <w:num w:numId="62">
    <w:abstractNumId w:val="15"/>
  </w:num>
  <w:num w:numId="63">
    <w:abstractNumId w:val="73"/>
  </w:num>
  <w:num w:numId="64">
    <w:abstractNumId w:val="14"/>
  </w:num>
  <w:num w:numId="65">
    <w:abstractNumId w:val="36"/>
  </w:num>
  <w:num w:numId="66">
    <w:abstractNumId w:val="72"/>
  </w:num>
  <w:num w:numId="67">
    <w:abstractNumId w:val="89"/>
  </w:num>
  <w:num w:numId="68">
    <w:abstractNumId w:val="67"/>
  </w:num>
  <w:num w:numId="69">
    <w:abstractNumId w:val="51"/>
  </w:num>
  <w:num w:numId="70">
    <w:abstractNumId w:val="47"/>
  </w:num>
  <w:num w:numId="71">
    <w:abstractNumId w:val="46"/>
  </w:num>
  <w:num w:numId="72">
    <w:abstractNumId w:val="86"/>
  </w:num>
  <w:num w:numId="73">
    <w:abstractNumId w:val="53"/>
  </w:num>
  <w:num w:numId="74">
    <w:abstractNumId w:val="58"/>
  </w:num>
  <w:num w:numId="75">
    <w:abstractNumId w:val="66"/>
  </w:num>
  <w:num w:numId="76">
    <w:abstractNumId w:val="6"/>
  </w:num>
  <w:num w:numId="77">
    <w:abstractNumId w:val="24"/>
  </w:num>
  <w:num w:numId="78">
    <w:abstractNumId w:val="19"/>
  </w:num>
  <w:num w:numId="79">
    <w:abstractNumId w:val="63"/>
  </w:num>
  <w:num w:numId="80">
    <w:abstractNumId w:val="12"/>
  </w:num>
  <w:num w:numId="81">
    <w:abstractNumId w:val="13"/>
  </w:num>
  <w:num w:numId="82">
    <w:abstractNumId w:val="39"/>
  </w:num>
  <w:num w:numId="83">
    <w:abstractNumId w:val="30"/>
  </w:num>
  <w:num w:numId="84">
    <w:abstractNumId w:val="4"/>
  </w:num>
  <w:num w:numId="85">
    <w:abstractNumId w:val="16"/>
  </w:num>
  <w:num w:numId="86">
    <w:abstractNumId w:val="69"/>
  </w:num>
  <w:num w:numId="87">
    <w:abstractNumId w:val="55"/>
  </w:num>
  <w:num w:numId="88">
    <w:abstractNumId w:val="61"/>
  </w:num>
  <w:num w:numId="89">
    <w:abstractNumId w:val="78"/>
  </w:num>
  <w:num w:numId="90">
    <w:abstractNumId w:val="5"/>
  </w:num>
  <w:numIdMacAtCleanup w:val="8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5"/>
  <w:embedSystemFonts/>
  <w:stylePaneFormatFilter w:val="3F01"/>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93E48"/>
    <w:rsid w:val="0000055E"/>
    <w:rsid w:val="00002818"/>
    <w:rsid w:val="0003454F"/>
    <w:rsid w:val="00051945"/>
    <w:rsid w:val="00057579"/>
    <w:rsid w:val="00066B6E"/>
    <w:rsid w:val="00081FBB"/>
    <w:rsid w:val="000946E9"/>
    <w:rsid w:val="00095E7A"/>
    <w:rsid w:val="000A5676"/>
    <w:rsid w:val="000A56B5"/>
    <w:rsid w:val="000B6F69"/>
    <w:rsid w:val="000D32B8"/>
    <w:rsid w:val="0012785F"/>
    <w:rsid w:val="0013107C"/>
    <w:rsid w:val="00131CE9"/>
    <w:rsid w:val="00136B3A"/>
    <w:rsid w:val="00180A55"/>
    <w:rsid w:val="00190D5F"/>
    <w:rsid w:val="001C11F7"/>
    <w:rsid w:val="001C7CF6"/>
    <w:rsid w:val="001D70DE"/>
    <w:rsid w:val="00201F83"/>
    <w:rsid w:val="002063BA"/>
    <w:rsid w:val="00213192"/>
    <w:rsid w:val="00213B7C"/>
    <w:rsid w:val="00246F09"/>
    <w:rsid w:val="00250F5D"/>
    <w:rsid w:val="00264970"/>
    <w:rsid w:val="00281B4B"/>
    <w:rsid w:val="00283102"/>
    <w:rsid w:val="002C3992"/>
    <w:rsid w:val="002C4BA8"/>
    <w:rsid w:val="002F5102"/>
    <w:rsid w:val="002F7EA0"/>
    <w:rsid w:val="00372490"/>
    <w:rsid w:val="00376F9A"/>
    <w:rsid w:val="00381EFC"/>
    <w:rsid w:val="00392DE6"/>
    <w:rsid w:val="00395DB0"/>
    <w:rsid w:val="003A7C17"/>
    <w:rsid w:val="003C5354"/>
    <w:rsid w:val="003E7291"/>
    <w:rsid w:val="004272CE"/>
    <w:rsid w:val="0043107D"/>
    <w:rsid w:val="0047129A"/>
    <w:rsid w:val="00486FAE"/>
    <w:rsid w:val="004D0B69"/>
    <w:rsid w:val="004D480F"/>
    <w:rsid w:val="004D4B90"/>
    <w:rsid w:val="005144EB"/>
    <w:rsid w:val="0054242F"/>
    <w:rsid w:val="00547183"/>
    <w:rsid w:val="005479A6"/>
    <w:rsid w:val="005546E8"/>
    <w:rsid w:val="0057685D"/>
    <w:rsid w:val="00584480"/>
    <w:rsid w:val="005A0BCB"/>
    <w:rsid w:val="005B4406"/>
    <w:rsid w:val="005B519A"/>
    <w:rsid w:val="005C62BE"/>
    <w:rsid w:val="005D0E34"/>
    <w:rsid w:val="005E0CF4"/>
    <w:rsid w:val="005F0D7D"/>
    <w:rsid w:val="005F2183"/>
    <w:rsid w:val="00616485"/>
    <w:rsid w:val="00616943"/>
    <w:rsid w:val="00624A36"/>
    <w:rsid w:val="006430F2"/>
    <w:rsid w:val="00652545"/>
    <w:rsid w:val="006545D7"/>
    <w:rsid w:val="0068235C"/>
    <w:rsid w:val="00693E48"/>
    <w:rsid w:val="006A1C33"/>
    <w:rsid w:val="006A2698"/>
    <w:rsid w:val="006A296B"/>
    <w:rsid w:val="006C0A75"/>
    <w:rsid w:val="006E01B1"/>
    <w:rsid w:val="006E6B8E"/>
    <w:rsid w:val="007509EA"/>
    <w:rsid w:val="00753C4B"/>
    <w:rsid w:val="007735B7"/>
    <w:rsid w:val="0077757A"/>
    <w:rsid w:val="00784913"/>
    <w:rsid w:val="00790457"/>
    <w:rsid w:val="007B0DD0"/>
    <w:rsid w:val="007D4D7B"/>
    <w:rsid w:val="00802A7A"/>
    <w:rsid w:val="0088220C"/>
    <w:rsid w:val="008A474E"/>
    <w:rsid w:val="008D326B"/>
    <w:rsid w:val="00921377"/>
    <w:rsid w:val="00923E9B"/>
    <w:rsid w:val="00944FFA"/>
    <w:rsid w:val="00954663"/>
    <w:rsid w:val="00960FFD"/>
    <w:rsid w:val="00964E47"/>
    <w:rsid w:val="00973400"/>
    <w:rsid w:val="00976093"/>
    <w:rsid w:val="009817F8"/>
    <w:rsid w:val="009956C9"/>
    <w:rsid w:val="009A1F94"/>
    <w:rsid w:val="009B378E"/>
    <w:rsid w:val="009C6153"/>
    <w:rsid w:val="009C77DB"/>
    <w:rsid w:val="009E393D"/>
    <w:rsid w:val="009E483A"/>
    <w:rsid w:val="00A03E39"/>
    <w:rsid w:val="00A20E0A"/>
    <w:rsid w:val="00A24F09"/>
    <w:rsid w:val="00A2518C"/>
    <w:rsid w:val="00A41A0F"/>
    <w:rsid w:val="00A57C8F"/>
    <w:rsid w:val="00A62511"/>
    <w:rsid w:val="00A801FD"/>
    <w:rsid w:val="00A91ED2"/>
    <w:rsid w:val="00AA3AC7"/>
    <w:rsid w:val="00AA58CE"/>
    <w:rsid w:val="00AC0E5A"/>
    <w:rsid w:val="00AC60E3"/>
    <w:rsid w:val="00AD40CA"/>
    <w:rsid w:val="00B2178A"/>
    <w:rsid w:val="00B22038"/>
    <w:rsid w:val="00B471F5"/>
    <w:rsid w:val="00B53303"/>
    <w:rsid w:val="00B573AA"/>
    <w:rsid w:val="00B642DE"/>
    <w:rsid w:val="00B77C95"/>
    <w:rsid w:val="00BA69B3"/>
    <w:rsid w:val="00BB671F"/>
    <w:rsid w:val="00BC64FC"/>
    <w:rsid w:val="00BD3F17"/>
    <w:rsid w:val="00BE1A21"/>
    <w:rsid w:val="00C10390"/>
    <w:rsid w:val="00C21B94"/>
    <w:rsid w:val="00C61C18"/>
    <w:rsid w:val="00C75A2E"/>
    <w:rsid w:val="00C778AA"/>
    <w:rsid w:val="00C8120B"/>
    <w:rsid w:val="00C8454C"/>
    <w:rsid w:val="00C90166"/>
    <w:rsid w:val="00CA3131"/>
    <w:rsid w:val="00CB6B0E"/>
    <w:rsid w:val="00CF4B7D"/>
    <w:rsid w:val="00D317FE"/>
    <w:rsid w:val="00D54645"/>
    <w:rsid w:val="00D557C1"/>
    <w:rsid w:val="00D67079"/>
    <w:rsid w:val="00D85ABB"/>
    <w:rsid w:val="00D93429"/>
    <w:rsid w:val="00DA7773"/>
    <w:rsid w:val="00DB7E04"/>
    <w:rsid w:val="00DC2B51"/>
    <w:rsid w:val="00E0297D"/>
    <w:rsid w:val="00E04F84"/>
    <w:rsid w:val="00E05DD7"/>
    <w:rsid w:val="00E10BAE"/>
    <w:rsid w:val="00E2138B"/>
    <w:rsid w:val="00E3243F"/>
    <w:rsid w:val="00E547CF"/>
    <w:rsid w:val="00E54A51"/>
    <w:rsid w:val="00E722FF"/>
    <w:rsid w:val="00E8055D"/>
    <w:rsid w:val="00E94A75"/>
    <w:rsid w:val="00EC3A39"/>
    <w:rsid w:val="00EC4998"/>
    <w:rsid w:val="00EC7740"/>
    <w:rsid w:val="00ED2930"/>
    <w:rsid w:val="00ED5FE3"/>
    <w:rsid w:val="00F049D4"/>
    <w:rsid w:val="00F24B1A"/>
    <w:rsid w:val="00F71F99"/>
    <w:rsid w:val="00F90688"/>
    <w:rsid w:val="00FB247E"/>
    <w:rsid w:val="00FD5742"/>
    <w:rsid w:val="00FE143E"/>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D5742"/>
    <w:pPr>
      <w:spacing w:line="300" w:lineRule="auto"/>
    </w:pPr>
    <w:rPr>
      <w:szCs w:val="20"/>
    </w:rPr>
  </w:style>
  <w:style w:type="paragraph" w:styleId="Heading1">
    <w:name w:val="heading 1"/>
    <w:basedOn w:val="Normal"/>
    <w:next w:val="Normal"/>
    <w:link w:val="Heading1Char"/>
    <w:autoRedefine/>
    <w:uiPriority w:val="99"/>
    <w:qFormat/>
    <w:rsid w:val="00FD5742"/>
    <w:pPr>
      <w:keepNext/>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rsid w:val="00FD5742"/>
    <w:pPr>
      <w:outlineLvl w:val="1"/>
    </w:pPr>
    <w:rPr>
      <w:szCs w:val="28"/>
    </w:rPr>
  </w:style>
  <w:style w:type="paragraph" w:styleId="Heading3">
    <w:name w:val="heading 3"/>
    <w:basedOn w:val="Normal"/>
    <w:next w:val="Normal"/>
    <w:link w:val="Heading3Char"/>
    <w:autoRedefine/>
    <w:uiPriority w:val="99"/>
    <w:qFormat/>
    <w:rsid w:val="00264970"/>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rsid w:val="00FD5742"/>
    <w:pPr>
      <w:keepNext/>
      <w:spacing w:before="240" w:after="60"/>
      <w:outlineLvl w:val="3"/>
    </w:pPr>
    <w:rPr>
      <w:rFonts w:ascii="Calibri" w:hAnsi="Calibri"/>
      <w:b/>
      <w:bCs/>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D5742"/>
    <w:rPr>
      <w:rFonts w:ascii="Arial" w:hAnsi="Arial" w:cs="Times New Roman"/>
      <w:b/>
      <w:color w:val="132F5A"/>
      <w:kern w:val="32"/>
      <w:sz w:val="32"/>
      <w:szCs w:val="32"/>
      <w:lang w:val="en-US" w:eastAsia="en-US" w:bidi="ar-SA"/>
    </w:rPr>
  </w:style>
  <w:style w:type="character" w:customStyle="1" w:styleId="Heading2Char">
    <w:name w:val="Heading 2 Char"/>
    <w:basedOn w:val="DefaultParagraphFont"/>
    <w:link w:val="Heading2"/>
    <w:uiPriority w:val="99"/>
    <w:locked/>
    <w:rsid w:val="00FD5742"/>
    <w:rPr>
      <w:rFonts w:ascii="Arial" w:hAnsi="Arial" w:cs="Times New Roman"/>
      <w:b/>
      <w:color w:val="132F5A"/>
      <w:kern w:val="32"/>
      <w:sz w:val="28"/>
      <w:szCs w:val="28"/>
    </w:rPr>
  </w:style>
  <w:style w:type="character" w:customStyle="1" w:styleId="Heading3Char">
    <w:name w:val="Heading 3 Char"/>
    <w:basedOn w:val="DefaultParagraphFont"/>
    <w:link w:val="Heading3"/>
    <w:uiPriority w:val="9"/>
    <w:semiHidden/>
    <w:rsid w:val="00821636"/>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9"/>
    <w:semiHidden/>
    <w:locked/>
    <w:rsid w:val="00FD5742"/>
    <w:rPr>
      <w:rFonts w:ascii="Calibri" w:hAnsi="Calibri" w:cs="Times New Roman"/>
      <w:b/>
      <w:bCs/>
      <w:sz w:val="28"/>
      <w:szCs w:val="28"/>
    </w:rPr>
  </w:style>
  <w:style w:type="paragraph" w:customStyle="1" w:styleId="HDRDocumentinformation">
    <w:name w:val="HDR: Document information"/>
    <w:uiPriority w:val="99"/>
    <w:rsid w:val="00FD5742"/>
    <w:rPr>
      <w:rFonts w:ascii="Arial" w:hAnsi="Arial"/>
      <w:b/>
      <w:noProof/>
      <w:color w:val="595959"/>
      <w:sz w:val="18"/>
      <w:szCs w:val="20"/>
    </w:rPr>
  </w:style>
  <w:style w:type="table" w:styleId="TableGrid">
    <w:name w:val="Table Grid"/>
    <w:basedOn w:val="TableNormal"/>
    <w:uiPriority w:val="99"/>
    <w:rsid w:val="00FD5742"/>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link w:val="TOC1Char"/>
    <w:autoRedefine/>
    <w:uiPriority w:val="99"/>
    <w:rsid w:val="00FD5742"/>
    <w:rPr>
      <w:b/>
      <w:bCs/>
      <w:color w:val="132F5A"/>
    </w:rPr>
  </w:style>
  <w:style w:type="paragraph" w:styleId="TOC2">
    <w:name w:val="toc 2"/>
    <w:basedOn w:val="Normal"/>
    <w:next w:val="Normal"/>
    <w:autoRedefine/>
    <w:uiPriority w:val="99"/>
    <w:rsid w:val="00FD5742"/>
    <w:pPr>
      <w:tabs>
        <w:tab w:val="right" w:leader="dot" w:pos="10790"/>
      </w:tabs>
      <w:ind w:left="202"/>
    </w:pPr>
    <w:rPr>
      <w:iCs/>
      <w:color w:val="132F5A"/>
    </w:rPr>
  </w:style>
  <w:style w:type="paragraph" w:styleId="TOC3">
    <w:name w:val="toc 3"/>
    <w:basedOn w:val="Normal"/>
    <w:next w:val="Normal"/>
    <w:autoRedefine/>
    <w:uiPriority w:val="99"/>
    <w:rsid w:val="00FD5742"/>
    <w:pPr>
      <w:tabs>
        <w:tab w:val="right" w:leader="dot" w:pos="8630"/>
      </w:tabs>
      <w:spacing w:line="240" w:lineRule="auto"/>
      <w:ind w:left="403"/>
    </w:pPr>
  </w:style>
  <w:style w:type="paragraph" w:styleId="TOC4">
    <w:name w:val="toc 4"/>
    <w:basedOn w:val="Normal"/>
    <w:next w:val="Normal"/>
    <w:autoRedefine/>
    <w:uiPriority w:val="99"/>
    <w:rsid w:val="00FD5742"/>
    <w:pPr>
      <w:ind w:left="600"/>
    </w:pPr>
    <w:rPr>
      <w:rFonts w:ascii="Calibri" w:hAnsi="Calibri"/>
    </w:rPr>
  </w:style>
  <w:style w:type="paragraph" w:styleId="TOC5">
    <w:name w:val="toc 5"/>
    <w:basedOn w:val="Normal"/>
    <w:next w:val="Normal"/>
    <w:autoRedefine/>
    <w:uiPriority w:val="99"/>
    <w:semiHidden/>
    <w:rsid w:val="00FD5742"/>
    <w:pPr>
      <w:ind w:left="800"/>
    </w:pPr>
    <w:rPr>
      <w:rFonts w:ascii="Calibri" w:hAnsi="Calibri"/>
    </w:rPr>
  </w:style>
  <w:style w:type="paragraph" w:styleId="TOC6">
    <w:name w:val="toc 6"/>
    <w:basedOn w:val="Normal"/>
    <w:next w:val="Normal"/>
    <w:autoRedefine/>
    <w:uiPriority w:val="99"/>
    <w:semiHidden/>
    <w:rsid w:val="00FD5742"/>
    <w:pPr>
      <w:ind w:left="1000"/>
    </w:pPr>
    <w:rPr>
      <w:rFonts w:ascii="Calibri" w:hAnsi="Calibri"/>
    </w:rPr>
  </w:style>
  <w:style w:type="paragraph" w:styleId="TOC7">
    <w:name w:val="toc 7"/>
    <w:basedOn w:val="Normal"/>
    <w:next w:val="Normal"/>
    <w:autoRedefine/>
    <w:uiPriority w:val="99"/>
    <w:semiHidden/>
    <w:rsid w:val="00FD5742"/>
    <w:pPr>
      <w:ind w:left="1200"/>
    </w:pPr>
    <w:rPr>
      <w:rFonts w:ascii="Calibri" w:hAnsi="Calibri"/>
    </w:rPr>
  </w:style>
  <w:style w:type="paragraph" w:styleId="TOC8">
    <w:name w:val="toc 8"/>
    <w:basedOn w:val="Normal"/>
    <w:next w:val="Normal"/>
    <w:autoRedefine/>
    <w:uiPriority w:val="99"/>
    <w:semiHidden/>
    <w:rsid w:val="00FD5742"/>
    <w:pPr>
      <w:ind w:left="1400"/>
    </w:pPr>
    <w:rPr>
      <w:rFonts w:ascii="Calibri" w:hAnsi="Calibri"/>
    </w:rPr>
  </w:style>
  <w:style w:type="paragraph" w:styleId="TOC9">
    <w:name w:val="toc 9"/>
    <w:basedOn w:val="Normal"/>
    <w:next w:val="Normal"/>
    <w:autoRedefine/>
    <w:uiPriority w:val="99"/>
    <w:semiHidden/>
    <w:rsid w:val="00FD5742"/>
    <w:pPr>
      <w:ind w:left="1600"/>
    </w:pPr>
    <w:rPr>
      <w:rFonts w:ascii="Calibri" w:hAnsi="Calibri"/>
    </w:rPr>
  </w:style>
  <w:style w:type="paragraph" w:styleId="Title">
    <w:name w:val="Title"/>
    <w:basedOn w:val="Normal"/>
    <w:link w:val="TitleChar"/>
    <w:uiPriority w:val="99"/>
    <w:qFormat/>
    <w:rsid w:val="00FD5742"/>
    <w:pPr>
      <w:spacing w:line="240" w:lineRule="auto"/>
      <w:outlineLvl w:val="0"/>
    </w:pPr>
    <w:rPr>
      <w:rFonts w:ascii="Arial" w:hAnsi="Arial"/>
      <w:b/>
      <w:color w:val="1A2D59"/>
      <w:kern w:val="28"/>
      <w:sz w:val="40"/>
      <w:szCs w:val="32"/>
    </w:rPr>
  </w:style>
  <w:style w:type="character" w:customStyle="1" w:styleId="TitleChar">
    <w:name w:val="Title Char"/>
    <w:basedOn w:val="DefaultParagraphFont"/>
    <w:link w:val="Title"/>
    <w:uiPriority w:val="10"/>
    <w:rsid w:val="00821636"/>
    <w:rPr>
      <w:rFonts w:asciiTheme="majorHAnsi" w:eastAsiaTheme="majorEastAsia" w:hAnsiTheme="majorHAnsi" w:cstheme="majorBidi"/>
      <w:b/>
      <w:bCs/>
      <w:kern w:val="28"/>
      <w:sz w:val="32"/>
      <w:szCs w:val="32"/>
    </w:rPr>
  </w:style>
  <w:style w:type="paragraph" w:styleId="Header">
    <w:name w:val="header"/>
    <w:basedOn w:val="Normal"/>
    <w:link w:val="HeaderChar"/>
    <w:uiPriority w:val="99"/>
    <w:rsid w:val="00FD5742"/>
    <w:pPr>
      <w:tabs>
        <w:tab w:val="center" w:pos="4320"/>
        <w:tab w:val="right" w:pos="8640"/>
      </w:tabs>
    </w:pPr>
  </w:style>
  <w:style w:type="character" w:customStyle="1" w:styleId="HeaderChar">
    <w:name w:val="Header Char"/>
    <w:basedOn w:val="DefaultParagraphFont"/>
    <w:link w:val="Header"/>
    <w:uiPriority w:val="99"/>
    <w:semiHidden/>
    <w:rsid w:val="00821636"/>
    <w:rPr>
      <w:szCs w:val="20"/>
    </w:rPr>
  </w:style>
  <w:style w:type="paragraph" w:styleId="Footer">
    <w:name w:val="footer"/>
    <w:basedOn w:val="Normal"/>
    <w:link w:val="FooterChar"/>
    <w:uiPriority w:val="99"/>
    <w:rsid w:val="00FD5742"/>
    <w:pPr>
      <w:tabs>
        <w:tab w:val="center" w:pos="4320"/>
        <w:tab w:val="right" w:pos="8640"/>
      </w:tabs>
    </w:pPr>
  </w:style>
  <w:style w:type="character" w:customStyle="1" w:styleId="FooterChar">
    <w:name w:val="Footer Char"/>
    <w:basedOn w:val="DefaultParagraphFont"/>
    <w:link w:val="Footer"/>
    <w:uiPriority w:val="99"/>
    <w:locked/>
    <w:rsid w:val="00FD5742"/>
    <w:rPr>
      <w:rFonts w:ascii="Times" w:hAnsi="Times" w:cs="Times New Roman"/>
      <w:color w:val="808080"/>
    </w:rPr>
  </w:style>
  <w:style w:type="paragraph" w:customStyle="1" w:styleId="TitleModule">
    <w:name w:val="Title: Module"/>
    <w:basedOn w:val="Title"/>
    <w:uiPriority w:val="99"/>
    <w:rsid w:val="00FD5742"/>
    <w:rPr>
      <w:b w:val="0"/>
      <w:color w:val="999999"/>
      <w:sz w:val="32"/>
    </w:rPr>
  </w:style>
  <w:style w:type="paragraph" w:customStyle="1" w:styleId="TitleDate">
    <w:name w:val="Title: Date"/>
    <w:basedOn w:val="TitleModule"/>
    <w:uiPriority w:val="99"/>
    <w:rsid w:val="00FD5742"/>
    <w:rPr>
      <w:sz w:val="28"/>
    </w:rPr>
  </w:style>
  <w:style w:type="paragraph" w:customStyle="1" w:styleId="TitleProgram">
    <w:name w:val="Title: Program"/>
    <w:basedOn w:val="TitleModule"/>
    <w:uiPriority w:val="99"/>
    <w:rsid w:val="00FD5742"/>
    <w:rPr>
      <w:b/>
      <w:color w:val="808080"/>
    </w:rPr>
  </w:style>
  <w:style w:type="character" w:styleId="Hyperlink">
    <w:name w:val="Hyperlink"/>
    <w:basedOn w:val="DefaultParagraphFont"/>
    <w:uiPriority w:val="99"/>
    <w:rsid w:val="00FD5742"/>
    <w:rPr>
      <w:rFonts w:cs="Times New Roman"/>
      <w:color w:val="0000FF"/>
      <w:u w:val="single"/>
    </w:rPr>
  </w:style>
  <w:style w:type="paragraph" w:styleId="BalloonText">
    <w:name w:val="Balloon Text"/>
    <w:basedOn w:val="Normal"/>
    <w:link w:val="BalloonTextChar"/>
    <w:uiPriority w:val="99"/>
    <w:semiHidden/>
    <w:rsid w:val="00FD574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FD5742"/>
    <w:rPr>
      <w:rFonts w:ascii="Tahoma" w:hAnsi="Tahoma" w:cs="Tahoma"/>
      <w:color w:val="808080"/>
      <w:sz w:val="16"/>
      <w:szCs w:val="16"/>
    </w:rPr>
  </w:style>
  <w:style w:type="paragraph" w:styleId="BodyText">
    <w:name w:val="Body Text"/>
    <w:basedOn w:val="Normal"/>
    <w:link w:val="BodyTextChar"/>
    <w:uiPriority w:val="99"/>
    <w:semiHidden/>
    <w:rsid w:val="00FD5742"/>
    <w:pPr>
      <w:autoSpaceDE w:val="0"/>
      <w:autoSpaceDN w:val="0"/>
      <w:adjustRightInd w:val="0"/>
      <w:spacing w:line="240" w:lineRule="auto"/>
    </w:pPr>
    <w:rPr>
      <w:i/>
      <w:color w:val="000000"/>
    </w:rPr>
  </w:style>
  <w:style w:type="character" w:customStyle="1" w:styleId="BodyTextChar">
    <w:name w:val="Body Text Char"/>
    <w:basedOn w:val="DefaultParagraphFont"/>
    <w:link w:val="BodyText"/>
    <w:uiPriority w:val="99"/>
    <w:semiHidden/>
    <w:locked/>
    <w:rsid w:val="00FD5742"/>
    <w:rPr>
      <w:rFonts w:ascii="Times" w:hAnsi="Times" w:cs="Times New Roman"/>
      <w:i/>
      <w:color w:val="000000"/>
      <w:sz w:val="24"/>
    </w:rPr>
  </w:style>
  <w:style w:type="paragraph" w:customStyle="1" w:styleId="Heading2Italics">
    <w:name w:val="Heading 2 Italics"/>
    <w:basedOn w:val="Heading2"/>
    <w:uiPriority w:val="99"/>
    <w:rsid w:val="00FD5742"/>
    <w:rPr>
      <w:b w:val="0"/>
      <w:i/>
    </w:rPr>
  </w:style>
  <w:style w:type="character" w:customStyle="1" w:styleId="Heading2ItalicsChar">
    <w:name w:val="Heading 2 Italics Char"/>
    <w:basedOn w:val="Heading2Char"/>
    <w:uiPriority w:val="99"/>
    <w:rsid w:val="00FD5742"/>
    <w:rPr>
      <w:i/>
    </w:rPr>
  </w:style>
  <w:style w:type="paragraph" w:customStyle="1" w:styleId="Heading1Custom">
    <w:name w:val="Heading 1 + Custom"/>
    <w:basedOn w:val="Heading1"/>
    <w:link w:val="Heading1CustomChar"/>
    <w:autoRedefine/>
    <w:uiPriority w:val="99"/>
    <w:rsid w:val="00C8120B"/>
    <w:pPr>
      <w:spacing w:after="60"/>
    </w:pPr>
    <w:rPr>
      <w:color w:val="C1961C"/>
      <w:sz w:val="40"/>
    </w:rPr>
  </w:style>
  <w:style w:type="character" w:customStyle="1" w:styleId="Heading1CustomChar">
    <w:name w:val="Heading 1 + Custom Char"/>
    <w:basedOn w:val="DefaultParagraphFont"/>
    <w:link w:val="Heading1Custom"/>
    <w:uiPriority w:val="99"/>
    <w:locked/>
    <w:rsid w:val="00C8120B"/>
    <w:rPr>
      <w:rFonts w:ascii="Arial" w:hAnsi="Arial" w:cs="Times New Roman"/>
      <w:b/>
      <w:color w:val="C1961C"/>
      <w:kern w:val="32"/>
      <w:sz w:val="32"/>
      <w:szCs w:val="32"/>
    </w:rPr>
  </w:style>
  <w:style w:type="paragraph" w:customStyle="1" w:styleId="Minutes">
    <w:name w:val="Minutes"/>
    <w:basedOn w:val="Normal"/>
    <w:uiPriority w:val="99"/>
    <w:rsid w:val="00FD5742"/>
    <w:rPr>
      <w:rFonts w:ascii="Arial" w:hAnsi="Arial"/>
      <w:b/>
      <w:color w:val="0F243E"/>
      <w:sz w:val="28"/>
    </w:rPr>
  </w:style>
  <w:style w:type="character" w:styleId="CommentReference">
    <w:name w:val="annotation reference"/>
    <w:basedOn w:val="DefaultParagraphFont"/>
    <w:uiPriority w:val="99"/>
    <w:rsid w:val="00FD5742"/>
    <w:rPr>
      <w:rFonts w:cs="Times New Roman"/>
      <w:sz w:val="16"/>
      <w:szCs w:val="16"/>
    </w:rPr>
  </w:style>
  <w:style w:type="paragraph" w:styleId="CommentText">
    <w:name w:val="annotation text"/>
    <w:basedOn w:val="Normal"/>
    <w:link w:val="CommentTextChar"/>
    <w:uiPriority w:val="99"/>
    <w:rsid w:val="00FD5742"/>
    <w:rPr>
      <w:sz w:val="20"/>
    </w:rPr>
  </w:style>
  <w:style w:type="character" w:customStyle="1" w:styleId="CommentTextChar">
    <w:name w:val="Comment Text Char"/>
    <w:basedOn w:val="DefaultParagraphFont"/>
    <w:link w:val="CommentText"/>
    <w:uiPriority w:val="99"/>
    <w:locked/>
    <w:rsid w:val="00FD5742"/>
    <w:rPr>
      <w:rFonts w:ascii="Times" w:hAnsi="Times" w:cs="Times New Roman"/>
    </w:rPr>
  </w:style>
  <w:style w:type="paragraph" w:styleId="CommentSubject">
    <w:name w:val="annotation subject"/>
    <w:basedOn w:val="CommentText"/>
    <w:next w:val="CommentText"/>
    <w:link w:val="CommentSubjectChar"/>
    <w:uiPriority w:val="99"/>
    <w:rsid w:val="00FD5742"/>
    <w:rPr>
      <w:b/>
      <w:bCs/>
    </w:rPr>
  </w:style>
  <w:style w:type="character" w:customStyle="1" w:styleId="CommentSubjectChar">
    <w:name w:val="Comment Subject Char"/>
    <w:basedOn w:val="CommentTextChar"/>
    <w:link w:val="CommentSubject"/>
    <w:uiPriority w:val="99"/>
    <w:locked/>
    <w:rsid w:val="00FD5742"/>
    <w:rPr>
      <w:b/>
      <w:bCs/>
    </w:rPr>
  </w:style>
  <w:style w:type="paragraph" w:customStyle="1" w:styleId="InstructorNotes">
    <w:name w:val="Instructor Notes"/>
    <w:basedOn w:val="Normal"/>
    <w:autoRedefine/>
    <w:uiPriority w:val="99"/>
    <w:rsid w:val="00FD5742"/>
    <w:rPr>
      <w:i/>
      <w:kern w:val="32"/>
      <w:szCs w:val="22"/>
    </w:rPr>
  </w:style>
  <w:style w:type="paragraph" w:customStyle="1" w:styleId="StudentText">
    <w:name w:val="~StudentText"/>
    <w:basedOn w:val="Normal"/>
    <w:autoRedefine/>
    <w:uiPriority w:val="99"/>
    <w:rsid w:val="00FD5742"/>
    <w:rPr>
      <w:rFonts w:cs="Arial"/>
      <w:szCs w:val="22"/>
    </w:rPr>
  </w:style>
  <w:style w:type="paragraph" w:customStyle="1" w:styleId="money-bullet-12pt">
    <w:name w:val="money-bullet-12pt"/>
    <w:basedOn w:val="Normal"/>
    <w:autoRedefine/>
    <w:uiPriority w:val="99"/>
    <w:rsid w:val="00FD5742"/>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rsid w:val="00FD5742"/>
    <w:pPr>
      <w:spacing w:after="360" w:line="240" w:lineRule="auto"/>
    </w:pPr>
    <w:rPr>
      <w:sz w:val="24"/>
      <w:szCs w:val="24"/>
    </w:rPr>
  </w:style>
  <w:style w:type="paragraph" w:customStyle="1" w:styleId="TableText">
    <w:name w:val="~Table Text"/>
    <w:basedOn w:val="Normal"/>
    <w:uiPriority w:val="99"/>
    <w:rsid w:val="00FD5742"/>
    <w:pPr>
      <w:spacing w:line="240" w:lineRule="auto"/>
    </w:pPr>
    <w:rPr>
      <w:szCs w:val="22"/>
    </w:rPr>
  </w:style>
  <w:style w:type="paragraph" w:styleId="ListParagraph">
    <w:name w:val="List Paragraph"/>
    <w:basedOn w:val="Normal"/>
    <w:uiPriority w:val="99"/>
    <w:qFormat/>
    <w:rsid w:val="00FD5742"/>
    <w:pPr>
      <w:ind w:left="720"/>
    </w:pPr>
  </w:style>
  <w:style w:type="paragraph" w:styleId="Revision">
    <w:name w:val="Revision"/>
    <w:hidden/>
    <w:uiPriority w:val="99"/>
    <w:rsid w:val="00FD5742"/>
    <w:rPr>
      <w:rFonts w:ascii="Arial" w:hAnsi="Arial"/>
      <w:szCs w:val="20"/>
    </w:rPr>
  </w:style>
  <w:style w:type="character" w:styleId="FollowedHyperlink">
    <w:name w:val="FollowedHyperlink"/>
    <w:basedOn w:val="DefaultParagraphFont"/>
    <w:uiPriority w:val="99"/>
    <w:rsid w:val="00FD5742"/>
    <w:rPr>
      <w:rFonts w:cs="Times New Roman"/>
      <w:color w:val="800080"/>
      <w:u w:val="single"/>
    </w:rPr>
  </w:style>
  <w:style w:type="paragraph" w:customStyle="1" w:styleId="StudentBullets">
    <w:name w:val="~Student Bullets"/>
    <w:basedOn w:val="StudentText"/>
    <w:next w:val="StudentText"/>
    <w:uiPriority w:val="99"/>
    <w:rsid w:val="00FD5742"/>
    <w:pPr>
      <w:numPr>
        <w:numId w:val="8"/>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FD5742"/>
    <w:pPr>
      <w:spacing w:after="120" w:line="480" w:lineRule="auto"/>
      <w:ind w:left="360"/>
    </w:pPr>
  </w:style>
  <w:style w:type="character" w:customStyle="1" w:styleId="BodyTextIndent2Char">
    <w:name w:val="Body Text Indent 2 Char"/>
    <w:basedOn w:val="DefaultParagraphFont"/>
    <w:link w:val="BodyTextIndent2"/>
    <w:uiPriority w:val="99"/>
    <w:locked/>
    <w:rsid w:val="00FD5742"/>
    <w:rPr>
      <w:rFonts w:ascii="Arial" w:hAnsi="Arial" w:cs="Times New Roman"/>
      <w:sz w:val="22"/>
    </w:rPr>
  </w:style>
  <w:style w:type="paragraph" w:customStyle="1" w:styleId="StudentText0">
    <w:name w:val="StudentText"/>
    <w:basedOn w:val="Normal"/>
    <w:uiPriority w:val="99"/>
    <w:rsid w:val="00FD5742"/>
    <w:pPr>
      <w:spacing w:after="360" w:line="400" w:lineRule="exact"/>
      <w:ind w:left="3067"/>
    </w:pPr>
    <w:rPr>
      <w:sz w:val="28"/>
    </w:rPr>
  </w:style>
  <w:style w:type="paragraph" w:customStyle="1" w:styleId="CueText">
    <w:name w:val="CueText"/>
    <w:basedOn w:val="Normal"/>
    <w:uiPriority w:val="99"/>
    <w:rsid w:val="00FD5742"/>
    <w:pPr>
      <w:spacing w:line="240" w:lineRule="auto"/>
    </w:pPr>
    <w:rPr>
      <w:sz w:val="20"/>
    </w:rPr>
  </w:style>
  <w:style w:type="character" w:customStyle="1" w:styleId="CueTextChar">
    <w:name w:val="CueText Char"/>
    <w:basedOn w:val="DefaultParagraphFont"/>
    <w:uiPriority w:val="99"/>
    <w:rsid w:val="00FD5742"/>
    <w:rPr>
      <w:rFonts w:ascii="Arial" w:hAnsi="Arial" w:cs="Times New Roman"/>
      <w:lang w:val="en-US" w:eastAsia="en-US" w:bidi="ar-SA"/>
    </w:rPr>
  </w:style>
  <w:style w:type="paragraph" w:styleId="NormalWeb">
    <w:name w:val="Normal (Web)"/>
    <w:basedOn w:val="Normal"/>
    <w:uiPriority w:val="99"/>
    <w:rsid w:val="00FD5742"/>
    <w:pPr>
      <w:spacing w:before="100" w:beforeAutospacing="1" w:after="100" w:afterAutospacing="1" w:line="240" w:lineRule="auto"/>
    </w:pPr>
    <w:rPr>
      <w:color w:val="000000"/>
      <w:sz w:val="24"/>
      <w:szCs w:val="24"/>
    </w:rPr>
  </w:style>
  <w:style w:type="character" w:styleId="Strong">
    <w:name w:val="Strong"/>
    <w:basedOn w:val="DefaultParagraphFont"/>
    <w:uiPriority w:val="99"/>
    <w:qFormat/>
    <w:rsid w:val="00FD5742"/>
    <w:rPr>
      <w:rFonts w:cs="Times New Roman"/>
      <w:b/>
      <w:bCs/>
    </w:rPr>
  </w:style>
  <w:style w:type="character" w:customStyle="1" w:styleId="Style14ptBold">
    <w:name w:val="Style 14 pt Bold"/>
    <w:basedOn w:val="DefaultParagraphFont"/>
    <w:uiPriority w:val="99"/>
    <w:rsid w:val="00FD5742"/>
    <w:rPr>
      <w:rFonts w:ascii="Arial" w:hAnsi="Arial" w:cs="Times New Roman"/>
      <w:b/>
      <w:bCs/>
      <w:color w:val="002060"/>
      <w:sz w:val="28"/>
    </w:rPr>
  </w:style>
  <w:style w:type="paragraph" w:customStyle="1" w:styleId="InstructionText2nd">
    <w:name w:val="InstructionText2nd"/>
    <w:basedOn w:val="Normal"/>
    <w:autoRedefine/>
    <w:uiPriority w:val="99"/>
    <w:rsid w:val="00FD5742"/>
    <w:pPr>
      <w:numPr>
        <w:numId w:val="10"/>
      </w:numPr>
      <w:spacing w:line="240" w:lineRule="auto"/>
    </w:pPr>
    <w:rPr>
      <w:szCs w:val="22"/>
    </w:rPr>
  </w:style>
  <w:style w:type="paragraph" w:customStyle="1" w:styleId="Money-numberlist">
    <w:name w:val="Money-numberlist"/>
    <w:basedOn w:val="Normal"/>
    <w:autoRedefine/>
    <w:uiPriority w:val="99"/>
    <w:rsid w:val="00FD5742"/>
    <w:pPr>
      <w:numPr>
        <w:numId w:val="11"/>
      </w:numPr>
      <w:spacing w:before="60" w:after="60" w:line="240" w:lineRule="auto"/>
    </w:pPr>
    <w:rPr>
      <w:sz w:val="24"/>
      <w:szCs w:val="24"/>
    </w:rPr>
  </w:style>
  <w:style w:type="paragraph" w:customStyle="1" w:styleId="Money-bulletsbetter">
    <w:name w:val="Money-bulletsbetter"/>
    <w:basedOn w:val="Normal"/>
    <w:autoRedefine/>
    <w:uiPriority w:val="99"/>
    <w:rsid w:val="00FD5742"/>
    <w:pPr>
      <w:tabs>
        <w:tab w:val="num" w:pos="1080"/>
      </w:tabs>
      <w:spacing w:after="240" w:line="240" w:lineRule="auto"/>
      <w:ind w:left="1080"/>
    </w:pPr>
    <w:rPr>
      <w:sz w:val="24"/>
      <w:szCs w:val="24"/>
    </w:rPr>
  </w:style>
  <w:style w:type="paragraph" w:customStyle="1" w:styleId="Money-tableheader">
    <w:name w:val="Money-table header"/>
    <w:basedOn w:val="Normal"/>
    <w:uiPriority w:val="99"/>
    <w:rsid w:val="00FD5742"/>
    <w:pPr>
      <w:spacing w:after="120" w:line="240" w:lineRule="auto"/>
      <w:jc w:val="center"/>
    </w:pPr>
    <w:rPr>
      <w:b/>
      <w:bCs/>
      <w:sz w:val="28"/>
      <w:szCs w:val="28"/>
    </w:rPr>
  </w:style>
  <w:style w:type="character" w:styleId="Emphasis">
    <w:name w:val="Emphasis"/>
    <w:basedOn w:val="DefaultParagraphFont"/>
    <w:uiPriority w:val="99"/>
    <w:qFormat/>
    <w:rsid w:val="00FD5742"/>
    <w:rPr>
      <w:rFonts w:cs="Times New Roman"/>
      <w:b/>
      <w:bCs/>
    </w:rPr>
  </w:style>
  <w:style w:type="paragraph" w:customStyle="1" w:styleId="Default">
    <w:name w:val="Default"/>
    <w:uiPriority w:val="99"/>
    <w:rsid w:val="00FD5742"/>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sid w:val="00FD5742"/>
    <w:rPr>
      <w:bCs/>
      <w:color w:val="002060"/>
    </w:rPr>
  </w:style>
  <w:style w:type="paragraph" w:customStyle="1" w:styleId="StyleMinutesDarkBlue1">
    <w:name w:val="Style Minutes + Dark Blue1"/>
    <w:basedOn w:val="Minutes"/>
    <w:autoRedefine/>
    <w:uiPriority w:val="99"/>
    <w:rsid w:val="00FD5742"/>
    <w:rPr>
      <w:bCs/>
      <w:color w:val="132F5A"/>
    </w:rPr>
  </w:style>
  <w:style w:type="paragraph" w:customStyle="1" w:styleId="Style14ptBoldWhiteCenteredLinespacingsingle">
    <w:name w:val="Style 14 pt Bold White Centered Line spacing:  single"/>
    <w:basedOn w:val="Normal"/>
    <w:autoRedefine/>
    <w:uiPriority w:val="99"/>
    <w:rsid w:val="00FD5742"/>
    <w:pPr>
      <w:spacing w:line="240" w:lineRule="auto"/>
      <w:jc w:val="center"/>
    </w:pPr>
    <w:rPr>
      <w:rFonts w:ascii="Arial" w:hAnsi="Arial"/>
      <w:b/>
      <w:bCs/>
      <w:color w:val="252E4E"/>
      <w:sz w:val="28"/>
    </w:rPr>
  </w:style>
  <w:style w:type="paragraph" w:customStyle="1" w:styleId="Style16ptBoldDarkBlueCentered">
    <w:name w:val="Style 16 pt Bold Dark Blue Centered"/>
    <w:basedOn w:val="Normal"/>
    <w:autoRedefine/>
    <w:uiPriority w:val="99"/>
    <w:rsid w:val="005F0D7D"/>
    <w:rPr>
      <w:rFonts w:ascii="Arial" w:hAnsi="Arial"/>
      <w:b/>
      <w:bCs/>
      <w:color w:val="002060"/>
      <w:sz w:val="32"/>
    </w:rPr>
  </w:style>
  <w:style w:type="paragraph" w:customStyle="1" w:styleId="Style16ptBoldDarkBlueCentered1">
    <w:name w:val="Style 16 pt Bold Dark Blue Centered1"/>
    <w:basedOn w:val="Normal"/>
    <w:autoRedefine/>
    <w:uiPriority w:val="99"/>
    <w:rsid w:val="00FD5742"/>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FD5742"/>
    <w:pPr>
      <w:spacing w:line="240" w:lineRule="auto"/>
      <w:jc w:val="center"/>
    </w:pPr>
    <w:rPr>
      <w:rFonts w:ascii="Arial" w:hAnsi="Arial"/>
      <w:b/>
      <w:color w:val="252E4E"/>
      <w:sz w:val="28"/>
    </w:rPr>
  </w:style>
  <w:style w:type="paragraph" w:customStyle="1" w:styleId="Head">
    <w:name w:val="Head"/>
    <w:basedOn w:val="TOC1"/>
    <w:link w:val="HeadChar"/>
    <w:autoRedefine/>
    <w:uiPriority w:val="99"/>
    <w:rsid w:val="00FD5742"/>
    <w:pPr>
      <w:tabs>
        <w:tab w:val="right" w:leader="dot" w:pos="10790"/>
      </w:tabs>
      <w:spacing w:line="360" w:lineRule="auto"/>
    </w:pPr>
    <w:rPr>
      <w:rFonts w:ascii="Arial" w:hAnsi="Arial"/>
      <w:color w:val="C1961C"/>
      <w:sz w:val="40"/>
    </w:rPr>
  </w:style>
  <w:style w:type="paragraph" w:customStyle="1" w:styleId="Body">
    <w:name w:val="Body"/>
    <w:basedOn w:val="Normal"/>
    <w:uiPriority w:val="99"/>
    <w:rsid w:val="00FD5742"/>
    <w:pPr>
      <w:spacing w:line="360" w:lineRule="auto"/>
    </w:pPr>
    <w:rPr>
      <w:sz w:val="20"/>
      <w:szCs w:val="22"/>
    </w:rPr>
  </w:style>
  <w:style w:type="character" w:customStyle="1" w:styleId="TOC1Char">
    <w:name w:val="TOC 1 Char"/>
    <w:basedOn w:val="DefaultParagraphFont"/>
    <w:link w:val="TOC1"/>
    <w:uiPriority w:val="99"/>
    <w:locked/>
    <w:rsid w:val="00FD5742"/>
    <w:rPr>
      <w:rFonts w:cs="Times New Roman"/>
      <w:b/>
      <w:bCs/>
      <w:color w:val="132F5A"/>
      <w:sz w:val="22"/>
    </w:rPr>
  </w:style>
  <w:style w:type="character" w:customStyle="1" w:styleId="HeadChar">
    <w:name w:val="Head Char"/>
    <w:basedOn w:val="TOC1Char"/>
    <w:link w:val="Head"/>
    <w:uiPriority w:val="99"/>
    <w:locked/>
    <w:rsid w:val="00FD5742"/>
    <w:rPr>
      <w:rFonts w:ascii="Arial" w:hAnsi="Arial"/>
      <w:color w:val="C1961C"/>
      <w:sz w:val="40"/>
    </w:rPr>
  </w:style>
  <w:style w:type="paragraph" w:customStyle="1" w:styleId="BodyIndent">
    <w:name w:val="Body Indent"/>
    <w:basedOn w:val="Normal"/>
    <w:uiPriority w:val="99"/>
    <w:rsid w:val="00FD5742"/>
    <w:pPr>
      <w:spacing w:line="360" w:lineRule="auto"/>
      <w:ind w:left="720" w:hanging="360"/>
    </w:pPr>
    <w:rPr>
      <w:sz w:val="20"/>
      <w:szCs w:val="22"/>
    </w:rPr>
  </w:style>
  <w:style w:type="paragraph" w:customStyle="1" w:styleId="Iconsnames">
    <w:name w:val="Icons names"/>
    <w:basedOn w:val="Heading2"/>
    <w:uiPriority w:val="99"/>
    <w:rsid w:val="00FD5742"/>
  </w:style>
  <w:style w:type="character" w:customStyle="1" w:styleId="yellowfadeinnerspan">
    <w:name w:val="yellowfadeinnerspan"/>
    <w:basedOn w:val="DefaultParagraphFont"/>
    <w:uiPriority w:val="99"/>
    <w:rsid w:val="00FD5742"/>
    <w:rPr>
      <w:rFonts w:cs="Times New Roman"/>
    </w:rPr>
  </w:style>
  <w:style w:type="paragraph" w:customStyle="1" w:styleId="StyleHeading1CustomTimesNewRoman">
    <w:name w:val="Style Heading 1 + Custom + Times New Roman"/>
    <w:basedOn w:val="Heading1Custom"/>
    <w:link w:val="StyleHeading1CustomTimesNewRomanChar"/>
    <w:uiPriority w:val="99"/>
    <w:rsid w:val="00FD5742"/>
    <w:rPr>
      <w:rFonts w:ascii="Times New Roman" w:hAnsi="Times New Roman"/>
      <w:bCs/>
    </w:rPr>
  </w:style>
  <w:style w:type="character" w:customStyle="1" w:styleId="StyleHeading1CustomTimesNewRomanChar">
    <w:name w:val="Style Heading 1 + Custom + Times New Roman Char"/>
    <w:basedOn w:val="Heading1CustomChar"/>
    <w:link w:val="StyleHeading1CustomTimesNewRoman"/>
    <w:uiPriority w:val="99"/>
    <w:locked/>
    <w:rsid w:val="00FD5742"/>
    <w:rPr>
      <w:bCs/>
      <w:lang w:val="en-US" w:eastAsia="en-US" w:bidi="ar-SA"/>
    </w:rPr>
  </w:style>
</w:styles>
</file>

<file path=word/webSettings.xml><?xml version="1.0" encoding="utf-8"?>
<w:webSettings xmlns:r="http://schemas.openxmlformats.org/officeDocument/2006/relationships" xmlns:w="http://schemas.openxmlformats.org/wordprocessingml/2006/main">
  <w:divs>
    <w:div w:id="1186167337">
      <w:marLeft w:val="0"/>
      <w:marRight w:val="0"/>
      <w:marTop w:val="0"/>
      <w:marBottom w:val="0"/>
      <w:divBdr>
        <w:top w:val="none" w:sz="0" w:space="0" w:color="auto"/>
        <w:left w:val="none" w:sz="0" w:space="0" w:color="auto"/>
        <w:bottom w:val="none" w:sz="0" w:space="0" w:color="auto"/>
        <w:right w:val="none" w:sz="0" w:space="0" w:color="auto"/>
      </w:divBdr>
      <w:divsChild>
        <w:div w:id="1186167346">
          <w:marLeft w:val="0"/>
          <w:marRight w:val="0"/>
          <w:marTop w:val="0"/>
          <w:marBottom w:val="0"/>
          <w:divBdr>
            <w:top w:val="none" w:sz="0" w:space="0" w:color="auto"/>
            <w:left w:val="none" w:sz="0" w:space="0" w:color="auto"/>
            <w:bottom w:val="none" w:sz="0" w:space="0" w:color="auto"/>
            <w:right w:val="none" w:sz="0" w:space="0" w:color="auto"/>
          </w:divBdr>
          <w:divsChild>
            <w:div w:id="1186167345">
              <w:marLeft w:val="0"/>
              <w:marRight w:val="0"/>
              <w:marTop w:val="0"/>
              <w:marBottom w:val="0"/>
              <w:divBdr>
                <w:top w:val="none" w:sz="0" w:space="0" w:color="auto"/>
                <w:left w:val="none" w:sz="0" w:space="0" w:color="auto"/>
                <w:bottom w:val="none" w:sz="0" w:space="0" w:color="auto"/>
                <w:right w:val="none" w:sz="0" w:space="0" w:color="auto"/>
              </w:divBdr>
              <w:divsChild>
                <w:div w:id="1186167349">
                  <w:marLeft w:val="0"/>
                  <w:marRight w:val="0"/>
                  <w:marTop w:val="0"/>
                  <w:marBottom w:val="0"/>
                  <w:divBdr>
                    <w:top w:val="none" w:sz="0" w:space="0" w:color="auto"/>
                    <w:left w:val="none" w:sz="0" w:space="0" w:color="auto"/>
                    <w:bottom w:val="none" w:sz="0" w:space="0" w:color="auto"/>
                    <w:right w:val="none" w:sz="0" w:space="0" w:color="auto"/>
                  </w:divBdr>
                  <w:divsChild>
                    <w:div w:id="1186167339">
                      <w:marLeft w:val="75"/>
                      <w:marRight w:val="0"/>
                      <w:marTop w:val="0"/>
                      <w:marBottom w:val="0"/>
                      <w:divBdr>
                        <w:top w:val="none" w:sz="0" w:space="0" w:color="auto"/>
                        <w:left w:val="none" w:sz="0" w:space="0" w:color="auto"/>
                        <w:bottom w:val="none" w:sz="0" w:space="0" w:color="auto"/>
                        <w:right w:val="none" w:sz="0" w:space="0" w:color="auto"/>
                      </w:divBdr>
                      <w:divsChild>
                        <w:div w:id="1186167342">
                          <w:marLeft w:val="0"/>
                          <w:marRight w:val="0"/>
                          <w:marTop w:val="0"/>
                          <w:marBottom w:val="0"/>
                          <w:divBdr>
                            <w:top w:val="none" w:sz="0" w:space="0" w:color="auto"/>
                            <w:left w:val="none" w:sz="0" w:space="0" w:color="auto"/>
                            <w:bottom w:val="none" w:sz="0" w:space="0" w:color="auto"/>
                            <w:right w:val="none" w:sz="0" w:space="0" w:color="auto"/>
                          </w:divBdr>
                          <w:divsChild>
                            <w:div w:id="1186167338">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6167343">
      <w:marLeft w:val="0"/>
      <w:marRight w:val="0"/>
      <w:marTop w:val="0"/>
      <w:marBottom w:val="0"/>
      <w:divBdr>
        <w:top w:val="none" w:sz="0" w:space="0" w:color="auto"/>
        <w:left w:val="none" w:sz="0" w:space="0" w:color="auto"/>
        <w:bottom w:val="none" w:sz="0" w:space="0" w:color="auto"/>
        <w:right w:val="none" w:sz="0" w:space="0" w:color="auto"/>
      </w:divBdr>
      <w:divsChild>
        <w:div w:id="1186167347">
          <w:marLeft w:val="0"/>
          <w:marRight w:val="0"/>
          <w:marTop w:val="0"/>
          <w:marBottom w:val="360"/>
          <w:divBdr>
            <w:top w:val="single" w:sz="18" w:space="0" w:color="FF3300"/>
            <w:left w:val="none" w:sz="0" w:space="0" w:color="auto"/>
            <w:bottom w:val="none" w:sz="0" w:space="0" w:color="auto"/>
            <w:right w:val="none" w:sz="0" w:space="0" w:color="auto"/>
          </w:divBdr>
          <w:divsChild>
            <w:div w:id="1186167340">
              <w:marLeft w:val="0"/>
              <w:marRight w:val="0"/>
              <w:marTop w:val="0"/>
              <w:marBottom w:val="0"/>
              <w:divBdr>
                <w:top w:val="none" w:sz="0" w:space="0" w:color="auto"/>
                <w:left w:val="none" w:sz="0" w:space="0" w:color="auto"/>
                <w:bottom w:val="none" w:sz="0" w:space="0" w:color="auto"/>
                <w:right w:val="none" w:sz="0" w:space="0" w:color="auto"/>
              </w:divBdr>
              <w:divsChild>
                <w:div w:id="1186167348">
                  <w:marLeft w:val="0"/>
                  <w:marRight w:val="-5040"/>
                  <w:marTop w:val="0"/>
                  <w:marBottom w:val="0"/>
                  <w:divBdr>
                    <w:top w:val="none" w:sz="0" w:space="0" w:color="auto"/>
                    <w:left w:val="none" w:sz="0" w:space="0" w:color="auto"/>
                    <w:bottom w:val="none" w:sz="0" w:space="0" w:color="auto"/>
                    <w:right w:val="none" w:sz="0" w:space="0" w:color="auto"/>
                  </w:divBdr>
                  <w:divsChild>
                    <w:div w:id="1186167341">
                      <w:marLeft w:val="0"/>
                      <w:marRight w:val="0"/>
                      <w:marTop w:val="360"/>
                      <w:marBottom w:val="360"/>
                      <w:divBdr>
                        <w:top w:val="none" w:sz="0" w:space="0" w:color="auto"/>
                        <w:left w:val="none" w:sz="0" w:space="0" w:color="auto"/>
                        <w:bottom w:val="none" w:sz="0" w:space="0" w:color="auto"/>
                        <w:right w:val="none" w:sz="0" w:space="0" w:color="auto"/>
                      </w:divBdr>
                      <w:divsChild>
                        <w:div w:id="1186167336">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186167344">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1.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6.jpeg"/><Relationship Id="rId63" Type="http://schemas.openxmlformats.org/officeDocument/2006/relationships/hyperlink" Target="http://www.hud.gov/offices/hsg/sfh/hcc/hcs.cfm" TargetMode="External"/><Relationship Id="rId68" Type="http://schemas.openxmlformats.org/officeDocument/2006/relationships/image" Target="media/image57.png"/><Relationship Id="rId76" Type="http://schemas.openxmlformats.org/officeDocument/2006/relationships/hyperlink" Target="http://www.hud.gov" TargetMode="External"/><Relationship Id="rId84" Type="http://schemas.openxmlformats.org/officeDocument/2006/relationships/hyperlink" Target="http://www.fdic.gov/consumers/consumer/interest-only/" TargetMode="External"/><Relationship Id="rId89" Type="http://schemas.openxmlformats.org/officeDocument/2006/relationships/hyperlink" Target="http://www.hud.gov" TargetMode="External"/><Relationship Id="rId7" Type="http://schemas.openxmlformats.org/officeDocument/2006/relationships/image" Target="media/image1.jpeg"/><Relationship Id="rId71" Type="http://schemas.openxmlformats.org/officeDocument/2006/relationships/image" Target="media/image59.png"/><Relationship Id="rId92"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29.png"/><Relationship Id="rId40" Type="http://schemas.openxmlformats.org/officeDocument/2006/relationships/image" Target="media/image32.jpeg"/><Relationship Id="rId45" Type="http://schemas.openxmlformats.org/officeDocument/2006/relationships/image" Target="media/image37.png"/><Relationship Id="rId53" Type="http://schemas.openxmlformats.org/officeDocument/2006/relationships/hyperlink" Target="http://www.fdic.gov" TargetMode="External"/><Relationship Id="rId58" Type="http://schemas.openxmlformats.org/officeDocument/2006/relationships/image" Target="media/image49.png"/><Relationship Id="rId66" Type="http://schemas.openxmlformats.org/officeDocument/2006/relationships/image" Target="media/image55.png"/><Relationship Id="rId74" Type="http://schemas.openxmlformats.org/officeDocument/2006/relationships/image" Target="media/image62.png"/><Relationship Id="rId79" Type="http://schemas.openxmlformats.org/officeDocument/2006/relationships/hyperlink" Target="http://www.hud.gov" TargetMode="External"/><Relationship Id="rId87" Type="http://schemas.openxmlformats.org/officeDocument/2006/relationships/hyperlink" Target="http://www.mymoney.gov" TargetMode="External"/><Relationship Id="rId5" Type="http://schemas.openxmlformats.org/officeDocument/2006/relationships/footnotes" Target="footnotes.xml"/><Relationship Id="rId61" Type="http://schemas.openxmlformats.org/officeDocument/2006/relationships/image" Target="media/image52.png"/><Relationship Id="rId82" Type="http://schemas.openxmlformats.org/officeDocument/2006/relationships/hyperlink" Target="http://www.fdic.gov" TargetMode="External"/><Relationship Id="rId90" Type="http://schemas.openxmlformats.org/officeDocument/2006/relationships/header" Target="header1.xml"/><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image" Target="media/image24.png"/><Relationship Id="rId35" Type="http://schemas.openxmlformats.org/officeDocument/2006/relationships/hyperlink" Target="http://www.fema.gov" TargetMode="External"/><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7.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4.png"/><Relationship Id="rId8" Type="http://schemas.openxmlformats.org/officeDocument/2006/relationships/image" Target="media/image2.jpeg"/><Relationship Id="rId51" Type="http://schemas.openxmlformats.org/officeDocument/2006/relationships/image" Target="media/image43.png"/><Relationship Id="rId72" Type="http://schemas.openxmlformats.org/officeDocument/2006/relationships/image" Target="media/image60.jpeg"/><Relationship Id="rId80" Type="http://schemas.openxmlformats.org/officeDocument/2006/relationships/image" Target="media/image66.png"/><Relationship Id="rId85" Type="http://schemas.openxmlformats.org/officeDocument/2006/relationships/hyperlink" Target="http://www.fdic.gov/news/news/press/2009/pr09171.html" TargetMode="External"/><Relationship Id="rId93"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0.png"/><Relationship Id="rId67" Type="http://schemas.openxmlformats.org/officeDocument/2006/relationships/image" Target="media/image56.png"/><Relationship Id="rId20" Type="http://schemas.openxmlformats.org/officeDocument/2006/relationships/image" Target="media/image14.png"/><Relationship Id="rId41" Type="http://schemas.openxmlformats.org/officeDocument/2006/relationships/image" Target="media/image33.png"/><Relationship Id="rId54" Type="http://schemas.openxmlformats.org/officeDocument/2006/relationships/image" Target="media/image45.jpeg"/><Relationship Id="rId62" Type="http://schemas.openxmlformats.org/officeDocument/2006/relationships/hyperlink" Target="http://www.nw.org" TargetMode="External"/><Relationship Id="rId70" Type="http://schemas.openxmlformats.org/officeDocument/2006/relationships/hyperlink" Target="http://www.fdic.gov/consumers/consumer/predatorylending" TargetMode="External"/><Relationship Id="rId75" Type="http://schemas.openxmlformats.org/officeDocument/2006/relationships/image" Target="media/image63.png"/><Relationship Id="rId83" Type="http://schemas.openxmlformats.org/officeDocument/2006/relationships/hyperlink" Target="mailto:consumeralerts@fdic.gov" TargetMode="External"/><Relationship Id="rId88" Type="http://schemas.openxmlformats.org/officeDocument/2006/relationships/hyperlink" Target="http://www.ftc.gov" TargetMode="External"/><Relationship Id="rId91"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jpeg"/><Relationship Id="rId36" Type="http://schemas.openxmlformats.org/officeDocument/2006/relationships/hyperlink" Target="http://www.ready.gov" TargetMode="External"/><Relationship Id="rId49" Type="http://schemas.openxmlformats.org/officeDocument/2006/relationships/image" Target="media/image41.png"/><Relationship Id="rId57" Type="http://schemas.openxmlformats.org/officeDocument/2006/relationships/image" Target="media/image48.png"/><Relationship Id="rId10" Type="http://schemas.openxmlformats.org/officeDocument/2006/relationships/image" Target="media/image4.jpeg"/><Relationship Id="rId31" Type="http://schemas.openxmlformats.org/officeDocument/2006/relationships/image" Target="media/image25.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1.png"/><Relationship Id="rId65" Type="http://schemas.openxmlformats.org/officeDocument/2006/relationships/image" Target="media/image54.png"/><Relationship Id="rId73" Type="http://schemas.openxmlformats.org/officeDocument/2006/relationships/image" Target="media/image61.png"/><Relationship Id="rId78" Type="http://schemas.openxmlformats.org/officeDocument/2006/relationships/image" Target="media/image65.png"/><Relationship Id="rId81" Type="http://schemas.openxmlformats.org/officeDocument/2006/relationships/image" Target="media/image67.png"/><Relationship Id="rId86" Type="http://schemas.openxmlformats.org/officeDocument/2006/relationships/hyperlink" Target="http://www.fdic.gov/consumers/consumer/predatorylending" TargetMode="Externa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63</Pages>
  <Words>15567</Words>
  <Characters>-32766</Characters>
  <Application>Microsoft Office Outlook</Application>
  <DocSecurity>0</DocSecurity>
  <Lines>0</Lines>
  <Paragraphs>0</Paragraphs>
  <ScaleCrop>false</ScaleCrop>
  <Company>Hewlett-Packard</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(Icon 1)</dc:title>
  <dc:subject/>
  <dc:creator>IT Department</dc:creator>
  <cp:keywords/>
  <dc:description/>
  <cp:lastModifiedBy>National Technologies Inc.</cp:lastModifiedBy>
  <cp:revision>2</cp:revision>
  <cp:lastPrinted>2010-09-27T13:00:00Z</cp:lastPrinted>
  <dcterms:created xsi:type="dcterms:W3CDTF">2010-11-01T14:45:00Z</dcterms:created>
  <dcterms:modified xsi:type="dcterms:W3CDTF">2010-11-01T14:45:00Z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0x010100F39A119390EE2E43A4E19FA973347658</vt:lpwstr>
  </property>
</Properties>
</file>