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B3E49" w14:textId="58526856" w:rsidR="00B27770" w:rsidRPr="002C3ED6" w:rsidRDefault="004E2D45" w:rsidP="00A367C1">
      <w:bookmarkStart w:id="0" w:name="_GoBack"/>
      <w:bookmarkEnd w:id="0"/>
      <w:r>
        <w:rPr>
          <w:noProof/>
          <w:lang w:eastAsia="en-US"/>
        </w:rPr>
        <mc:AlternateContent>
          <mc:Choice Requires="wps">
            <w:drawing>
              <wp:anchor distT="0" distB="0" distL="114300" distR="114300" simplePos="0" relativeHeight="251664384" behindDoc="0" locked="0" layoutInCell="1" allowOverlap="1" wp14:anchorId="7283C0DD" wp14:editId="4A534BBD">
                <wp:simplePos x="0" y="0"/>
                <wp:positionH relativeFrom="page">
                  <wp:posOffset>918210</wp:posOffset>
                </wp:positionH>
                <wp:positionV relativeFrom="page">
                  <wp:posOffset>8255000</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5A968682" w14:textId="77777777" w:rsidR="00CE08F9" w:rsidRPr="00AF6B00" w:rsidRDefault="00CE08F9" w:rsidP="004E2D45">
                            <w:pPr>
                              <w:pStyle w:val="FDICBoxBullets"/>
                              <w:numPr>
                                <w:ilvl w:val="0"/>
                                <w:numId w:val="0"/>
                              </w:numPr>
                              <w:tabs>
                                <w:tab w:val="right" w:leader="dot" w:pos="4230"/>
                              </w:tabs>
                              <w:rPr>
                                <w:color w:val="F16E22"/>
                              </w:rPr>
                            </w:pPr>
                          </w:p>
                          <w:p w14:paraId="634528A5" w14:textId="50C28797" w:rsidR="00CE08F9" w:rsidRPr="00AF6B00" w:rsidRDefault="00CE08F9" w:rsidP="004E2D45">
                            <w:pPr>
                              <w:pStyle w:val="FDICBoxBullets"/>
                              <w:numPr>
                                <w:ilvl w:val="0"/>
                                <w:numId w:val="0"/>
                              </w:numPr>
                              <w:tabs>
                                <w:tab w:val="right" w:leader="dot" w:pos="4230"/>
                              </w:tabs>
                              <w:rPr>
                                <w:color w:val="F16E22"/>
                              </w:rPr>
                            </w:pPr>
                            <w:r w:rsidRPr="00AF6B00">
                              <w:rPr>
                                <w:color w:val="F16E22"/>
                              </w:rPr>
                              <w:t>Answer Key</w:t>
                            </w:r>
                            <w:r w:rsidRPr="00AF6B00">
                              <w:rPr>
                                <w:color w:val="F16E22"/>
                              </w:rPr>
                              <w:tab/>
                            </w:r>
                            <w:r>
                              <w:rPr>
                                <w:color w:val="F16E22"/>
                              </w:rPr>
                              <w:t>96</w:t>
                            </w:r>
                          </w:p>
                          <w:p w14:paraId="6F352585" w14:textId="7DB2AB1F" w:rsidR="00CE08F9" w:rsidRPr="00AF6B00" w:rsidRDefault="00CE08F9" w:rsidP="004E2D45">
                            <w:pPr>
                              <w:pStyle w:val="FDICBoxBullets"/>
                              <w:numPr>
                                <w:ilvl w:val="0"/>
                                <w:numId w:val="0"/>
                              </w:numPr>
                              <w:tabs>
                                <w:tab w:val="right" w:leader="dot" w:pos="4230"/>
                              </w:tabs>
                              <w:rPr>
                                <w:color w:val="F16E22"/>
                              </w:rPr>
                            </w:pPr>
                            <w:r>
                              <w:rPr>
                                <w:color w:val="F16E22"/>
                              </w:rPr>
                              <w:t>Glossary with key vocabulary</w:t>
                            </w:r>
                            <w:r>
                              <w:rPr>
                                <w:color w:val="F16E22"/>
                              </w:rPr>
                              <w:tab/>
                              <w:t>105</w:t>
                            </w:r>
                          </w:p>
                          <w:p w14:paraId="64ED4884" w14:textId="3D08A0ED" w:rsidR="00CE08F9" w:rsidRPr="00AF6B00" w:rsidRDefault="00CE08F9" w:rsidP="004E2D45">
                            <w:pPr>
                              <w:pStyle w:val="FDICBoxBullets"/>
                              <w:numPr>
                                <w:ilvl w:val="0"/>
                                <w:numId w:val="0"/>
                              </w:numPr>
                              <w:tabs>
                                <w:tab w:val="right" w:leader="dot" w:pos="4230"/>
                              </w:tabs>
                              <w:rPr>
                                <w:color w:val="F16E22"/>
                              </w:rPr>
                            </w:pPr>
                            <w:r>
                              <w:rPr>
                                <w:color w:val="F16E22"/>
                              </w:rPr>
                              <w:t>Standards met by lesson</w:t>
                            </w:r>
                            <w:r>
                              <w:rPr>
                                <w:color w:val="F16E22"/>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3C0DD" id="_x0000_t202" coordsize="21600,21600" o:spt="202" path="m,l,21600r21600,l21600,xe">
                <v:stroke joinstyle="miter"/>
                <v:path gradientshapeok="t" o:connecttype="rect"/>
              </v:shapetype>
              <v:shape id="Text Box 10" o:spid="_x0000_s1026" type="#_x0000_t202" style="position:absolute;margin-left:72.3pt;margin-top:650pt;width:227.45pt;height:79.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" filled="f" stroked="f">
                <v:textbox inset=",7.2pt,,7.2pt">
                  <w:txbxContent>
                    <w:p w14:paraId="5A968682" w14:textId="77777777" w:rsidR="00CE08F9" w:rsidRPr="00AF6B00" w:rsidRDefault="00CE08F9" w:rsidP="004E2D45">
                      <w:pPr>
                        <w:pStyle w:val="FDICBoxBullets"/>
                        <w:numPr>
                          <w:ilvl w:val="0"/>
                          <w:numId w:val="0"/>
                        </w:numPr>
                        <w:tabs>
                          <w:tab w:val="right" w:leader="dot" w:pos="4230"/>
                        </w:tabs>
                        <w:rPr>
                          <w:color w:val="F16E22"/>
                        </w:rPr>
                      </w:pPr>
                    </w:p>
                    <w:p w14:paraId="634528A5" w14:textId="50C28797" w:rsidR="00CE08F9" w:rsidRPr="00AF6B00" w:rsidRDefault="00CE08F9" w:rsidP="004E2D45">
                      <w:pPr>
                        <w:pStyle w:val="FDICBoxBullets"/>
                        <w:numPr>
                          <w:ilvl w:val="0"/>
                          <w:numId w:val="0"/>
                        </w:numPr>
                        <w:tabs>
                          <w:tab w:val="right" w:leader="dot" w:pos="4230"/>
                        </w:tabs>
                        <w:rPr>
                          <w:color w:val="F16E22"/>
                        </w:rPr>
                      </w:pPr>
                      <w:r w:rsidRPr="00AF6B00">
                        <w:rPr>
                          <w:color w:val="F16E22"/>
                        </w:rPr>
                        <w:t>Answer Key</w:t>
                      </w:r>
                      <w:r w:rsidRPr="00AF6B00">
                        <w:rPr>
                          <w:color w:val="F16E22"/>
                        </w:rPr>
                        <w:tab/>
                      </w:r>
                      <w:r>
                        <w:rPr>
                          <w:color w:val="F16E22"/>
                        </w:rPr>
                        <w:t>96</w:t>
                      </w:r>
                    </w:p>
                    <w:p w14:paraId="6F352585" w14:textId="7DB2AB1F" w:rsidR="00CE08F9" w:rsidRPr="00AF6B00" w:rsidRDefault="00CE08F9" w:rsidP="004E2D45">
                      <w:pPr>
                        <w:pStyle w:val="FDICBoxBullets"/>
                        <w:numPr>
                          <w:ilvl w:val="0"/>
                          <w:numId w:val="0"/>
                        </w:numPr>
                        <w:tabs>
                          <w:tab w:val="right" w:leader="dot" w:pos="4230"/>
                        </w:tabs>
                        <w:rPr>
                          <w:color w:val="F16E22"/>
                        </w:rPr>
                      </w:pPr>
                      <w:r>
                        <w:rPr>
                          <w:color w:val="F16E22"/>
                        </w:rPr>
                        <w:t>Glossary with key vocabulary</w:t>
                      </w:r>
                      <w:r>
                        <w:rPr>
                          <w:color w:val="F16E22"/>
                        </w:rPr>
                        <w:tab/>
                        <w:t>105</w:t>
                      </w:r>
                    </w:p>
                    <w:p w14:paraId="64ED4884" w14:textId="3D08A0ED" w:rsidR="00CE08F9" w:rsidRPr="00AF6B00" w:rsidRDefault="00CE08F9" w:rsidP="004E2D45">
                      <w:pPr>
                        <w:pStyle w:val="FDICBoxBullets"/>
                        <w:numPr>
                          <w:ilvl w:val="0"/>
                          <w:numId w:val="0"/>
                        </w:numPr>
                        <w:tabs>
                          <w:tab w:val="right" w:leader="dot" w:pos="4230"/>
                        </w:tabs>
                        <w:rPr>
                          <w:color w:val="F16E22"/>
                        </w:rPr>
                      </w:pPr>
                      <w:r>
                        <w:rPr>
                          <w:color w:val="F16E22"/>
                        </w:rPr>
                        <w:t>Standards met by lesson</w:t>
                      </w:r>
                      <w:r>
                        <w:rPr>
                          <w:color w:val="F16E22"/>
                        </w:rPr>
                        <w:tab/>
                        <w:t>107</w:t>
                      </w:r>
                    </w:p>
                  </w:txbxContent>
                </v:textbox>
                <w10:wrap type="through" anchorx="page" anchory="page"/>
              </v:shape>
            </w:pict>
          </mc:Fallback>
        </mc:AlternateContent>
      </w:r>
      <w:r w:rsidR="00EA20AF">
        <w:rPr>
          <w:noProof/>
          <w:lang w:eastAsia="en-US"/>
        </w:rPr>
        <mc:AlternateContent>
          <mc:Choice Requires="wpg">
            <w:drawing>
              <wp:anchor distT="0" distB="0" distL="114300" distR="114300" simplePos="0" relativeHeight="251658240" behindDoc="0" locked="0" layoutInCell="1" allowOverlap="1" wp14:anchorId="6C798527" wp14:editId="66635A70">
                <wp:simplePos x="0" y="0"/>
                <wp:positionH relativeFrom="page">
                  <wp:posOffset>909955</wp:posOffset>
                </wp:positionH>
                <wp:positionV relativeFrom="page">
                  <wp:posOffset>2815590</wp:posOffset>
                </wp:positionV>
                <wp:extent cx="2893060" cy="3663315"/>
                <wp:effectExtent l="0" t="0" r="0" b="0"/>
                <wp:wrapThrough wrapText="bothSides">
                  <wp:wrapPolygon edited="0">
                    <wp:start x="190" y="150"/>
                    <wp:lineTo x="190" y="21267"/>
                    <wp:lineTo x="21240" y="21267"/>
                    <wp:lineTo x="21240" y="150"/>
                    <wp:lineTo x="190" y="150"/>
                  </wp:wrapPolygon>
                </wp:wrapThrough>
                <wp:docPr id="32" name="Group 32"/>
                <wp:cNvGraphicFramePr/>
                <a:graphic xmlns:a="http://schemas.openxmlformats.org/drawingml/2006/main">
                  <a:graphicData uri="http://schemas.microsoft.com/office/word/2010/wordprocessingGroup">
                    <wpg:wgp>
                      <wpg:cNvGrpSpPr/>
                      <wpg:grpSpPr>
                        <a:xfrm>
                          <a:off x="0" y="0"/>
                          <a:ext cx="2893060" cy="3663315"/>
                          <a:chOff x="0" y="0"/>
                          <a:chExt cx="2893060" cy="366331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g:grpSpPr>
                      <wps:wsp>
                        <wps:cNvPr id="23" name="Text Box 6"/>
                        <wps:cNvSpPr txBox="1">
                          <a:spLocks noChangeArrowheads="1"/>
                        </wps:cNvSpPr>
                        <wps:spPr bwMode="auto">
                          <a:xfrm>
                            <a:off x="0" y="0"/>
                            <a:ext cx="2893060" cy="36633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bodyPr rot="0" vert="horz" wrap="square" lIns="91440" tIns="91440" rIns="91440" bIns="91440" anchor="t" anchorCtr="0" upright="1">
                          <a:noAutofit/>
                        </wps:bodyPr>
                      </wps:wsp>
                      <wps:wsp>
                        <wps:cNvPr id="9" name="Text Box 9"/>
                        <wps:cNvSpPr txBox="1"/>
                        <wps:spPr>
                          <a:xfrm>
                            <a:off x="91440" y="91440"/>
                            <a:ext cx="2710180" cy="166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id="2">
                          <w:txbxContent>
                            <w:p w14:paraId="2EBDC48C" w14:textId="77777777" w:rsidR="00CE08F9" w:rsidRDefault="00CE08F9" w:rsidP="000930E5">
                              <w:pPr>
                                <w:pStyle w:val="FDICBoxBody"/>
                                <w:spacing w:before="0"/>
                              </w:pPr>
                              <w:r w:rsidRPr="00EF27B0">
                                <w:rPr>
                                  <w:rStyle w:val="FDICBoxBold"/>
                                </w:rPr>
                                <w:t>Topic:</w:t>
                              </w:r>
                              <w:r w:rsidRPr="00D46BDA">
                                <w:t xml:space="preserve"> </w:t>
                              </w:r>
                              <w:r w:rsidRPr="002060E8">
                                <w:t>The Importance of Saving</w:t>
                              </w:r>
                            </w:p>
                            <w:p w14:paraId="4129F870" w14:textId="11C5E17C" w:rsidR="00CE08F9" w:rsidRDefault="00CE08F9" w:rsidP="000930E5">
                              <w:pPr>
                                <w:pStyle w:val="FDICBoxBody"/>
                                <w:spacing w:before="240"/>
                                <w:rPr>
                                  <w:i/>
                                </w:rPr>
                              </w:pPr>
                              <w:r w:rsidRPr="00EF27B0">
                                <w:rPr>
                                  <w:rStyle w:val="FDICBoxBold"/>
                                </w:rPr>
                                <w:t>Time Required:</w:t>
                              </w:r>
                              <w:r w:rsidRPr="00D46BDA">
                                <w:t xml:space="preserve"> </w:t>
                              </w:r>
                              <w:r w:rsidRPr="002060E8">
                                <w:t xml:space="preserve">45 minutes </w:t>
                              </w:r>
                              <w:r>
                                <w:br/>
                              </w:r>
                              <w:r w:rsidRPr="002D5641">
                                <w:rPr>
                                  <w:i/>
                                </w:rPr>
                                <w:t xml:space="preserve">(excluding </w:t>
                              </w:r>
                              <w:r w:rsidR="00EC680C">
                                <w:rPr>
                                  <w:b/>
                                </w:rPr>
                                <w:t>Extended</w:t>
                              </w:r>
                              <w:r w:rsidRPr="00CE08F9">
                                <w:rPr>
                                  <w:b/>
                                </w:rPr>
                                <w:t xml:space="preserve"> Exploration</w:t>
                              </w:r>
                              <w:r>
                                <w:rPr>
                                  <w:b/>
                                  <w:i/>
                                </w:rPr>
                                <w:t xml:space="preserve"> </w:t>
                              </w:r>
                              <w:r w:rsidRPr="00445B50">
                                <w:rPr>
                                  <w:i/>
                                </w:rPr>
                                <w:t>activities</w:t>
                              </w:r>
                              <w:r w:rsidRPr="002D5641">
                                <w:rPr>
                                  <w:i/>
                                </w:rPr>
                                <w:t>)</w:t>
                              </w:r>
                            </w:p>
                            <w:p w14:paraId="022CC8C4" w14:textId="77777777" w:rsidR="00CE08F9" w:rsidRPr="000930E5" w:rsidRDefault="00CE08F9" w:rsidP="000930E5">
                              <w:pPr>
                                <w:pStyle w:val="FDICBoxBody"/>
                                <w:spacing w:before="240"/>
                                <w:rPr>
                                  <w:rFonts w:ascii="Arial Bold" w:hAnsi="Arial Bold"/>
                                  <w:i/>
                                  <w:caps/>
                                  <w:color w:val="F16E22"/>
                                  <w:sz w:val="22"/>
                                  <w:szCs w:val="18"/>
                                </w:rPr>
                              </w:pPr>
                              <w:r w:rsidRPr="00EF27B0">
                                <w:rPr>
                                  <w:rStyle w:val="FDICBoxBold"/>
                                </w:rPr>
                                <w:t xml:space="preserve">Learning </w:t>
                              </w:r>
                              <w:r w:rsidRPr="00AF6B00">
                                <w:rPr>
                                  <w:rStyle w:val="FDICBoxBold"/>
                                </w:rPr>
                                <w:t>Objectives</w:t>
                              </w:r>
                              <w:r w:rsidRPr="00EF27B0">
                                <w:rPr>
                                  <w:rStyle w:val="FDICBoxBold"/>
                                </w:rPr>
                                <w:t xml:space="preserve">: </w:t>
                              </w:r>
                              <w:r>
                                <w:rPr>
                                  <w:rStyle w:val="FDICBoxBold"/>
                                </w:rPr>
                                <w:br/>
                              </w:r>
                              <w:r w:rsidRPr="000930E5">
                                <w:rPr>
                                  <w:i/>
                                </w:rPr>
                                <w:t>Students will be able to…</w:t>
                              </w:r>
                            </w:p>
                            <w:p w14:paraId="0B1EC625" w14:textId="77777777" w:rsidR="00CE08F9" w:rsidRPr="00F04FF3" w:rsidRDefault="00CE08F9" w:rsidP="00F04FF3">
                              <w:pPr>
                                <w:pStyle w:val="FDICBoxBullets"/>
                              </w:pPr>
                              <w:r w:rsidRPr="00F04FF3">
                                <w:t xml:space="preserve">Understand and explain the importance </w:t>
                              </w:r>
                              <w:r>
                                <w:br/>
                              </w:r>
                              <w:r w:rsidRPr="00F04FF3">
                                <w:t>of saving money</w:t>
                              </w:r>
                            </w:p>
                            <w:p w14:paraId="36A44319" w14:textId="77777777" w:rsidR="00CE08F9" w:rsidRDefault="00CE08F9" w:rsidP="00F04FF3">
                              <w:pPr>
                                <w:pStyle w:val="FDICBoxBullets"/>
                              </w:pPr>
                              <w:r w:rsidRPr="00F04FF3">
                                <w:t xml:space="preserve">Evaluate methods for saving money, both for a </w:t>
                              </w:r>
                              <w:r>
                                <w:t>scenario and in their own lives</w:t>
                              </w:r>
                            </w:p>
                            <w:p w14:paraId="56AEF5C1" w14:textId="77777777" w:rsidR="00CE08F9" w:rsidRPr="00EF27B0" w:rsidRDefault="00CE08F9" w:rsidP="000930E5">
                              <w:pPr>
                                <w:pStyle w:val="FDICBoxBody"/>
                                <w:spacing w:before="240"/>
                                <w:rPr>
                                  <w:rStyle w:val="FDICBoxBold"/>
                                </w:rPr>
                              </w:pPr>
                              <w:r w:rsidRPr="00EF27B0">
                                <w:rPr>
                                  <w:rStyle w:val="FDICBoxBold"/>
                                </w:rPr>
                                <w:t xml:space="preserve">Supplies: </w:t>
                              </w:r>
                            </w:p>
                            <w:p w14:paraId="1116DC4F" w14:textId="77777777" w:rsidR="00CE08F9" w:rsidRPr="00100E20" w:rsidRDefault="00CE08F9" w:rsidP="00100E20">
                              <w:pPr>
                                <w:pStyle w:val="FDICBoxBullets"/>
                              </w:pPr>
                              <w:r w:rsidRPr="00100E20">
                                <w:t>Projector (for teacher presentation slides)</w:t>
                              </w:r>
                            </w:p>
                            <w:p w14:paraId="350E8B75" w14:textId="77777777" w:rsidR="00CE08F9" w:rsidRDefault="00CE08F9" w:rsidP="00100E20">
                              <w:pPr>
                                <w:pStyle w:val="FDICBoxBullets"/>
                              </w:pPr>
                              <w:r w:rsidRPr="00100E20">
                                <w:t xml:space="preserve">Access to the Internet </w:t>
                              </w:r>
                              <w:r w:rsidRPr="00100E20">
                                <w:rPr>
                                  <w:b/>
                                </w:rPr>
                                <w:t>(optional)</w:t>
                              </w:r>
                            </w:p>
                            <w:p w14:paraId="0A08C94B" w14:textId="77777777" w:rsidR="00CE08F9" w:rsidRPr="00EF27B0" w:rsidRDefault="00CE08F9" w:rsidP="000930E5">
                              <w:pPr>
                                <w:pStyle w:val="FDICBoxBody"/>
                                <w:spacing w:before="240"/>
                                <w:rPr>
                                  <w:rStyle w:val="FDICBoxBold"/>
                                </w:rPr>
                              </w:pPr>
                              <w:r w:rsidRPr="00EF27B0">
                                <w:rPr>
                                  <w:rStyle w:val="FDICBoxBold"/>
                                </w:rPr>
                                <w:t xml:space="preserve">Preparation: </w:t>
                              </w:r>
                            </w:p>
                            <w:p w14:paraId="0E1F0828" w14:textId="2F06A412" w:rsidR="00CE08F9" w:rsidRPr="00100E20" w:rsidRDefault="00CE08F9" w:rsidP="00100E20">
                              <w:pPr>
                                <w:pStyle w:val="FDICBoxBullets"/>
                              </w:pPr>
                              <w:r w:rsidRPr="00100E20">
                                <w:t>Make copies of stude</w:t>
                              </w:r>
                              <w:r>
                                <w:t>nt handout</w:t>
                              </w:r>
                            </w:p>
                            <w:p w14:paraId="5788AC10" w14:textId="77777777" w:rsidR="00CE08F9" w:rsidRPr="00100E20" w:rsidRDefault="00CE08F9" w:rsidP="00100E20">
                              <w:pPr>
                                <w:pStyle w:val="FDICBoxBullets"/>
                              </w:pPr>
                              <w:r w:rsidRPr="00100E20">
                                <w:t>Set up projector with presentation slides</w:t>
                              </w:r>
                            </w:p>
                            <w:p w14:paraId="313DD13B" w14:textId="77777777" w:rsidR="00CE08F9" w:rsidRDefault="00CE08F9" w:rsidP="00100E20">
                              <w:pPr>
                                <w:pStyle w:val="FDICBoxBullets"/>
                              </w:pPr>
                              <w:r w:rsidRPr="00100E20">
                                <w:t>Set up individual or group computers with access to the Internet (</w:t>
                              </w:r>
                              <w:r w:rsidRPr="00100E20">
                                <w:rPr>
                                  <w:b/>
                                </w:rPr>
                                <w:t>optional</w:t>
                              </w:r>
                              <w:r w:rsidRPr="00100E20">
                                <w:t>)</w:t>
                              </w:r>
                              <w:r>
                                <w:br/>
                              </w:r>
                            </w:p>
                            <w:p w14:paraId="2B90A218" w14:textId="027AB0B3" w:rsidR="00CE08F9" w:rsidRDefault="00CE08F9" w:rsidP="00DA4352">
                              <w:pPr>
                                <w:pStyle w:val="FDICbody"/>
                                <w:spacing w:before="0" w:after="0"/>
                                <w:rPr>
                                  <w:rStyle w:val="FDICBoxBold"/>
                                </w:rPr>
                              </w:pPr>
                              <w:r>
                                <w:rPr>
                                  <w:rStyle w:val="FDICBoxBold"/>
                                </w:rPr>
                                <w:t>Student Handout</w:t>
                              </w:r>
                              <w:proofErr w:type="gramStart"/>
                              <w:r w:rsidRPr="00EF27B0">
                                <w:rPr>
                                  <w:rStyle w:val="FDICBoxBold"/>
                                </w:rPr>
                                <w:t>:</w:t>
                              </w:r>
                              <w:proofErr w:type="gramEnd"/>
                              <w:r>
                                <w:rPr>
                                  <w:rStyle w:val="FDICBoxBold"/>
                                </w:rPr>
                                <w:br/>
                              </w:r>
                              <w:r w:rsidRPr="002D5641">
                                <w:rPr>
                                  <w:i/>
                                </w:rPr>
                                <w:t>(</w:t>
                              </w:r>
                              <w:r>
                                <w:rPr>
                                  <w:i/>
                                </w:rPr>
                                <w:t>found in</w:t>
                              </w:r>
                              <w:r w:rsidRPr="002D5641">
                                <w:rPr>
                                  <w:i/>
                                </w:rPr>
                                <w:t xml:space="preserve"> </w:t>
                              </w:r>
                              <w:r w:rsidRPr="00CE08F9">
                                <w:rPr>
                                  <w:b/>
                                </w:rPr>
                                <w:t>Student Guide</w:t>
                              </w:r>
                              <w:r>
                                <w:rPr>
                                  <w:i/>
                                </w:rPr>
                                <w:t>)</w:t>
                              </w:r>
                            </w:p>
                            <w:p w14:paraId="66A74E81" w14:textId="77777777" w:rsidR="00CE08F9" w:rsidRPr="00137833" w:rsidRDefault="00CE08F9" w:rsidP="00100E20">
                              <w:pPr>
                                <w:pStyle w:val="FDICBoxBullets"/>
                                <w:rPr>
                                  <w:b/>
                                  <w:i/>
                                </w:rPr>
                              </w:pPr>
                              <w:r w:rsidRPr="00100E20">
                                <w:rPr>
                                  <w:b/>
                                  <w:i/>
                                </w:rPr>
                                <w:t>What Would You Do?</w:t>
                              </w:r>
                            </w:p>
                            <w:p w14:paraId="3B7B9842" w14:textId="77777777" w:rsidR="00CE08F9" w:rsidRPr="000930E5" w:rsidRDefault="00CE08F9" w:rsidP="00137833">
                              <w:pPr>
                                <w:pStyle w:val="FDICBoxBody"/>
                                <w:spacing w:before="240"/>
                                <w:rPr>
                                  <w:rStyle w:val="FDICBoxBold"/>
                                  <w:rFonts w:ascii="Arial" w:hAnsi="Arial"/>
                                  <w:caps w:val="0"/>
                                  <w:color w:val="auto"/>
                                  <w:sz w:val="20"/>
                                  <w:szCs w:val="20"/>
                                </w:rPr>
                              </w:pPr>
                              <w:r w:rsidRPr="000930E5">
                                <w:rPr>
                                  <w:rStyle w:val="FDICBoxBold"/>
                                </w:rPr>
                                <w:t>Teacher Presentation Slides:</w:t>
                              </w:r>
                            </w:p>
                            <w:p w14:paraId="0F8CFD50" w14:textId="77777777" w:rsidR="00CE08F9" w:rsidRPr="00100E20" w:rsidRDefault="00CE08F9" w:rsidP="00100E20">
                              <w:pPr>
                                <w:pStyle w:val="FDICBoxBullets"/>
                                <w:rPr>
                                  <w:b/>
                                  <w:i/>
                                </w:rPr>
                              </w:pPr>
                              <w:r w:rsidRPr="00100E20">
                                <w:rPr>
                                  <w:b/>
                                  <w:i/>
                                </w:rPr>
                                <w:t>Scenarios</w:t>
                              </w:r>
                            </w:p>
                            <w:p w14:paraId="2EDE97AB" w14:textId="77777777" w:rsidR="00CE08F9" w:rsidRPr="000930E5" w:rsidRDefault="00CE08F9" w:rsidP="00100E20">
                              <w:pPr>
                                <w:pStyle w:val="FDICBoxBullets"/>
                                <w:rPr>
                                  <w:b/>
                                  <w:i/>
                                </w:rPr>
                              </w:pPr>
                              <w:r w:rsidRPr="00100E20">
                                <w:rPr>
                                  <w:b/>
                                  <w:i/>
                                </w:rPr>
                                <w:t>Savings Options</w:t>
                              </w:r>
                            </w:p>
                            <w:p w14:paraId="2C6D380A" w14:textId="3ADA6FD8" w:rsidR="00CE08F9" w:rsidRPr="00EF27B0" w:rsidRDefault="00CE08F9" w:rsidP="000930E5">
                              <w:pPr>
                                <w:pStyle w:val="FDICBoxBody"/>
                                <w:spacing w:before="240"/>
                                <w:rPr>
                                  <w:rStyle w:val="FDICBoxBold"/>
                                </w:rPr>
                              </w:pPr>
                              <w:r w:rsidRPr="00EF27B0">
                                <w:rPr>
                                  <w:rStyle w:val="FDICBoxBold"/>
                                </w:rPr>
                                <w:t>Essential</w:t>
                              </w:r>
                              <w:r>
                                <w:t xml:space="preserve"> </w:t>
                              </w:r>
                              <w:r>
                                <w:rPr>
                                  <w:rStyle w:val="FDICBoxBold"/>
                                </w:rPr>
                                <w:t>Questions</w:t>
                              </w:r>
                              <w:r w:rsidRPr="00EF27B0">
                                <w:rPr>
                                  <w:rStyle w:val="FDICBoxBold"/>
                                </w:rPr>
                                <w:t>:</w:t>
                              </w:r>
                            </w:p>
                            <w:p w14:paraId="750BA4F5" w14:textId="77777777" w:rsidR="00CE08F9" w:rsidRPr="00100E20" w:rsidRDefault="00CE08F9" w:rsidP="00100E20">
                              <w:pPr>
                                <w:pStyle w:val="FDICBoxBullets"/>
                                <w:rPr>
                                  <w:i/>
                                </w:rPr>
                              </w:pPr>
                              <w:r w:rsidRPr="00100E20">
                                <w:rPr>
                                  <w:i/>
                                </w:rPr>
                                <w:t>How do you save money?</w:t>
                              </w:r>
                            </w:p>
                            <w:p w14:paraId="5AC4363A" w14:textId="77777777" w:rsidR="00CE08F9" w:rsidRPr="00100E20" w:rsidRDefault="00CE08F9" w:rsidP="00100E20">
                              <w:pPr>
                                <w:pStyle w:val="FDICBoxBullets"/>
                                <w:rPr>
                                  <w:i/>
                                </w:rPr>
                              </w:pPr>
                              <w:r w:rsidRPr="00100E20">
                                <w:rPr>
                                  <w:i/>
                                </w:rPr>
                                <w:t>Why should I save money?</w:t>
                              </w:r>
                            </w:p>
                            <w:p w14:paraId="34612637" w14:textId="77777777" w:rsidR="00CE08F9" w:rsidRPr="000930E5" w:rsidRDefault="00CE08F9" w:rsidP="00100E20">
                              <w:pPr>
                                <w:pStyle w:val="FDICBoxBullets"/>
                                <w:rPr>
                                  <w:i/>
                                </w:rPr>
                              </w:pPr>
                              <w:r w:rsidRPr="00100E20">
                                <w:rPr>
                                  <w:i/>
                                </w:rPr>
                                <w:t xml:space="preserve">What are the most effective </w:t>
                              </w:r>
                              <w:r>
                                <w:rPr>
                                  <w:i/>
                                </w:rPr>
                                <w:br/>
                              </w:r>
                              <w:r w:rsidRPr="00100E20">
                                <w:rPr>
                                  <w:i/>
                                </w:rPr>
                                <w:t>methods for saving money?</w:t>
                              </w:r>
                            </w:p>
                            <w:p w14:paraId="0E03C8FA" w14:textId="77777777" w:rsidR="00CE08F9" w:rsidRPr="000930E5" w:rsidRDefault="00CE08F9" w:rsidP="000930E5">
                              <w:pPr>
                                <w:pStyle w:val="FDICBoxBody"/>
                                <w:spacing w:before="240"/>
                                <w:rPr>
                                  <w:rStyle w:val="FDICBoxBold"/>
                                </w:rPr>
                              </w:pPr>
                              <w:r w:rsidRPr="000930E5">
                                <w:rPr>
                                  <w:rStyle w:val="FDICBoxBold"/>
                                </w:rPr>
                                <w:t>Assessment Activities:</w:t>
                              </w:r>
                            </w:p>
                            <w:p w14:paraId="4241CCC0" w14:textId="77777777" w:rsidR="00CE08F9" w:rsidRPr="000930E5" w:rsidRDefault="00CE08F9" w:rsidP="00DA4352">
                              <w:pPr>
                                <w:pStyle w:val="FDICBoxBody"/>
                                <w:spacing w:before="0"/>
                                <w:rPr>
                                  <w:b/>
                                </w:rPr>
                              </w:pPr>
                              <w:r>
                                <w:rPr>
                                  <w:b/>
                                </w:rPr>
                                <w:t>Pre-Assessment:</w:t>
                              </w:r>
                            </w:p>
                            <w:p w14:paraId="7158C8D9" w14:textId="77777777" w:rsidR="00CE08F9" w:rsidRPr="00D46BDA" w:rsidRDefault="00CE08F9" w:rsidP="00100E20">
                              <w:pPr>
                                <w:pStyle w:val="FDICBoxBullets"/>
                              </w:pPr>
                              <w:r w:rsidRPr="00100E20">
                                <w:rPr>
                                  <w:b/>
                                  <w:i/>
                                </w:rPr>
                                <w:t>Saving Money and Me</w:t>
                              </w:r>
                              <w:r w:rsidRPr="00100E20">
                                <w:t xml:space="preserve"> activity</w:t>
                              </w:r>
                            </w:p>
                            <w:p w14:paraId="761E2AA2" w14:textId="77777777" w:rsidR="00CE08F9" w:rsidRPr="000930E5" w:rsidRDefault="00CE08F9" w:rsidP="00EF27B0">
                              <w:pPr>
                                <w:pStyle w:val="FDICBoxBody"/>
                                <w:rPr>
                                  <w:b/>
                                </w:rPr>
                              </w:pPr>
                              <w:r>
                                <w:rPr>
                                  <w:b/>
                                </w:rPr>
                                <w:t>Post-Assessment:</w:t>
                              </w:r>
                            </w:p>
                            <w:p w14:paraId="7E568827" w14:textId="177F11FC" w:rsidR="00CE08F9" w:rsidRPr="00100E20" w:rsidRDefault="00CE08F9" w:rsidP="00100E20">
                              <w:pPr>
                                <w:pStyle w:val="FDICBoxBullets"/>
                                <w:rPr>
                                  <w:b/>
                                  <w:i/>
                                </w:rPr>
                              </w:pPr>
                              <w:r w:rsidRPr="00100E20">
                                <w:rPr>
                                  <w:b/>
                                  <w:i/>
                                </w:rPr>
                                <w:t>What Would You Do</w:t>
                              </w:r>
                              <w:r>
                                <w:rPr>
                                  <w:b/>
                                  <w:i/>
                                </w:rPr>
                                <w:t>?</w:t>
                              </w:r>
                              <w:r w:rsidRPr="00100E20">
                                <w:rPr>
                                  <w:b/>
                                  <w:i/>
                                </w:rPr>
                                <w:t xml:space="preserve"> </w:t>
                              </w:r>
                              <w:r w:rsidRPr="00100E20">
                                <w:t>activity</w:t>
                              </w:r>
                            </w:p>
                            <w:p w14:paraId="58B23162" w14:textId="77777777" w:rsidR="00CE08F9" w:rsidRPr="00D46BDA" w:rsidRDefault="00CE08F9" w:rsidP="00100E20">
                              <w:pPr>
                                <w:pStyle w:val="FDICBoxBullets"/>
                              </w:pPr>
                              <w:r w:rsidRPr="00100E20">
                                <w:rPr>
                                  <w:b/>
                                  <w:i/>
                                </w:rPr>
                                <w:t xml:space="preserve">The Best Methods </w:t>
                              </w:r>
                              <w:r w:rsidRPr="00100E20">
                                <w:t>discussion</w:t>
                              </w:r>
                              <w:r w:rsidRPr="00100E20">
                                <w:rPr>
                                  <w:b/>
                                  <w:i/>
                                </w:rPr>
                                <w:t xml:space="preserve"> </w:t>
                              </w:r>
                            </w:p>
                            <w:p w14:paraId="471D6820" w14:textId="77777777" w:rsidR="00CE08F9" w:rsidRPr="00D46BDA" w:rsidRDefault="00CE08F9" w:rsidP="00D46BDA">
                              <w:pPr>
                                <w:pStyle w:val="FDICbody"/>
                              </w:pPr>
                            </w:p>
                            <w:p w14:paraId="4E306034" w14:textId="77777777" w:rsidR="00CE08F9" w:rsidRDefault="00CE08F9" w:rsidP="00D46BDA">
                              <w:pPr>
                                <w:pStyle w:val="FDICbody"/>
                              </w:pPr>
                              <w:r w:rsidRPr="00D46BDA">
                                <w:br w:type="page"/>
                              </w:r>
                            </w:p>
                            <w:p w14:paraId="30E776CB" w14:textId="77777777" w:rsidR="00CE08F9" w:rsidRDefault="00CE08F9" w:rsidP="005E5FEB">
                              <w:pPr>
                                <w:pStyle w:val="FDICLessonTitle"/>
                                <w:spacing w:before="0"/>
                              </w:pPr>
                              <w:r>
                                <w:t>Instruction Steps</w:t>
                              </w:r>
                            </w:p>
                            <w:p w14:paraId="3AC523A9" w14:textId="300E5153" w:rsidR="00CE08F9" w:rsidRDefault="00CE08F9" w:rsidP="00137833">
                              <w:pPr>
                                <w:pStyle w:val="FDICHeader2"/>
                              </w:pPr>
                              <w:r>
                                <w:t>Warm Up</w:t>
                              </w:r>
                              <w:r w:rsidRPr="00D46BDA">
                                <w:t xml:space="preserve"> </w:t>
                              </w:r>
                            </w:p>
                            <w:p w14:paraId="37F5E309" w14:textId="185B8E0F" w:rsidR="00CE08F9" w:rsidRPr="00137833" w:rsidRDefault="00CE08F9" w:rsidP="004F4F33">
                              <w:pPr>
                                <w:pStyle w:val="FDICSubheadboldgray"/>
                                <w:numPr>
                                  <w:ilvl w:val="0"/>
                                  <w:numId w:val="0"/>
                                </w:numPr>
                                <w:ind w:left="288" w:hanging="288"/>
                                <w:rPr>
                                  <w:rStyle w:val="FDICminutes"/>
                                  <w:b w:val="0"/>
                                </w:rPr>
                              </w:pPr>
                              <w:r>
                                <w:t xml:space="preserve">Saving Money and </w:t>
                              </w:r>
                              <w:proofErr w:type="gramStart"/>
                              <w:r>
                                <w:t xml:space="preserve">Me </w:t>
                              </w:r>
                              <w:r w:rsidR="00612760">
                                <w:t xml:space="preserve"> </w:t>
                              </w:r>
                              <w:r w:rsidRPr="00137833">
                                <w:rPr>
                                  <w:rStyle w:val="FDICminutes"/>
                                  <w:b w:val="0"/>
                                </w:rPr>
                                <w:t>[</w:t>
                              </w:r>
                              <w:proofErr w:type="gramEnd"/>
                              <w:r>
                                <w:rPr>
                                  <w:rStyle w:val="FDICminutes"/>
                                  <w:b w:val="0"/>
                                </w:rPr>
                                <w:t>5</w:t>
                              </w:r>
                              <w:r w:rsidRPr="00137833">
                                <w:rPr>
                                  <w:rStyle w:val="FDICminutes"/>
                                  <w:b w:val="0"/>
                                </w:rPr>
                                <w:t xml:space="preserve"> minutes] </w:t>
                              </w:r>
                            </w:p>
                            <w:p w14:paraId="6F13A589" w14:textId="6DFF7520" w:rsidR="00CE08F9" w:rsidRPr="00C4241F" w:rsidRDefault="00CE08F9" w:rsidP="00C4241F">
                              <w:pPr>
                                <w:pStyle w:val="FDICbody"/>
                              </w:pPr>
                              <w:r w:rsidRPr="00C4241F">
                                <w:t>Prompt students to think about getting their first paycheck. Remind them that it won’t be a huge amount of money, but it might be more than they’ve ever had at one time. Ask them to consider how they might save that money</w:t>
                              </w:r>
                              <w:r>
                                <w:t>.</w:t>
                              </w:r>
                            </w:p>
                            <w:p w14:paraId="5FC26DBB" w14:textId="77777777" w:rsidR="00CE08F9" w:rsidRPr="00C4241F" w:rsidRDefault="00CE08F9" w:rsidP="00C4241F">
                              <w:pPr>
                                <w:pStyle w:val="FDICbody"/>
                              </w:pPr>
                              <w:r w:rsidRPr="00C4241F">
                                <w:t xml:space="preserve">Pose the questions: </w:t>
                              </w:r>
                            </w:p>
                            <w:p w14:paraId="40F88D9A" w14:textId="77777777" w:rsidR="00CE08F9" w:rsidRPr="00C4241F" w:rsidRDefault="00CE08F9" w:rsidP="00C4241F">
                              <w:pPr>
                                <w:pStyle w:val="FDICBulletList1"/>
                                <w:rPr>
                                  <w:i/>
                                </w:rPr>
                              </w:pPr>
                              <w:r w:rsidRPr="00C4241F">
                                <w:rPr>
                                  <w:i/>
                                </w:rPr>
                                <w:t>How could you save your money?</w:t>
                              </w:r>
                            </w:p>
                            <w:p w14:paraId="1A5D31A7" w14:textId="77777777" w:rsidR="00CE08F9" w:rsidRPr="00C4241F" w:rsidRDefault="00CE08F9" w:rsidP="00C4241F">
                              <w:pPr>
                                <w:pStyle w:val="FDICBulletList1"/>
                              </w:pPr>
                              <w:r w:rsidRPr="00C4241F">
                                <w:rPr>
                                  <w:i/>
                                </w:rPr>
                                <w:t>Why would you save some of your money?</w:t>
                              </w:r>
                            </w:p>
                            <w:p w14:paraId="04468BF1" w14:textId="58EC2231" w:rsidR="00CE08F9" w:rsidRPr="00CC0948" w:rsidRDefault="00CE08F9" w:rsidP="00C4241F">
                              <w:pPr>
                                <w:pStyle w:val="FDICbody"/>
                                <w:rPr>
                                  <w:spacing w:val="-2"/>
                                  <w:szCs w:val="20"/>
                                </w:rPr>
                              </w:pPr>
                              <w:r w:rsidRPr="00CC0948">
                                <w:rPr>
                                  <w:spacing w:val="-2"/>
                                  <w:szCs w:val="20"/>
                                </w:rPr>
                                <w:t xml:space="preserve">Allow students some time to think about their answers, and then share. Prompt students to start thinking about how effective their money </w:t>
                              </w:r>
                              <w:r>
                                <w:rPr>
                                  <w:spacing w:val="-2"/>
                                  <w:szCs w:val="20"/>
                                </w:rPr>
                                <w:t>saving methods are. For example:</w:t>
                              </w:r>
                              <w:r w:rsidRPr="00CC0948">
                                <w:rPr>
                                  <w:spacing w:val="-2"/>
                                  <w:szCs w:val="20"/>
                                </w:rPr>
                                <w:t xml:space="preserve"> if a student says that she puts money into a piggy bank, ask her whether she’s ever tempted to use that money for something other than what she’s saving for, or whether that money slowly grows over time by putting it in a piggy bank.  </w:t>
                              </w:r>
                            </w:p>
                            <w:p w14:paraId="21735FD7" w14:textId="77777777" w:rsidR="00CE08F9" w:rsidRDefault="00CE08F9" w:rsidP="003B1E78">
                              <w:pPr>
                                <w:pStyle w:val="FDICMSTIPheader"/>
                              </w:pPr>
                              <w:r w:rsidRPr="00D46BDA">
                                <w:t>MONEY SMART TIP!</w:t>
                              </w:r>
                            </w:p>
                            <w:p w14:paraId="623072ED" w14:textId="3FCBA5D6" w:rsidR="00CE08F9" w:rsidRDefault="00CE08F9" w:rsidP="00A87EAD">
                              <w:pPr>
                                <w:pStyle w:val="FDICMStipbody"/>
                              </w:pPr>
                              <w:r w:rsidRPr="00007508">
                                <w:t>Lesson 7 goes</w:t>
                              </w:r>
                              <w:r w:rsidRPr="00C4241F">
                                <w:t xml:space="preserve"> into detail about a few savings options that may hook students’ interest. </w:t>
                              </w:r>
                              <w:r w:rsidR="00A87EAD">
                                <w:br/>
                              </w:r>
                              <w:r w:rsidRPr="00C4241F">
                                <w:t xml:space="preserve">The lesson allows students to learn about several savings options </w:t>
                              </w:r>
                              <w:r w:rsidR="00A87EAD">
                                <w:br/>
                              </w:r>
                              <w:r w:rsidRPr="00C4241F">
                                <w:t>and weigh them against one another.</w:t>
                              </w:r>
                            </w:p>
                            <w:p w14:paraId="77B5D44C" w14:textId="368A76B4" w:rsidR="00CE08F9" w:rsidRDefault="00CE08F9" w:rsidP="003B1E78">
                              <w:pPr>
                                <w:pStyle w:val="FDICHeader2B"/>
                              </w:pPr>
                              <w:r>
                                <w:t>group Exploration</w:t>
                              </w:r>
                            </w:p>
                            <w:p w14:paraId="159E5E86" w14:textId="0B659ECF" w:rsidR="00CE08F9" w:rsidRDefault="00CE08F9" w:rsidP="004F4F33">
                              <w:pPr>
                                <w:pStyle w:val="FDICSubheadboldgray"/>
                                <w:numPr>
                                  <w:ilvl w:val="0"/>
                                  <w:numId w:val="0"/>
                                </w:numPr>
                                <w:ind w:left="288" w:hanging="288"/>
                              </w:pPr>
                              <w:r w:rsidRPr="00130A0B">
                                <w:t xml:space="preserve">Evaluating Saving </w:t>
                              </w:r>
                              <w:proofErr w:type="gramStart"/>
                              <w:r w:rsidRPr="00130A0B">
                                <w:t>Options</w:t>
                              </w:r>
                              <w:r w:rsidR="00612760">
                                <w:t xml:space="preserve"> </w:t>
                              </w:r>
                              <w:r w:rsidRPr="00130A0B">
                                <w:t xml:space="preserve"> </w:t>
                              </w:r>
                              <w:r w:rsidRPr="003B1E78">
                                <w:rPr>
                                  <w:rStyle w:val="FDICminutes"/>
                                  <w:b w:val="0"/>
                                </w:rPr>
                                <w:t>[</w:t>
                              </w:r>
                              <w:proofErr w:type="gramEnd"/>
                              <w:r>
                                <w:rPr>
                                  <w:rStyle w:val="FDICminutes"/>
                                  <w:b w:val="0"/>
                                </w:rPr>
                                <w:t>35</w:t>
                              </w:r>
                              <w:r w:rsidRPr="003B1E78">
                                <w:rPr>
                                  <w:rStyle w:val="FDICminutes"/>
                                  <w:b w:val="0"/>
                                </w:rPr>
                                <w:t xml:space="preserve"> minutes]</w:t>
                              </w:r>
                              <w:r w:rsidRPr="00D46BDA">
                                <w:t xml:space="preserve"> </w:t>
                              </w:r>
                            </w:p>
                            <w:p w14:paraId="779CF858" w14:textId="20B3BF7B" w:rsidR="00CE08F9" w:rsidRPr="00130A0B" w:rsidRDefault="00CE08F9" w:rsidP="00130A0B">
                              <w:pPr>
                                <w:pStyle w:val="FDICbody"/>
                                <w:rPr>
                                  <w:bCs/>
                                </w:rPr>
                              </w:pPr>
                              <w:r w:rsidRPr="00130A0B">
                                <w:rPr>
                                  <w:bCs/>
                                </w:rPr>
                                <w:t>Sp</w:t>
                              </w:r>
                              <w:r>
                                <w:rPr>
                                  <w:bCs/>
                                </w:rPr>
                                <w:t>lit your class into four groups and p</w:t>
                              </w:r>
                              <w:r w:rsidRPr="00130A0B">
                                <w:rPr>
                                  <w:bCs/>
                                </w:rPr>
                                <w:t xml:space="preserve">rovide each student with the </w:t>
                              </w:r>
                              <w:r w:rsidRPr="00130A0B">
                                <w:rPr>
                                  <w:b/>
                                  <w:bCs/>
                                  <w:i/>
                                </w:rPr>
                                <w:t>What Would You Do</w:t>
                              </w:r>
                              <w:r>
                                <w:rPr>
                                  <w:b/>
                                  <w:bCs/>
                                  <w:i/>
                                </w:rPr>
                                <w:t>?</w:t>
                              </w:r>
                              <w:r w:rsidRPr="00130A0B">
                                <w:rPr>
                                  <w:b/>
                                  <w:bCs/>
                                </w:rPr>
                                <w:t xml:space="preserve"> </w:t>
                              </w:r>
                              <w:proofErr w:type="gramStart"/>
                              <w:r w:rsidRPr="00130A0B">
                                <w:rPr>
                                  <w:bCs/>
                                </w:rPr>
                                <w:t>handout</w:t>
                              </w:r>
                              <w:proofErr w:type="gramEnd"/>
                              <w:r w:rsidRPr="00130A0B">
                                <w:rPr>
                                  <w:bCs/>
                                </w:rPr>
                                <w:t xml:space="preserve">. Then, on the </w:t>
                              </w:r>
                              <w:r w:rsidRPr="00130A0B">
                                <w:rPr>
                                  <w:b/>
                                  <w:bCs/>
                                  <w:i/>
                                </w:rPr>
                                <w:t>Scenarios</w:t>
                              </w:r>
                              <w:r w:rsidRPr="00130A0B">
                                <w:rPr>
                                  <w:b/>
                                  <w:bCs/>
                                </w:rPr>
                                <w:t xml:space="preserve"> </w:t>
                              </w:r>
                              <w:r w:rsidRPr="00130A0B">
                                <w:rPr>
                                  <w:bCs/>
                                </w:rPr>
                                <w:t>slide</w:t>
                              </w:r>
                              <w:r>
                                <w:rPr>
                                  <w:bCs/>
                                </w:rPr>
                                <w:t>,</w:t>
                              </w:r>
                              <w:r w:rsidRPr="00130A0B">
                                <w:rPr>
                                  <w:bCs/>
                                </w:rPr>
                                <w:t xml:space="preserve"> provide each group with </w:t>
                              </w:r>
                              <w:r>
                                <w:rPr>
                                  <w:bCs/>
                                </w:rPr>
                                <w:t>its</w:t>
                              </w:r>
                              <w:r w:rsidRPr="00130A0B">
                                <w:rPr>
                                  <w:bCs/>
                                </w:rPr>
                                <w:t xml:space="preserve"> scenario and have them write their scenario onto their handout:</w:t>
                              </w:r>
                            </w:p>
                            <w:p w14:paraId="5BF0349D" w14:textId="2E2108B2" w:rsidR="00CE08F9" w:rsidRPr="00130A0B" w:rsidRDefault="00CE08F9" w:rsidP="00321A68">
                              <w:pPr>
                                <w:pStyle w:val="FDICBulletList1"/>
                              </w:pPr>
                              <w:r w:rsidRPr="00130A0B">
                                <w:rPr>
                                  <w:b/>
                                </w:rPr>
                                <w:t>Group 1:</w:t>
                              </w:r>
                              <w:r w:rsidRPr="00130A0B">
                                <w:t xml:space="preserve"> Your parents have just informed you that</w:t>
                              </w:r>
                              <w:r>
                                <w:t>,</w:t>
                              </w:r>
                              <w:r w:rsidRPr="00130A0B">
                                <w:t xml:space="preserve"> if you want a car, you’ll have to pay for it yourself. You’re 14</w:t>
                              </w:r>
                              <w:r>
                                <w:t>,</w:t>
                              </w:r>
                              <w:r w:rsidRPr="00130A0B">
                                <w:t xml:space="preserve"> and right now you get a small allowance, but you plan to get a job as soon as you can. In the meantime, you want to make sure that you save money so that you’ll be able to buy your car. </w:t>
                              </w:r>
                            </w:p>
                            <w:p w14:paraId="291F5390" w14:textId="77777777" w:rsidR="00CE08F9" w:rsidRPr="00130A0B" w:rsidRDefault="00CE08F9" w:rsidP="00321A68">
                              <w:pPr>
                                <w:pStyle w:val="FDICBulletList1"/>
                              </w:pPr>
                              <w:r w:rsidRPr="00130A0B">
                                <w:rPr>
                                  <w:b/>
                                </w:rPr>
                                <w:t>Group 2:</w:t>
                              </w:r>
                              <w:r w:rsidRPr="00130A0B">
                                <w:t xml:space="preserve"> The school dance is just two weeks away. The cost is $20. All of your friends are going, but you’re not sure you’ll have enough extra money for a ticket. You have two babysitting jobs lined up for the next two weeks, but that leaves you a few dollars short of purchasing a $20 ticket. </w:t>
                              </w:r>
                            </w:p>
                            <w:p w14:paraId="31D57DB3" w14:textId="77777777" w:rsidR="00CE08F9" w:rsidRPr="00130A0B" w:rsidRDefault="00CE08F9" w:rsidP="00321A68">
                              <w:pPr>
                                <w:pStyle w:val="FDICBulletList1"/>
                                <w:rPr>
                                  <w:spacing w:val="-2"/>
                                  <w:szCs w:val="20"/>
                                </w:rPr>
                              </w:pPr>
                              <w:r w:rsidRPr="00130A0B">
                                <w:rPr>
                                  <w:b/>
                                  <w:spacing w:val="-2"/>
                                  <w:szCs w:val="20"/>
                                </w:rPr>
                                <w:t>Group 3:</w:t>
                              </w:r>
                              <w:r w:rsidRPr="00130A0B">
                                <w:rPr>
                                  <w:spacing w:val="-2"/>
                                  <w:szCs w:val="20"/>
                                </w:rPr>
                                <w:t xml:space="preserve"> You’ve achieved your goal of getting a full scholarship to the college of your dreams. The only problem is that the scholarship will not cover the cost of textbooks, which you estimate will run you about $500 for the first semester. You have the summer to save money, and you have a summer job. </w:t>
                              </w:r>
                            </w:p>
                            <w:p w14:paraId="3AAA7389" w14:textId="088597B6" w:rsidR="00CE08F9" w:rsidRDefault="00CE08F9" w:rsidP="0099009E">
                              <w:pPr>
                                <w:pStyle w:val="FDICBulletList1"/>
                                <w:spacing w:after="120"/>
                                <w:ind w:left="634"/>
                              </w:pPr>
                              <w:r w:rsidRPr="007212A0">
                                <w:rPr>
                                  <w:b/>
                                </w:rPr>
                                <w:t>Group 4:</w:t>
                              </w:r>
                              <w:r w:rsidRPr="00130A0B">
                                <w:t xml:space="preserve"> </w:t>
                              </w:r>
                              <w:r>
                                <w:t xml:space="preserve">You like to look </w:t>
                              </w:r>
                              <w:r w:rsidR="00A87EAD">
                                <w:t>“</w:t>
                              </w:r>
                              <w:r>
                                <w:t>very put-</w:t>
                              </w:r>
                              <w:r w:rsidRPr="00130A0B">
                                <w:t>together</w:t>
                              </w:r>
                              <w:r w:rsidR="00A87EAD">
                                <w:t>”</w:t>
                              </w:r>
                              <w:r w:rsidRPr="00130A0B">
                                <w:t xml:space="preserve"> for the start of the new school year. This year, you’re on your own. No one is paying for any of your back-to-school clothes. It’s the summer</w:t>
                              </w:r>
                              <w:r>
                                <w:t>,</w:t>
                              </w:r>
                              <w:r w:rsidRPr="00130A0B">
                                <w:t xml:space="preserve"> and you have a few bucks stashed away in your room, plus a couple of jobs lined up mowing neighbors’ lawns for money.</w:t>
                              </w:r>
                              <w:r>
                                <w:t xml:space="preserve"> </w:t>
                              </w:r>
                            </w:p>
                            <w:p w14:paraId="73EA5EB3" w14:textId="76AE61DF" w:rsidR="00CE08F9" w:rsidRDefault="00CE08F9" w:rsidP="0099009E">
                              <w:pPr>
                                <w:pStyle w:val="FDICBulletList1"/>
                                <w:numPr>
                                  <w:ilvl w:val="0"/>
                                  <w:numId w:val="0"/>
                                </w:numPr>
                                <w:ind w:left="634"/>
                                <w:rPr>
                                  <w:rStyle w:val="FDICMODhead"/>
                                </w:rPr>
                              </w:pPr>
                              <w:r>
                                <w:rPr>
                                  <w:rStyle w:val="FDICMODhead"/>
                                </w:rPr>
                                <w:t xml:space="preserve">Grade-Level Modifications: </w:t>
                              </w:r>
                            </w:p>
                            <w:p w14:paraId="66B68DE5" w14:textId="6B59D14E" w:rsidR="00CE08F9" w:rsidRDefault="00CE08F9" w:rsidP="00FC1DF4">
                              <w:pPr>
                                <w:pStyle w:val="FDICbody"/>
                                <w:spacing w:before="60" w:after="60"/>
                                <w:ind w:left="634"/>
                              </w:pPr>
                              <w:r w:rsidRPr="00FC1DF4">
                                <w:rPr>
                                  <w:rStyle w:val="FDICMODhead"/>
                                </w:rPr>
                                <w:t>Beginner:</w:t>
                              </w:r>
                              <w:r>
                                <w:t xml:space="preserve"> </w:t>
                              </w:r>
                              <w:r w:rsidRPr="00130A0B">
                                <w:rPr>
                                  <w:bCs/>
                                </w:rPr>
                                <w:t>One scenario for the entire class. When student groups share their decisions, all students in the room will be familiar with the scenario and will be able to weigh the group’s decisions against their own</w:t>
                              </w:r>
                              <w:r w:rsidRPr="00D46BDA">
                                <w:t xml:space="preserve">. </w:t>
                              </w:r>
                            </w:p>
                            <w:p w14:paraId="046E720C" w14:textId="1A0E1947" w:rsidR="00CE08F9" w:rsidRDefault="00CE08F9" w:rsidP="00130A0B">
                              <w:pPr>
                                <w:pStyle w:val="FDICbody"/>
                                <w:spacing w:before="60" w:after="60"/>
                                <w:ind w:left="634"/>
                                <w:rPr>
                                  <w:bCs/>
                                </w:rPr>
                              </w:pPr>
                              <w:r w:rsidRPr="00FC1DF4">
                                <w:rPr>
                                  <w:rStyle w:val="FDICMODhead"/>
                                </w:rPr>
                                <w:t>Advanced:</w:t>
                              </w:r>
                              <w:r w:rsidRPr="00D46BDA">
                                <w:t xml:space="preserve"> </w:t>
                              </w:r>
                              <w:r w:rsidRPr="00130A0B">
                                <w:rPr>
                                  <w:bCs/>
                                </w:rPr>
                                <w:t xml:space="preserve">Add </w:t>
                              </w:r>
                              <w:r>
                                <w:rPr>
                                  <w:bCs/>
                                </w:rPr>
                                <w:t>costs and time limits</w:t>
                              </w:r>
                              <w:r w:rsidRPr="00130A0B">
                                <w:rPr>
                                  <w:bCs/>
                                </w:rPr>
                                <w:t xml:space="preserve"> into the scenario, so that students have to compute</w:t>
                              </w:r>
                              <w:r>
                                <w:rPr>
                                  <w:bCs/>
                                </w:rPr>
                                <w:t>.</w:t>
                              </w:r>
                            </w:p>
                            <w:p w14:paraId="1C19E066" w14:textId="52A8780C" w:rsidR="00CE08F9" w:rsidRPr="00130A0B" w:rsidRDefault="00CE08F9" w:rsidP="00130A0B">
                              <w:pPr>
                                <w:pStyle w:val="FDICbody"/>
                              </w:pPr>
                              <w:r w:rsidRPr="00130A0B">
                                <w:t xml:space="preserve">Highlight that in each scenario they have some income, and they want to be able to make a purchase. Display the </w:t>
                              </w:r>
                              <w:r w:rsidRPr="009A03B9">
                                <w:rPr>
                                  <w:b/>
                                  <w:i/>
                                </w:rPr>
                                <w:t>Savings Options</w:t>
                              </w:r>
                              <w:r>
                                <w:t xml:space="preserve"> </w:t>
                              </w:r>
                              <w:r w:rsidRPr="00130A0B">
                                <w:t xml:space="preserve">slide and review each option with students. </w:t>
                              </w:r>
                            </w:p>
                            <w:p w14:paraId="27C258B6" w14:textId="384040A8" w:rsidR="00CE08F9" w:rsidRPr="00130A0B" w:rsidRDefault="00CE08F9" w:rsidP="00D05E4F">
                              <w:pPr>
                                <w:pStyle w:val="FDICbody"/>
                              </w:pPr>
                              <w:r>
                                <w:t xml:space="preserve">Start by explaining that all options begin and end with opening a savings account. Opening a savings account will allow you to protect your saved money from a variety of risks, including bank failure, theft, and fraud. Additionally, opening a savings account allows you to earn interest on your money while it remains in your account. </w:t>
                              </w:r>
                            </w:p>
                            <w:p w14:paraId="65D205AC" w14:textId="77777777" w:rsidR="00CE08F9" w:rsidRDefault="00CE08F9" w:rsidP="00DF4A2F">
                              <w:pPr>
                                <w:pStyle w:val="FDICBulletList1"/>
                                <w:numPr>
                                  <w:ilvl w:val="0"/>
                                  <w:numId w:val="0"/>
                                </w:numPr>
                                <w:spacing w:before="0"/>
                              </w:pPr>
                              <w:r>
                                <w:t xml:space="preserve">Then, explain the three additional options students could select for their scenarios. Remind students that selecting one of these options should pair with opening a savings account, in most cases. </w:t>
                              </w:r>
                            </w:p>
                            <w:p w14:paraId="4530833B" w14:textId="1F61A874" w:rsidR="00CE08F9" w:rsidRPr="00130A0B" w:rsidRDefault="00CE08F9" w:rsidP="009A03B9">
                              <w:pPr>
                                <w:pStyle w:val="FDICBulletList1"/>
                                <w:numPr>
                                  <w:ilvl w:val="0"/>
                                  <w:numId w:val="39"/>
                                </w:numPr>
                              </w:pPr>
                              <w:r w:rsidRPr="00130A0B">
                                <w:t xml:space="preserve">Cut Back – examples include eliminating expenses like going to the movies </w:t>
                              </w:r>
                              <w:r>
                                <w:br/>
                              </w:r>
                              <w:r w:rsidRPr="00130A0B">
                                <w:t>or going on a vacation</w:t>
                              </w:r>
                            </w:p>
                            <w:p w14:paraId="71274FEA" w14:textId="77777777" w:rsidR="00CE08F9" w:rsidRPr="00130A0B" w:rsidRDefault="00CE08F9" w:rsidP="009A03B9">
                              <w:pPr>
                                <w:pStyle w:val="FDICBulletList1"/>
                                <w:numPr>
                                  <w:ilvl w:val="0"/>
                                  <w:numId w:val="39"/>
                                </w:numPr>
                              </w:pPr>
                              <w:r w:rsidRPr="00130A0B">
                                <w:t>Go Cheaper – examples include buying inexpensive clothing instead of name brands</w:t>
                              </w:r>
                            </w:p>
                            <w:p w14:paraId="0C31A9EA" w14:textId="72BBA4EF" w:rsidR="00CE08F9" w:rsidRPr="00130A0B" w:rsidRDefault="00CE08F9" w:rsidP="009A03B9">
                              <w:pPr>
                                <w:pStyle w:val="FDICBulletList1"/>
                                <w:numPr>
                                  <w:ilvl w:val="0"/>
                                  <w:numId w:val="39"/>
                                </w:numPr>
                              </w:pPr>
                              <w:r w:rsidRPr="00130A0B">
                                <w:t>Create New Habits – examples include walking instead of driving</w:t>
                              </w:r>
                              <w:r>
                                <w:t>,</w:t>
                              </w:r>
                              <w:r w:rsidRPr="00130A0B">
                                <w:t xml:space="preserve"> or eating at </w:t>
                              </w:r>
                              <w:r>
                                <w:br/>
                              </w:r>
                              <w:r w:rsidRPr="00130A0B">
                                <w:t xml:space="preserve">home instead of going out to eat </w:t>
                              </w:r>
                            </w:p>
                            <w:p w14:paraId="68502AAE" w14:textId="72CD5BC5" w:rsidR="00CE08F9" w:rsidRPr="00F935D7" w:rsidRDefault="00CE08F9" w:rsidP="00130A0B">
                              <w:pPr>
                                <w:pStyle w:val="FDICbody"/>
                              </w:pPr>
                              <w:r w:rsidRPr="00130A0B">
                                <w:t xml:space="preserve">Explain that students can pick one or more of the savings options, but they should consider their scenario as they pick their savings options. As they make their group decisions, students should log information on their </w:t>
                              </w:r>
                              <w:r w:rsidRPr="000D6AE4">
                                <w:rPr>
                                  <w:b/>
                                  <w:i/>
                                </w:rPr>
                                <w:t>What Would You Do</w:t>
                              </w:r>
                              <w:r>
                                <w:rPr>
                                  <w:b/>
                                  <w:i/>
                                </w:rPr>
                                <w:t>?</w:t>
                              </w:r>
                              <w:r w:rsidRPr="00130A0B">
                                <w:t xml:space="preserve"> </w:t>
                              </w:r>
                              <w:proofErr w:type="gramStart"/>
                              <w:r w:rsidRPr="00130A0B">
                                <w:t>handout</w:t>
                              </w:r>
                              <w:proofErr w:type="gramEnd"/>
                              <w:r w:rsidRPr="00130A0B">
                                <w:t>. Explain that</w:t>
                              </w:r>
                              <w:r>
                                <w:t>,</w:t>
                              </w:r>
                              <w:r w:rsidRPr="00130A0B">
                                <w:t xml:space="preserve"> when they have finished making their decisions, they must put together a presentation to their class where they must justify why this savings option was the best for this scenario. </w:t>
                              </w:r>
                              <w:r>
                                <w:t xml:space="preserve">See </w:t>
                              </w:r>
                              <w:r w:rsidR="00A87EAD">
                                <w:t xml:space="preserve">page 100 of </w:t>
                              </w:r>
                              <w:r>
                                <w:t xml:space="preserve">the </w:t>
                              </w:r>
                              <w:r w:rsidRPr="00A87EAD">
                                <w:rPr>
                                  <w:b/>
                                </w:rPr>
                                <w:t>Answer Key</w:t>
                              </w:r>
                              <w:r>
                                <w:t xml:space="preserve"> for a completed sample of the </w:t>
                              </w:r>
                              <w:r>
                                <w:rPr>
                                  <w:b/>
                                  <w:i/>
                                </w:rPr>
                                <w:t xml:space="preserve">What Would You Do? </w:t>
                              </w:r>
                              <w:proofErr w:type="gramStart"/>
                              <w:r>
                                <w:t>handout</w:t>
                              </w:r>
                              <w:proofErr w:type="gramEnd"/>
                              <w:r>
                                <w:t xml:space="preserve">. </w:t>
                              </w:r>
                            </w:p>
                            <w:p w14:paraId="668249A6" w14:textId="60DFDB20" w:rsidR="00CE08F9" w:rsidRPr="00130A0B" w:rsidRDefault="00CE08F9" w:rsidP="00130A0B">
                              <w:pPr>
                                <w:pStyle w:val="FDICbody"/>
                              </w:pPr>
                              <w:r w:rsidRPr="00130A0B">
                                <w:t xml:space="preserve">Before presentations, have the class review the rest of the </w:t>
                              </w:r>
                              <w:r w:rsidRPr="00462609">
                                <w:rPr>
                                  <w:b/>
                                  <w:i/>
                                </w:rPr>
                                <w:t>What Would You Do</w:t>
                              </w:r>
                              <w:r>
                                <w:rPr>
                                  <w:b/>
                                  <w:i/>
                                </w:rPr>
                                <w:t>?</w:t>
                              </w:r>
                              <w:r w:rsidRPr="00130A0B">
                                <w:t xml:space="preserve"> </w:t>
                              </w:r>
                              <w:proofErr w:type="gramStart"/>
                              <w:r w:rsidRPr="00130A0B">
                                <w:t>handout</w:t>
                              </w:r>
                              <w:proofErr w:type="gramEnd"/>
                              <w:r>
                                <w:t>,</w:t>
                              </w:r>
                              <w:r w:rsidRPr="00130A0B">
                                <w:t xml:space="preserve"> and redisplay the </w:t>
                              </w:r>
                              <w:r w:rsidRPr="00462609">
                                <w:rPr>
                                  <w:b/>
                                  <w:i/>
                                </w:rPr>
                                <w:t>Scenarios</w:t>
                              </w:r>
                              <w:r w:rsidRPr="00130A0B">
                                <w:t xml:space="preserve"> slide. Ask students to make some quick decisions about what they would do for the other three scenarios that groups worked on in class. Explain that students will be weighing their snap decisions against the group’s decision and may have the oppo</w:t>
                              </w:r>
                              <w:r>
                                <w:t xml:space="preserve">rtunity to </w:t>
                              </w:r>
                              <w:r w:rsidRPr="00130A0B">
                                <w:t xml:space="preserve">question the group about </w:t>
                              </w:r>
                              <w:r>
                                <w:t xml:space="preserve">their decision. </w:t>
                              </w:r>
                            </w:p>
                            <w:p w14:paraId="2F50497C" w14:textId="06E656B6" w:rsidR="00CE08F9" w:rsidRDefault="00CE08F9" w:rsidP="00130A0B">
                              <w:pPr>
                                <w:pStyle w:val="FDICbody"/>
                              </w:pPr>
                              <w:r w:rsidRPr="00130A0B">
                                <w:t>Allow the first group to present their scenario, then explain which savings option(s) they choose</w:t>
                              </w:r>
                              <w:r>
                                <w:t>,</w:t>
                              </w:r>
                              <w:r w:rsidRPr="00130A0B">
                                <w:t xml:space="preserve"> </w:t>
                              </w:r>
                              <w:r>
                                <w:br/>
                              </w:r>
                              <w:r w:rsidRPr="00130A0B">
                                <w:t xml:space="preserve">and why. As the group presents, listeners should log the group’s decision on the </w:t>
                              </w:r>
                              <w:r w:rsidRPr="00462609">
                                <w:rPr>
                                  <w:b/>
                                  <w:i/>
                                </w:rPr>
                                <w:t xml:space="preserve">What Would </w:t>
                              </w:r>
                              <w:r>
                                <w:rPr>
                                  <w:b/>
                                  <w:i/>
                                </w:rPr>
                                <w:br/>
                              </w:r>
                              <w:r w:rsidRPr="00462609">
                                <w:rPr>
                                  <w:b/>
                                  <w:i/>
                                </w:rPr>
                                <w:t>You Do</w:t>
                              </w:r>
                              <w:r>
                                <w:rPr>
                                  <w:b/>
                                  <w:i/>
                                </w:rPr>
                                <w:t>?</w:t>
                              </w:r>
                              <w:r w:rsidRPr="00130A0B">
                                <w:t xml:space="preserve"> </w:t>
                              </w:r>
                              <w:proofErr w:type="gramStart"/>
                              <w:r w:rsidRPr="00130A0B">
                                <w:t>handout</w:t>
                              </w:r>
                              <w:proofErr w:type="gramEnd"/>
                              <w:r w:rsidRPr="00130A0B">
                                <w:t xml:space="preserve">. When the group finishes, ask the audience to pose questions or make their own argument for the best savings option(s) in this scenario. </w:t>
                              </w:r>
                              <w:r w:rsidRPr="004E2D45">
                                <w:t>(Note:</w:t>
                              </w:r>
                              <w:r>
                                <w:t xml:space="preserve"> T</w:t>
                              </w:r>
                              <w:r w:rsidRPr="00130A0B">
                                <w:t xml:space="preserve">here isn’t necessarily a correct </w:t>
                              </w:r>
                              <w:r>
                                <w:br/>
                              </w:r>
                              <w:r w:rsidRPr="00130A0B">
                                <w:t>answer for any of the scenarios</w:t>
                              </w:r>
                              <w:r>
                                <w:t>;</w:t>
                              </w:r>
                              <w:r w:rsidRPr="00130A0B">
                                <w:t xml:space="preserve"> what matters more is the justification that students use to support their savings option selection.) </w:t>
                              </w:r>
                            </w:p>
                            <w:p w14:paraId="13FD2F92" w14:textId="77777777" w:rsidR="00EC680C" w:rsidRDefault="00EC680C" w:rsidP="00130A0B">
                              <w:pPr>
                                <w:pStyle w:val="FDICbody"/>
                              </w:pPr>
                            </w:p>
                            <w:p w14:paraId="361FEE44" w14:textId="6F93A7D5" w:rsidR="00CE08F9" w:rsidRPr="00130A0B" w:rsidRDefault="00CE08F9" w:rsidP="008A6ED3">
                              <w:pPr>
                                <w:pStyle w:val="FDICHeader2B"/>
                                <w:spacing w:before="0"/>
                              </w:pPr>
                              <w:r>
                                <w:t xml:space="preserve">Wrap </w:t>
                              </w:r>
                              <w:r w:rsidRPr="00B70146">
                                <w:t>Up</w:t>
                              </w:r>
                              <w:r w:rsidRPr="00130A0B">
                                <w:t xml:space="preserve"> </w:t>
                              </w:r>
                              <w:r w:rsidRPr="00130A0B">
                                <w:tab/>
                              </w:r>
                              <w:r w:rsidRPr="00130A0B">
                                <w:tab/>
                              </w:r>
                              <w:r w:rsidRPr="00130A0B">
                                <w:tab/>
                              </w:r>
                              <w:r w:rsidRPr="00130A0B">
                                <w:tab/>
                              </w:r>
                              <w:r w:rsidRPr="00130A0B">
                                <w:tab/>
                              </w:r>
                              <w:r w:rsidRPr="00130A0B">
                                <w:tab/>
                              </w:r>
                              <w:r w:rsidRPr="00130A0B">
                                <w:tab/>
                              </w:r>
                              <w:r w:rsidRPr="00130A0B">
                                <w:tab/>
                              </w:r>
                              <w:r w:rsidRPr="00130A0B">
                                <w:tab/>
                              </w:r>
                            </w:p>
                            <w:p w14:paraId="020486D7" w14:textId="219F9682" w:rsidR="00CE08F9" w:rsidRPr="00130A0B" w:rsidRDefault="00CE08F9" w:rsidP="004F4F33">
                              <w:pPr>
                                <w:pStyle w:val="FDICSubheadboldgray"/>
                                <w:numPr>
                                  <w:ilvl w:val="0"/>
                                  <w:numId w:val="0"/>
                                </w:numPr>
                                <w:ind w:left="288" w:hanging="288"/>
                              </w:pPr>
                              <w:r>
                                <w:t xml:space="preserve">The Best Methods </w:t>
                              </w:r>
                              <w:r w:rsidRPr="00462609">
                                <w:rPr>
                                  <w:rStyle w:val="FDICminutes"/>
                                  <w:b w:val="0"/>
                                </w:rPr>
                                <w:t>[5 minutes]</w:t>
                              </w:r>
                            </w:p>
                            <w:p w14:paraId="02B59B4F" w14:textId="77777777" w:rsidR="00CE08F9" w:rsidRDefault="00CE08F9" w:rsidP="00462609">
                              <w:pPr>
                                <w:pStyle w:val="FDICbody"/>
                                <w:rPr>
                                  <w:i/>
                                </w:rPr>
                              </w:pPr>
                              <w:r w:rsidRPr="00130A0B">
                                <w:t xml:space="preserve">Ask students to consider something that they want to save for in the future. Then discuss: </w:t>
                              </w:r>
                              <w:r w:rsidRPr="00462609">
                                <w:rPr>
                                  <w:i/>
                                </w:rPr>
                                <w:t>What would be the best savings option for making that purchase in the future? Why?</w:t>
                              </w:r>
                            </w:p>
                            <w:p w14:paraId="0C13D7D5" w14:textId="77777777" w:rsidR="00CE08F9" w:rsidRDefault="00CE08F9" w:rsidP="008A6ED3">
                              <w:pPr>
                                <w:pStyle w:val="FDICHeader2B"/>
                              </w:pPr>
                            </w:p>
                            <w:p w14:paraId="3A9A5470" w14:textId="77777777" w:rsidR="00A87EAD" w:rsidRDefault="00A87EAD" w:rsidP="008A6ED3">
                              <w:pPr>
                                <w:pStyle w:val="FDICHeader2B"/>
                              </w:pPr>
                            </w:p>
                            <w:p w14:paraId="704BBE58" w14:textId="0D7AE964" w:rsidR="00CE08F9" w:rsidRPr="00130A0B" w:rsidRDefault="00A87EAD" w:rsidP="008A6ED3">
                              <w:pPr>
                                <w:pStyle w:val="FDICHeader2B"/>
                              </w:pPr>
                              <w:r>
                                <w:t>extended</w:t>
                              </w:r>
                              <w:r w:rsidR="00CE08F9">
                                <w:t xml:space="preserve"> </w:t>
                              </w:r>
                              <w:r>
                                <w:t>exploration</w:t>
                              </w:r>
                              <w:r>
                                <w:tab/>
                              </w:r>
                              <w:r>
                                <w:tab/>
                              </w:r>
                              <w:r>
                                <w:tab/>
                              </w:r>
                              <w:r>
                                <w:tab/>
                              </w:r>
                              <w:r>
                                <w:tab/>
                              </w:r>
                              <w:r>
                                <w:tab/>
                              </w:r>
                            </w:p>
                            <w:p w14:paraId="24D2227C" w14:textId="7595670B" w:rsidR="00CE08F9" w:rsidRPr="00612760" w:rsidRDefault="00A87EAD" w:rsidP="00612760">
                              <w:pPr>
                                <w:pStyle w:val="FDICbody"/>
                                <w:spacing w:before="0"/>
                                <w:rPr>
                                  <w:color w:val="F16E22"/>
                                </w:rPr>
                              </w:pPr>
                              <w:r w:rsidRPr="00612760">
                                <w:rPr>
                                  <w:b/>
                                  <w:color w:val="F16E22"/>
                                </w:rPr>
                                <w:t>Note:</w:t>
                              </w:r>
                              <w:r w:rsidRPr="00612760">
                                <w:rPr>
                                  <w:color w:val="F16E22"/>
                                </w:rPr>
                                <w:t xml:space="preserve"> </w:t>
                              </w:r>
                              <w:r w:rsidR="00CE08F9" w:rsidRPr="00612760">
                                <w:rPr>
                                  <w:color w:val="F16E22"/>
                                </w:rPr>
                                <w:t xml:space="preserve">Use the </w:t>
                              </w:r>
                              <w:r w:rsidR="00EC680C">
                                <w:rPr>
                                  <w:color w:val="F16E22"/>
                                </w:rPr>
                                <w:t>following</w:t>
                              </w:r>
                              <w:r w:rsidR="00CE08F9" w:rsidRPr="00612760">
                                <w:rPr>
                                  <w:color w:val="F16E22"/>
                                </w:rPr>
                                <w:t xml:space="preserve"> ideas to extend financial literacy concepts throughout the school year within core content areas through English Language Arts, Math, Social Studies</w:t>
                              </w:r>
                              <w:r w:rsidRPr="00612760">
                                <w:rPr>
                                  <w:color w:val="F16E22"/>
                                </w:rPr>
                                <w:t xml:space="preserve"> and Economics</w:t>
                              </w:r>
                              <w:r w:rsidR="00CE08F9" w:rsidRPr="00612760">
                                <w:rPr>
                                  <w:color w:val="F16E22"/>
                                </w:rPr>
                                <w:t>, and Technology activities, projects, and discussions.</w:t>
                              </w:r>
                              <w:r w:rsidR="00EC680C">
                                <w:rPr>
                                  <w:color w:val="F16E22"/>
                                </w:rPr>
                                <w:t xml:space="preserve"> Duration of activities will vary.</w:t>
                              </w:r>
                            </w:p>
                            <w:p w14:paraId="2C81C1B2" w14:textId="77777777" w:rsidR="00CE08F9" w:rsidRPr="00130A0B" w:rsidRDefault="00CE08F9" w:rsidP="00462609">
                              <w:pPr>
                                <w:pStyle w:val="FDICCenters"/>
                              </w:pPr>
                              <w:r w:rsidRPr="00130A0B">
                                <w:t>English Language Arts</w:t>
                              </w:r>
                            </w:p>
                            <w:p w14:paraId="08F08A8E" w14:textId="77777777" w:rsidR="00CE08F9" w:rsidRPr="00462609" w:rsidRDefault="00CE08F9" w:rsidP="00462609">
                              <w:pPr>
                                <w:pStyle w:val="FDICBulletList1"/>
                                <w:rPr>
                                  <w:b/>
                                </w:rPr>
                              </w:pPr>
                              <w:r w:rsidRPr="00462609">
                                <w:rPr>
                                  <w:b/>
                                </w:rPr>
                                <w:t>Writing Prompts:</w:t>
                              </w:r>
                            </w:p>
                            <w:p w14:paraId="0F00289B" w14:textId="77777777" w:rsidR="00CE08F9" w:rsidRPr="00130A0B" w:rsidRDefault="00CE08F9" w:rsidP="00462609">
                              <w:pPr>
                                <w:pStyle w:val="FDICbulletlist2"/>
                              </w:pPr>
                              <w:r w:rsidRPr="00130A0B">
                                <w:t xml:space="preserve">Write a letter to your future self. Describe to your future self why saving money is so important. Remind your future self about a preferred savings option from today’s lesson and how it could be used in the future that you’ve imagined for yourself.    </w:t>
                              </w:r>
                            </w:p>
                            <w:p w14:paraId="14226C92" w14:textId="77777777" w:rsidR="00CE08F9" w:rsidRPr="00462609" w:rsidRDefault="00CE08F9" w:rsidP="00462609">
                              <w:pPr>
                                <w:pStyle w:val="FDICBulletList1"/>
                                <w:rPr>
                                  <w:b/>
                                </w:rPr>
                              </w:pPr>
                              <w:r w:rsidRPr="00462609">
                                <w:rPr>
                                  <w:b/>
                                </w:rPr>
                                <w:t>Additional Readings/Resources:</w:t>
                              </w:r>
                            </w:p>
                            <w:p w14:paraId="07ABE19A" w14:textId="0AC36064" w:rsidR="00CE08F9" w:rsidRPr="00130A0B" w:rsidRDefault="00CE08F9" w:rsidP="00B70146">
                              <w:pPr>
                                <w:pStyle w:val="FDICbulletlist2"/>
                              </w:pPr>
                              <w:r w:rsidRPr="00B70146">
                                <w:rPr>
                                  <w:i/>
                                </w:rPr>
                                <w:t>Save and Invest</w:t>
                              </w:r>
                              <w:r w:rsidRPr="00130A0B">
                                <w:t xml:space="preserve"> by the Financial Literacy and Education Commission: </w:t>
                              </w:r>
                              <w:r>
                                <w:br/>
                              </w:r>
                              <w:r w:rsidRPr="00130A0B">
                                <w:t xml:space="preserve">A short overview of tips on student saving and investing. </w:t>
                              </w:r>
                              <w:r>
                                <w:br/>
                              </w:r>
                              <w:hyperlink r:id="rId8" w:history="1">
                                <w:r w:rsidRPr="00B70146">
                                  <w:rPr>
                                    <w:rStyle w:val="FDICLink"/>
                                  </w:rPr>
                                  <w:t>http://www.mymoney.gov/save-invest/Pages/saveandinvest.aspx</w:t>
                                </w:r>
                              </w:hyperlink>
                              <w:r w:rsidRPr="00130A0B">
                                <w:t xml:space="preserve">   </w:t>
                              </w:r>
                            </w:p>
                            <w:p w14:paraId="67FA8C23" w14:textId="3BDD4A12" w:rsidR="00CE08F9" w:rsidRPr="00130A0B" w:rsidRDefault="00CE08F9" w:rsidP="00B70146">
                              <w:pPr>
                                <w:pStyle w:val="FDICbulletlist2"/>
                              </w:pPr>
                              <w:r w:rsidRPr="00B70146">
                                <w:rPr>
                                  <w:i/>
                                </w:rPr>
                                <w:t>Saving and Investing for Your Future</w:t>
                              </w:r>
                              <w:r>
                                <w:rPr>
                                  <w:i/>
                                </w:rPr>
                                <w:t xml:space="preserve"> </w:t>
                              </w:r>
                              <w:r w:rsidRPr="00130A0B">
                                <w:t xml:space="preserve">by </w:t>
                              </w:r>
                              <w:proofErr w:type="spellStart"/>
                              <w:r w:rsidRPr="00130A0B">
                                <w:t>BizKids</w:t>
                              </w:r>
                              <w:proofErr w:type="spellEnd"/>
                              <w:r w:rsidRPr="00130A0B">
                                <w:t>: A short video clip on the importance of starting a savings plan early.</w:t>
                              </w:r>
                              <w:r>
                                <w:t xml:space="preserve"> (Time of video: 1:16</w:t>
                              </w:r>
                              <w:r w:rsidR="00A87EAD">
                                <w:t xml:space="preserve"> minutes</w:t>
                              </w:r>
                              <w:r>
                                <w:t>)</w:t>
                              </w:r>
                              <w:r w:rsidRPr="00130A0B">
                                <w:t xml:space="preserve"> </w:t>
                              </w:r>
                              <w:hyperlink r:id="rId9" w:history="1">
                                <w:r w:rsidRPr="00B70146">
                                  <w:rPr>
                                    <w:rStyle w:val="FDICLink"/>
                                  </w:rPr>
                                  <w:t>http://bizkids.com/clip/saving-and-investing</w:t>
                                </w:r>
                              </w:hyperlink>
                              <w:r w:rsidRPr="00130A0B">
                                <w:t xml:space="preserve">  </w:t>
                              </w:r>
                            </w:p>
                            <w:p w14:paraId="11DF0797" w14:textId="77777777" w:rsidR="00CE08F9" w:rsidRPr="00130A0B" w:rsidRDefault="00CE08F9" w:rsidP="00B70146">
                              <w:pPr>
                                <w:pStyle w:val="FDICCenters"/>
                              </w:pPr>
                              <w:r w:rsidRPr="00130A0B">
                                <w:t>Math</w:t>
                              </w:r>
                            </w:p>
                            <w:p w14:paraId="3432DC69" w14:textId="77777777" w:rsidR="00CE08F9" w:rsidRPr="00B70146" w:rsidRDefault="00CE08F9" w:rsidP="00B70146">
                              <w:pPr>
                                <w:pStyle w:val="FDICBulletList1"/>
                                <w:rPr>
                                  <w:b/>
                                </w:rPr>
                              </w:pPr>
                              <w:r w:rsidRPr="00B70146">
                                <w:rPr>
                                  <w:b/>
                                </w:rPr>
                                <w:t>Activity/Project Ideas:</w:t>
                              </w:r>
                            </w:p>
                            <w:p w14:paraId="1E3E7699" w14:textId="257C643C" w:rsidR="00CE08F9" w:rsidRPr="00130A0B" w:rsidRDefault="00CE08F9" w:rsidP="00B70146">
                              <w:pPr>
                                <w:pStyle w:val="FDICbulletlist2"/>
                              </w:pPr>
                              <w:r w:rsidRPr="00130A0B">
                                <w:t>Write down all of your spending over the course of a week. Review the “Cut Back” and “Go Cheaper</w:t>
                              </w:r>
                              <w:r>
                                <w:t xml:space="preserve">” savings options. Using online or </w:t>
                              </w:r>
                              <w:r w:rsidRPr="00130A0B">
                                <w:t xml:space="preserve">in-store research, determine how much money you would </w:t>
                              </w:r>
                              <w:r>
                                <w:t xml:space="preserve">have saved </w:t>
                              </w:r>
                              <w:r w:rsidRPr="00130A0B">
                                <w:t xml:space="preserve">had you either cut back on your expenses or purchased cheaper items. Explain: </w:t>
                              </w:r>
                              <w:r>
                                <w:t>Are</w:t>
                              </w:r>
                              <w:r w:rsidRPr="00130A0B">
                                <w:t xml:space="preserve"> the savings worth the </w:t>
                              </w:r>
                              <w:r>
                                <w:t xml:space="preserve">sacrifices </w:t>
                              </w:r>
                              <w:r w:rsidRPr="00130A0B">
                                <w:t>to you?</w:t>
                              </w:r>
                              <w:r>
                                <w:br/>
                              </w:r>
                            </w:p>
                            <w:p w14:paraId="5D5885E0" w14:textId="77777777" w:rsidR="00CE08F9" w:rsidRPr="00130A0B" w:rsidRDefault="00CE08F9" w:rsidP="008A6ED3">
                              <w:pPr>
                                <w:pStyle w:val="FDICCenters"/>
                                <w:spacing w:before="0"/>
                              </w:pPr>
                              <w:r w:rsidRPr="00130A0B">
                                <w:t>Social Studies and Economics</w:t>
                              </w:r>
                            </w:p>
                            <w:p w14:paraId="2814C85B" w14:textId="77777777" w:rsidR="00CE08F9" w:rsidRPr="00B70146" w:rsidRDefault="00CE08F9" w:rsidP="00B70146">
                              <w:pPr>
                                <w:pStyle w:val="FDICBulletList1"/>
                                <w:rPr>
                                  <w:b/>
                                </w:rPr>
                              </w:pPr>
                              <w:r w:rsidRPr="00B70146">
                                <w:rPr>
                                  <w:b/>
                                </w:rPr>
                                <w:t>Activity/Project Ideas:</w:t>
                              </w:r>
                            </w:p>
                            <w:p w14:paraId="405706B4" w14:textId="462B9F3E" w:rsidR="00CE08F9" w:rsidRPr="00130A0B" w:rsidRDefault="00CE08F9" w:rsidP="00B70146">
                              <w:pPr>
                                <w:pStyle w:val="FDICbulletlist2"/>
                              </w:pPr>
                              <w:r w:rsidRPr="00130A0B">
                                <w:t xml:space="preserve">Consider teen </w:t>
                              </w:r>
                              <w:proofErr w:type="spellStart"/>
                              <w:r w:rsidRPr="00130A0B">
                                <w:t>Suvir</w:t>
                              </w:r>
                              <w:proofErr w:type="spellEnd"/>
                              <w:r w:rsidRPr="00130A0B">
                                <w:t xml:space="preserve"> </w:t>
                              </w:r>
                              <w:proofErr w:type="spellStart"/>
                              <w:r w:rsidRPr="00130A0B">
                                <w:t>Mirchandani’s</w:t>
                              </w:r>
                              <w:proofErr w:type="spellEnd"/>
                              <w:r w:rsidRPr="00130A0B">
                                <w:t xml:space="preserve"> plan to save the</w:t>
                              </w:r>
                              <w:r>
                                <w:t xml:space="preserve"> government millions of dollars at</w:t>
                              </w:r>
                              <w:r w:rsidRPr="00130A0B">
                                <w:t xml:space="preserve"> </w:t>
                              </w:r>
                              <w:hyperlink r:id="rId10" w:history="1">
                                <w:r w:rsidRPr="00B70146">
                                  <w:rPr>
                                    <w:rStyle w:val="FDICLink"/>
                                  </w:rPr>
                                  <w:t>http://www.thewire.com/national/2014/03/switching-fonts-wont-save-the-government-money/359925/</w:t>
                                </w:r>
                              </w:hyperlink>
                              <w:r w:rsidRPr="00130A0B">
                                <w:t xml:space="preserve">. Although the plan was </w:t>
                              </w:r>
                              <w:r>
                                <w:t>criticized</w:t>
                              </w:r>
                              <w:r w:rsidRPr="00130A0B">
                                <w:t>, his idea about finding was for the f</w:t>
                              </w:r>
                              <w:r w:rsidR="00A87EAD">
                                <w:t>ederal government to save money</w:t>
                              </w:r>
                              <w:r w:rsidRPr="00130A0B">
                                <w:t>. Research some of the expenses of your</w:t>
                              </w:r>
                              <w:r>
                                <w:t xml:space="preserve"> school or your</w:t>
                              </w:r>
                              <w:r w:rsidRPr="00130A0B">
                                <w:t xml:space="preserve"> local government. What money savings options would you suggest to your </w:t>
                              </w:r>
                              <w:r>
                                <w:t xml:space="preserve">school or your </w:t>
                              </w:r>
                              <w:r w:rsidRPr="00130A0B">
                                <w:t>local government? Why?</w:t>
                              </w:r>
                            </w:p>
                            <w:p w14:paraId="65A8F158" w14:textId="77777777" w:rsidR="00CE08F9" w:rsidRPr="00130A0B" w:rsidRDefault="00CE08F9" w:rsidP="00B70146">
                              <w:pPr>
                                <w:pStyle w:val="FDICCenters"/>
                              </w:pPr>
                              <w:r w:rsidRPr="00130A0B">
                                <w:t>Technology</w:t>
                              </w:r>
                            </w:p>
                            <w:p w14:paraId="1D3FA186" w14:textId="47543C0D" w:rsidR="00CE08F9" w:rsidRPr="00B70146" w:rsidRDefault="00CE08F9" w:rsidP="00B70146">
                              <w:pPr>
                                <w:pStyle w:val="FDICBulletList1"/>
                                <w:rPr>
                                  <w:b/>
                                </w:rPr>
                              </w:pPr>
                              <w:r w:rsidRPr="00B70146">
                                <w:rPr>
                                  <w:b/>
                                </w:rPr>
                                <w:t>Online Games/Tools</w:t>
                              </w:r>
                              <w:r>
                                <w:rPr>
                                  <w:b/>
                                </w:rPr>
                                <w:t>:</w:t>
                              </w:r>
                              <w:r w:rsidRPr="00B70146">
                                <w:rPr>
                                  <w:b/>
                                </w:rPr>
                                <w:tab/>
                              </w:r>
                              <w:r w:rsidRPr="00B70146">
                                <w:rPr>
                                  <w:b/>
                                </w:rPr>
                                <w:tab/>
                              </w:r>
                            </w:p>
                            <w:p w14:paraId="2D246261" w14:textId="5F3C7C3E" w:rsidR="00CE08F9" w:rsidRPr="00130A0B" w:rsidRDefault="00CE08F9" w:rsidP="00130A0B">
                              <w:pPr>
                                <w:pStyle w:val="FDICbulletlist2"/>
                              </w:pPr>
                              <w:r w:rsidRPr="00007508">
                                <w:rPr>
                                  <w:i/>
                                </w:rPr>
                                <w:t>Mad Money</w:t>
                              </w:r>
                              <w:r w:rsidRPr="000C5B83">
                                <w:t xml:space="preserve"> by PBS Kids</w:t>
                              </w:r>
                              <w:r>
                                <w:t>: An o</w:t>
                              </w:r>
                              <w:r w:rsidRPr="00130A0B">
                                <w:t xml:space="preserve">nline game to help students learn money-saving strategies. </w:t>
                              </w:r>
                              <w:hyperlink r:id="rId11" w:history="1">
                                <w:r w:rsidRPr="00B70146">
                                  <w:rPr>
                                    <w:rStyle w:val="FDICLink"/>
                                  </w:rPr>
                                  <w:t>http://pbskids.org/itsmylife/games/mad_money_flash.html</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256540"/>
                            <a:ext cx="271018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Text Box 13"/>
                        <wps:cNvSpPr txBox="1"/>
                        <wps:spPr>
                          <a:xfrm>
                            <a:off x="91440" y="713740"/>
                            <a:ext cx="271018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a:off x="91440" y="1170940"/>
                            <a:ext cx="2710180" cy="3187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91440" y="1488440"/>
                            <a:ext cx="2710180" cy="3187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91440" y="1805940"/>
                            <a:ext cx="2710180" cy="3060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 name="Text Box 17"/>
                        <wps:cNvSpPr txBox="1"/>
                        <wps:spPr>
                          <a:xfrm>
                            <a:off x="91440" y="2110740"/>
                            <a:ext cx="2710180" cy="166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Text Box 26"/>
                        <wps:cNvSpPr txBox="1"/>
                        <wps:spPr>
                          <a:xfrm>
                            <a:off x="91440" y="2275840"/>
                            <a:ext cx="2710180" cy="166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 name="Text Box 28"/>
                        <wps:cNvSpPr txBox="1"/>
                        <wps:spPr>
                          <a:xfrm>
                            <a:off x="91440" y="2440940"/>
                            <a:ext cx="2710180" cy="3060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Text Box 29"/>
                        <wps:cNvSpPr txBox="1"/>
                        <wps:spPr>
                          <a:xfrm>
                            <a:off x="91440" y="2745740"/>
                            <a:ext cx="2710180" cy="166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 name="Text Box 30"/>
                        <wps:cNvSpPr txBox="1"/>
                        <wps:spPr>
                          <a:xfrm>
                            <a:off x="91440" y="2910840"/>
                            <a:ext cx="2710180" cy="166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1" name="Text Box 31"/>
                        <wps:cNvSpPr txBox="1"/>
                        <wps:spPr>
                          <a:xfrm>
                            <a:off x="91440" y="3075940"/>
                            <a:ext cx="2710180" cy="4711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linkedTxbx id="2"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6C798527" id="Group 32" o:spid="_x0000_s1027" style="position:absolute;margin-left:71.65pt;margin-top:221.7pt;width:227.8pt;height:288.45pt;z-index:251658240;mso-position-horizontal-relative:page;mso-position-vertical-relative:page" coordsize="28930,36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">
                <v:shape id="Text Box 6" o:spid="_x0000_s1028" type="#_x0000_t202" style="position:absolute;width:28930;height:36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RE3cMA&#10;AADbAAAADwAAAGRycy9kb3ducmV2LnhtbESPQWvCQBSE74X+h+UJ3upGpSppNlIsBa9qoddn9pkN&#10;3X0bsmsS/fVuodDjMDPfMMV2dFb01IXGs4L5LANBXHndcK3g6/T5sgERIrJG65kU3CjAtnx+KjDX&#10;fuAD9cdYiwThkKMCE2ObSxkqQw7DzLfEybv4zmFMsqul7nBIcGflIstW0mHDacFgSztD1c/x6hRU&#10;9+vHZtec++G+/l6fR2NfL2yVmk7G9zcQkcb4H/5r77WCxRJ+v6Qf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RE3cMAAADbAAAADwAAAAAAAAAAAAAAAACYAgAAZHJzL2Rv&#10;d25yZXYueG1sUEsFBgAAAAAEAAQA9QAAAIgDAAAAAA==&#10;" filled="f" stroked="f">
                  <v:textbox inset=",7.2pt,,7.2pt"/>
                </v:shape>
                <v:shape id="Text Box 9" o:spid="_x0000_s1029" type="#_x0000_t202" style="position:absolute;left:914;top:914;width:27102;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EBDC48C" w14:textId="77777777" w:rsidR="00CE08F9" w:rsidRDefault="00CE08F9" w:rsidP="000930E5">
                        <w:pPr>
                          <w:pStyle w:val="FDICBoxBody"/>
                          <w:spacing w:before="0"/>
                        </w:pPr>
                        <w:r w:rsidRPr="00EF27B0">
                          <w:rPr>
                            <w:rStyle w:val="FDICBoxBold"/>
                          </w:rPr>
                          <w:t>Topic:</w:t>
                        </w:r>
                        <w:r w:rsidRPr="00D46BDA">
                          <w:t xml:space="preserve"> </w:t>
                        </w:r>
                        <w:r w:rsidRPr="002060E8">
                          <w:t>The Importance of Saving</w:t>
                        </w:r>
                      </w:p>
                      <w:p w14:paraId="4129F870" w14:textId="11C5E17C" w:rsidR="00CE08F9" w:rsidRDefault="00CE08F9" w:rsidP="000930E5">
                        <w:pPr>
                          <w:pStyle w:val="FDICBoxBody"/>
                          <w:spacing w:before="240"/>
                          <w:rPr>
                            <w:i/>
                          </w:rPr>
                        </w:pPr>
                        <w:r w:rsidRPr="00EF27B0">
                          <w:rPr>
                            <w:rStyle w:val="FDICBoxBold"/>
                          </w:rPr>
                          <w:t>Time Required:</w:t>
                        </w:r>
                        <w:r w:rsidRPr="00D46BDA">
                          <w:t xml:space="preserve"> </w:t>
                        </w:r>
                        <w:r w:rsidRPr="002060E8">
                          <w:t xml:space="preserve">45 minutes </w:t>
                        </w:r>
                        <w:r>
                          <w:br/>
                        </w:r>
                        <w:r w:rsidRPr="002D5641">
                          <w:rPr>
                            <w:i/>
                          </w:rPr>
                          <w:t xml:space="preserve">(excluding </w:t>
                        </w:r>
                        <w:r w:rsidR="00EC680C">
                          <w:rPr>
                            <w:b/>
                          </w:rPr>
                          <w:t>Extended</w:t>
                        </w:r>
                        <w:r w:rsidRPr="00CE08F9">
                          <w:rPr>
                            <w:b/>
                          </w:rPr>
                          <w:t xml:space="preserve"> Exploration</w:t>
                        </w:r>
                        <w:r>
                          <w:rPr>
                            <w:b/>
                            <w:i/>
                          </w:rPr>
                          <w:t xml:space="preserve"> </w:t>
                        </w:r>
                        <w:r w:rsidRPr="00445B50">
                          <w:rPr>
                            <w:i/>
                          </w:rPr>
                          <w:t>activities</w:t>
                        </w:r>
                        <w:r w:rsidRPr="002D5641">
                          <w:rPr>
                            <w:i/>
                          </w:rPr>
                          <w:t>)</w:t>
                        </w:r>
                      </w:p>
                      <w:p w14:paraId="022CC8C4" w14:textId="77777777" w:rsidR="00CE08F9" w:rsidRPr="000930E5" w:rsidRDefault="00CE08F9" w:rsidP="000930E5">
                        <w:pPr>
                          <w:pStyle w:val="FDICBoxBody"/>
                          <w:spacing w:before="240"/>
                          <w:rPr>
                            <w:rFonts w:ascii="Arial Bold" w:hAnsi="Arial Bold"/>
                            <w:i/>
                            <w:caps/>
                            <w:color w:val="F16E22"/>
                            <w:sz w:val="22"/>
                            <w:szCs w:val="18"/>
                          </w:rPr>
                        </w:pPr>
                        <w:r w:rsidRPr="00EF27B0">
                          <w:rPr>
                            <w:rStyle w:val="FDICBoxBold"/>
                          </w:rPr>
                          <w:t xml:space="preserve">Learning </w:t>
                        </w:r>
                        <w:r w:rsidRPr="00AF6B00">
                          <w:rPr>
                            <w:rStyle w:val="FDICBoxBold"/>
                          </w:rPr>
                          <w:t>Objectives</w:t>
                        </w:r>
                        <w:r w:rsidRPr="00EF27B0">
                          <w:rPr>
                            <w:rStyle w:val="FDICBoxBold"/>
                          </w:rPr>
                          <w:t xml:space="preserve">: </w:t>
                        </w:r>
                        <w:r>
                          <w:rPr>
                            <w:rStyle w:val="FDICBoxBold"/>
                          </w:rPr>
                          <w:br/>
                        </w:r>
                        <w:r w:rsidRPr="000930E5">
                          <w:rPr>
                            <w:i/>
                          </w:rPr>
                          <w:t>Students will be able to…</w:t>
                        </w:r>
                      </w:p>
                      <w:p w14:paraId="0B1EC625" w14:textId="77777777" w:rsidR="00CE08F9" w:rsidRPr="00F04FF3" w:rsidRDefault="00CE08F9" w:rsidP="00F04FF3">
                        <w:pPr>
                          <w:pStyle w:val="FDICBoxBullets"/>
                        </w:pPr>
                        <w:r w:rsidRPr="00F04FF3">
                          <w:t xml:space="preserve">Understand and explain the importance </w:t>
                        </w:r>
                        <w:r>
                          <w:br/>
                        </w:r>
                        <w:r w:rsidRPr="00F04FF3">
                          <w:t>of saving money</w:t>
                        </w:r>
                      </w:p>
                      <w:p w14:paraId="36A44319" w14:textId="77777777" w:rsidR="00CE08F9" w:rsidRDefault="00CE08F9" w:rsidP="00F04FF3">
                        <w:pPr>
                          <w:pStyle w:val="FDICBoxBullets"/>
                        </w:pPr>
                        <w:r w:rsidRPr="00F04FF3">
                          <w:t xml:space="preserve">Evaluate methods for saving money, both for a </w:t>
                        </w:r>
                        <w:r>
                          <w:t>scenario and in their own lives</w:t>
                        </w:r>
                      </w:p>
                      <w:p w14:paraId="56AEF5C1" w14:textId="77777777" w:rsidR="00CE08F9" w:rsidRPr="00EF27B0" w:rsidRDefault="00CE08F9" w:rsidP="000930E5">
                        <w:pPr>
                          <w:pStyle w:val="FDICBoxBody"/>
                          <w:spacing w:before="240"/>
                          <w:rPr>
                            <w:rStyle w:val="FDICBoxBold"/>
                          </w:rPr>
                        </w:pPr>
                        <w:r w:rsidRPr="00EF27B0">
                          <w:rPr>
                            <w:rStyle w:val="FDICBoxBold"/>
                          </w:rPr>
                          <w:t xml:space="preserve">Supplies: </w:t>
                        </w:r>
                      </w:p>
                      <w:p w14:paraId="1116DC4F" w14:textId="77777777" w:rsidR="00CE08F9" w:rsidRPr="00100E20" w:rsidRDefault="00CE08F9" w:rsidP="00100E20">
                        <w:pPr>
                          <w:pStyle w:val="FDICBoxBullets"/>
                        </w:pPr>
                        <w:r w:rsidRPr="00100E20">
                          <w:t>Projector (for teacher presentation slides)</w:t>
                        </w:r>
                      </w:p>
                      <w:p w14:paraId="350E8B75" w14:textId="77777777" w:rsidR="00CE08F9" w:rsidRDefault="00CE08F9" w:rsidP="00100E20">
                        <w:pPr>
                          <w:pStyle w:val="FDICBoxBullets"/>
                        </w:pPr>
                        <w:r w:rsidRPr="00100E20">
                          <w:t xml:space="preserve">Access to the Internet </w:t>
                        </w:r>
                        <w:r w:rsidRPr="00100E20">
                          <w:rPr>
                            <w:b/>
                          </w:rPr>
                          <w:t>(optional)</w:t>
                        </w:r>
                      </w:p>
                      <w:p w14:paraId="0A08C94B" w14:textId="77777777" w:rsidR="00CE08F9" w:rsidRPr="00EF27B0" w:rsidRDefault="00CE08F9" w:rsidP="000930E5">
                        <w:pPr>
                          <w:pStyle w:val="FDICBoxBody"/>
                          <w:spacing w:before="240"/>
                          <w:rPr>
                            <w:rStyle w:val="FDICBoxBold"/>
                          </w:rPr>
                        </w:pPr>
                        <w:r w:rsidRPr="00EF27B0">
                          <w:rPr>
                            <w:rStyle w:val="FDICBoxBold"/>
                          </w:rPr>
                          <w:t xml:space="preserve">Preparation: </w:t>
                        </w:r>
                      </w:p>
                      <w:p w14:paraId="0E1F0828" w14:textId="2F06A412" w:rsidR="00CE08F9" w:rsidRPr="00100E20" w:rsidRDefault="00CE08F9" w:rsidP="00100E20">
                        <w:pPr>
                          <w:pStyle w:val="FDICBoxBullets"/>
                        </w:pPr>
                        <w:r w:rsidRPr="00100E20">
                          <w:t>Make copies of stude</w:t>
                        </w:r>
                        <w:r>
                          <w:t>nt handout</w:t>
                        </w:r>
                      </w:p>
                      <w:p w14:paraId="5788AC10" w14:textId="77777777" w:rsidR="00CE08F9" w:rsidRPr="00100E20" w:rsidRDefault="00CE08F9" w:rsidP="00100E20">
                        <w:pPr>
                          <w:pStyle w:val="FDICBoxBullets"/>
                        </w:pPr>
                        <w:r w:rsidRPr="00100E20">
                          <w:t>Set up projector with presentation slides</w:t>
                        </w:r>
                      </w:p>
                      <w:p w14:paraId="313DD13B" w14:textId="77777777" w:rsidR="00CE08F9" w:rsidRDefault="00CE08F9" w:rsidP="00100E20">
                        <w:pPr>
                          <w:pStyle w:val="FDICBoxBullets"/>
                        </w:pPr>
                        <w:r w:rsidRPr="00100E20">
                          <w:t>Set up individual or group computers with access to the Internet (</w:t>
                        </w:r>
                        <w:r w:rsidRPr="00100E20">
                          <w:rPr>
                            <w:b/>
                          </w:rPr>
                          <w:t>optional</w:t>
                        </w:r>
                        <w:r w:rsidRPr="00100E20">
                          <w:t>)</w:t>
                        </w:r>
                        <w:r>
                          <w:br/>
                        </w:r>
                      </w:p>
                      <w:p w14:paraId="2B90A218" w14:textId="027AB0B3" w:rsidR="00CE08F9" w:rsidRDefault="00CE08F9" w:rsidP="00DA4352">
                        <w:pPr>
                          <w:pStyle w:val="FDICbody"/>
                          <w:spacing w:before="0" w:after="0"/>
                          <w:rPr>
                            <w:rStyle w:val="FDICBoxBold"/>
                          </w:rPr>
                        </w:pPr>
                        <w:r>
                          <w:rPr>
                            <w:rStyle w:val="FDICBoxBold"/>
                          </w:rPr>
                          <w:t>Student Handout</w:t>
                        </w:r>
                        <w:proofErr w:type="gramStart"/>
                        <w:r w:rsidRPr="00EF27B0">
                          <w:rPr>
                            <w:rStyle w:val="FDICBoxBold"/>
                          </w:rPr>
                          <w:t>:</w:t>
                        </w:r>
                        <w:proofErr w:type="gramEnd"/>
                        <w:r>
                          <w:rPr>
                            <w:rStyle w:val="FDICBoxBold"/>
                          </w:rPr>
                          <w:br/>
                        </w:r>
                        <w:r w:rsidRPr="002D5641">
                          <w:rPr>
                            <w:i/>
                          </w:rPr>
                          <w:t>(</w:t>
                        </w:r>
                        <w:r>
                          <w:rPr>
                            <w:i/>
                          </w:rPr>
                          <w:t>found in</w:t>
                        </w:r>
                        <w:r w:rsidRPr="002D5641">
                          <w:rPr>
                            <w:i/>
                          </w:rPr>
                          <w:t xml:space="preserve"> </w:t>
                        </w:r>
                        <w:r w:rsidRPr="00CE08F9">
                          <w:rPr>
                            <w:b/>
                          </w:rPr>
                          <w:t>Student Guide</w:t>
                        </w:r>
                        <w:r>
                          <w:rPr>
                            <w:i/>
                          </w:rPr>
                          <w:t>)</w:t>
                        </w:r>
                      </w:p>
                      <w:p w14:paraId="66A74E81" w14:textId="77777777" w:rsidR="00CE08F9" w:rsidRPr="00137833" w:rsidRDefault="00CE08F9" w:rsidP="00100E20">
                        <w:pPr>
                          <w:pStyle w:val="FDICBoxBullets"/>
                          <w:rPr>
                            <w:b/>
                            <w:i/>
                          </w:rPr>
                        </w:pPr>
                        <w:r w:rsidRPr="00100E20">
                          <w:rPr>
                            <w:b/>
                            <w:i/>
                          </w:rPr>
                          <w:t>What Would You Do?</w:t>
                        </w:r>
                      </w:p>
                      <w:p w14:paraId="3B7B9842" w14:textId="77777777" w:rsidR="00CE08F9" w:rsidRPr="000930E5" w:rsidRDefault="00CE08F9" w:rsidP="00137833">
                        <w:pPr>
                          <w:pStyle w:val="FDICBoxBody"/>
                          <w:spacing w:before="240"/>
                          <w:rPr>
                            <w:rStyle w:val="FDICBoxBold"/>
                            <w:rFonts w:ascii="Arial" w:hAnsi="Arial"/>
                            <w:caps w:val="0"/>
                            <w:color w:val="auto"/>
                            <w:sz w:val="20"/>
                            <w:szCs w:val="20"/>
                          </w:rPr>
                        </w:pPr>
                        <w:r w:rsidRPr="000930E5">
                          <w:rPr>
                            <w:rStyle w:val="FDICBoxBold"/>
                          </w:rPr>
                          <w:t>Teacher Presentation Slides:</w:t>
                        </w:r>
                      </w:p>
                      <w:p w14:paraId="0F8CFD50" w14:textId="77777777" w:rsidR="00CE08F9" w:rsidRPr="00100E20" w:rsidRDefault="00CE08F9" w:rsidP="00100E20">
                        <w:pPr>
                          <w:pStyle w:val="FDICBoxBullets"/>
                          <w:rPr>
                            <w:b/>
                            <w:i/>
                          </w:rPr>
                        </w:pPr>
                        <w:r w:rsidRPr="00100E20">
                          <w:rPr>
                            <w:b/>
                            <w:i/>
                          </w:rPr>
                          <w:t>Scenarios</w:t>
                        </w:r>
                      </w:p>
                      <w:p w14:paraId="2EDE97AB" w14:textId="77777777" w:rsidR="00CE08F9" w:rsidRPr="000930E5" w:rsidRDefault="00CE08F9" w:rsidP="00100E20">
                        <w:pPr>
                          <w:pStyle w:val="FDICBoxBullets"/>
                          <w:rPr>
                            <w:b/>
                            <w:i/>
                          </w:rPr>
                        </w:pPr>
                        <w:r w:rsidRPr="00100E20">
                          <w:rPr>
                            <w:b/>
                            <w:i/>
                          </w:rPr>
                          <w:t>Savings Options</w:t>
                        </w:r>
                      </w:p>
                      <w:p w14:paraId="2C6D380A" w14:textId="3ADA6FD8" w:rsidR="00CE08F9" w:rsidRPr="00EF27B0" w:rsidRDefault="00CE08F9" w:rsidP="000930E5">
                        <w:pPr>
                          <w:pStyle w:val="FDICBoxBody"/>
                          <w:spacing w:before="240"/>
                          <w:rPr>
                            <w:rStyle w:val="FDICBoxBold"/>
                          </w:rPr>
                        </w:pPr>
                        <w:r w:rsidRPr="00EF27B0">
                          <w:rPr>
                            <w:rStyle w:val="FDICBoxBold"/>
                          </w:rPr>
                          <w:t>Essential</w:t>
                        </w:r>
                        <w:r>
                          <w:t xml:space="preserve"> </w:t>
                        </w:r>
                        <w:r>
                          <w:rPr>
                            <w:rStyle w:val="FDICBoxBold"/>
                          </w:rPr>
                          <w:t>Questions</w:t>
                        </w:r>
                        <w:r w:rsidRPr="00EF27B0">
                          <w:rPr>
                            <w:rStyle w:val="FDICBoxBold"/>
                          </w:rPr>
                          <w:t>:</w:t>
                        </w:r>
                      </w:p>
                      <w:p w14:paraId="750BA4F5" w14:textId="77777777" w:rsidR="00CE08F9" w:rsidRPr="00100E20" w:rsidRDefault="00CE08F9" w:rsidP="00100E20">
                        <w:pPr>
                          <w:pStyle w:val="FDICBoxBullets"/>
                          <w:rPr>
                            <w:i/>
                          </w:rPr>
                        </w:pPr>
                        <w:r w:rsidRPr="00100E20">
                          <w:rPr>
                            <w:i/>
                          </w:rPr>
                          <w:t>How do you save money?</w:t>
                        </w:r>
                      </w:p>
                      <w:p w14:paraId="5AC4363A" w14:textId="77777777" w:rsidR="00CE08F9" w:rsidRPr="00100E20" w:rsidRDefault="00CE08F9" w:rsidP="00100E20">
                        <w:pPr>
                          <w:pStyle w:val="FDICBoxBullets"/>
                          <w:rPr>
                            <w:i/>
                          </w:rPr>
                        </w:pPr>
                        <w:r w:rsidRPr="00100E20">
                          <w:rPr>
                            <w:i/>
                          </w:rPr>
                          <w:t>Why should I save money?</w:t>
                        </w:r>
                      </w:p>
                      <w:p w14:paraId="34612637" w14:textId="77777777" w:rsidR="00CE08F9" w:rsidRPr="000930E5" w:rsidRDefault="00CE08F9" w:rsidP="00100E20">
                        <w:pPr>
                          <w:pStyle w:val="FDICBoxBullets"/>
                          <w:rPr>
                            <w:i/>
                          </w:rPr>
                        </w:pPr>
                        <w:r w:rsidRPr="00100E20">
                          <w:rPr>
                            <w:i/>
                          </w:rPr>
                          <w:t xml:space="preserve">What are the most effective </w:t>
                        </w:r>
                        <w:r>
                          <w:rPr>
                            <w:i/>
                          </w:rPr>
                          <w:br/>
                        </w:r>
                        <w:r w:rsidRPr="00100E20">
                          <w:rPr>
                            <w:i/>
                          </w:rPr>
                          <w:t>methods for saving money?</w:t>
                        </w:r>
                      </w:p>
                      <w:p w14:paraId="0E03C8FA" w14:textId="77777777" w:rsidR="00CE08F9" w:rsidRPr="000930E5" w:rsidRDefault="00CE08F9" w:rsidP="000930E5">
                        <w:pPr>
                          <w:pStyle w:val="FDICBoxBody"/>
                          <w:spacing w:before="240"/>
                          <w:rPr>
                            <w:rStyle w:val="FDICBoxBold"/>
                          </w:rPr>
                        </w:pPr>
                        <w:r w:rsidRPr="000930E5">
                          <w:rPr>
                            <w:rStyle w:val="FDICBoxBold"/>
                          </w:rPr>
                          <w:t>Assessment Activities:</w:t>
                        </w:r>
                      </w:p>
                      <w:p w14:paraId="4241CCC0" w14:textId="77777777" w:rsidR="00CE08F9" w:rsidRPr="000930E5" w:rsidRDefault="00CE08F9" w:rsidP="00DA4352">
                        <w:pPr>
                          <w:pStyle w:val="FDICBoxBody"/>
                          <w:spacing w:before="0"/>
                          <w:rPr>
                            <w:b/>
                          </w:rPr>
                        </w:pPr>
                        <w:r>
                          <w:rPr>
                            <w:b/>
                          </w:rPr>
                          <w:t>Pre-Assessment:</w:t>
                        </w:r>
                      </w:p>
                      <w:p w14:paraId="7158C8D9" w14:textId="77777777" w:rsidR="00CE08F9" w:rsidRPr="00D46BDA" w:rsidRDefault="00CE08F9" w:rsidP="00100E20">
                        <w:pPr>
                          <w:pStyle w:val="FDICBoxBullets"/>
                        </w:pPr>
                        <w:r w:rsidRPr="00100E20">
                          <w:rPr>
                            <w:b/>
                            <w:i/>
                          </w:rPr>
                          <w:t>Saving Money and Me</w:t>
                        </w:r>
                        <w:r w:rsidRPr="00100E20">
                          <w:t xml:space="preserve"> activity</w:t>
                        </w:r>
                      </w:p>
                      <w:p w14:paraId="761E2AA2" w14:textId="77777777" w:rsidR="00CE08F9" w:rsidRPr="000930E5" w:rsidRDefault="00CE08F9" w:rsidP="00EF27B0">
                        <w:pPr>
                          <w:pStyle w:val="FDICBoxBody"/>
                          <w:rPr>
                            <w:b/>
                          </w:rPr>
                        </w:pPr>
                        <w:r>
                          <w:rPr>
                            <w:b/>
                          </w:rPr>
                          <w:t>Post-Assessment:</w:t>
                        </w:r>
                      </w:p>
                      <w:p w14:paraId="7E568827" w14:textId="177F11FC" w:rsidR="00CE08F9" w:rsidRPr="00100E20" w:rsidRDefault="00CE08F9" w:rsidP="00100E20">
                        <w:pPr>
                          <w:pStyle w:val="FDICBoxBullets"/>
                          <w:rPr>
                            <w:b/>
                            <w:i/>
                          </w:rPr>
                        </w:pPr>
                        <w:r w:rsidRPr="00100E20">
                          <w:rPr>
                            <w:b/>
                            <w:i/>
                          </w:rPr>
                          <w:t>What Would You Do</w:t>
                        </w:r>
                        <w:r>
                          <w:rPr>
                            <w:b/>
                            <w:i/>
                          </w:rPr>
                          <w:t>?</w:t>
                        </w:r>
                        <w:r w:rsidRPr="00100E20">
                          <w:rPr>
                            <w:b/>
                            <w:i/>
                          </w:rPr>
                          <w:t xml:space="preserve"> </w:t>
                        </w:r>
                        <w:r w:rsidRPr="00100E20">
                          <w:t>activity</w:t>
                        </w:r>
                      </w:p>
                      <w:p w14:paraId="58B23162" w14:textId="77777777" w:rsidR="00CE08F9" w:rsidRPr="00D46BDA" w:rsidRDefault="00CE08F9" w:rsidP="00100E20">
                        <w:pPr>
                          <w:pStyle w:val="FDICBoxBullets"/>
                        </w:pPr>
                        <w:r w:rsidRPr="00100E20">
                          <w:rPr>
                            <w:b/>
                            <w:i/>
                          </w:rPr>
                          <w:t xml:space="preserve">The Best Methods </w:t>
                        </w:r>
                        <w:r w:rsidRPr="00100E20">
                          <w:t>discussion</w:t>
                        </w:r>
                        <w:r w:rsidRPr="00100E20">
                          <w:rPr>
                            <w:b/>
                            <w:i/>
                          </w:rPr>
                          <w:t xml:space="preserve"> </w:t>
                        </w:r>
                      </w:p>
                      <w:p w14:paraId="471D6820" w14:textId="77777777" w:rsidR="00CE08F9" w:rsidRPr="00D46BDA" w:rsidRDefault="00CE08F9" w:rsidP="00D46BDA">
                        <w:pPr>
                          <w:pStyle w:val="FDICbody"/>
                        </w:pPr>
                      </w:p>
                      <w:p w14:paraId="4E306034" w14:textId="77777777" w:rsidR="00CE08F9" w:rsidRDefault="00CE08F9" w:rsidP="00D46BDA">
                        <w:pPr>
                          <w:pStyle w:val="FDICbody"/>
                        </w:pPr>
                        <w:r w:rsidRPr="00D46BDA">
                          <w:br w:type="page"/>
                        </w:r>
                      </w:p>
                      <w:p w14:paraId="30E776CB" w14:textId="77777777" w:rsidR="00CE08F9" w:rsidRDefault="00CE08F9" w:rsidP="005E5FEB">
                        <w:pPr>
                          <w:pStyle w:val="FDICLessonTitle"/>
                          <w:spacing w:before="0"/>
                        </w:pPr>
                        <w:r>
                          <w:t>Instruction Steps</w:t>
                        </w:r>
                      </w:p>
                      <w:p w14:paraId="3AC523A9" w14:textId="300E5153" w:rsidR="00CE08F9" w:rsidRDefault="00CE08F9" w:rsidP="00137833">
                        <w:pPr>
                          <w:pStyle w:val="FDICHeader2"/>
                        </w:pPr>
                        <w:r>
                          <w:t>Warm Up</w:t>
                        </w:r>
                        <w:r w:rsidRPr="00D46BDA">
                          <w:t xml:space="preserve"> </w:t>
                        </w:r>
                      </w:p>
                      <w:p w14:paraId="37F5E309" w14:textId="185B8E0F" w:rsidR="00CE08F9" w:rsidRPr="00137833" w:rsidRDefault="00CE08F9" w:rsidP="004F4F33">
                        <w:pPr>
                          <w:pStyle w:val="FDICSubheadboldgray"/>
                          <w:numPr>
                            <w:ilvl w:val="0"/>
                            <w:numId w:val="0"/>
                          </w:numPr>
                          <w:ind w:left="288" w:hanging="288"/>
                          <w:rPr>
                            <w:rStyle w:val="FDICminutes"/>
                            <w:b w:val="0"/>
                          </w:rPr>
                        </w:pPr>
                        <w:r>
                          <w:t xml:space="preserve">Saving Money and </w:t>
                        </w:r>
                        <w:proofErr w:type="gramStart"/>
                        <w:r>
                          <w:t xml:space="preserve">Me </w:t>
                        </w:r>
                        <w:r w:rsidR="00612760">
                          <w:t xml:space="preserve"> </w:t>
                        </w:r>
                        <w:r w:rsidRPr="00137833">
                          <w:rPr>
                            <w:rStyle w:val="FDICminutes"/>
                            <w:b w:val="0"/>
                          </w:rPr>
                          <w:t>[</w:t>
                        </w:r>
                        <w:proofErr w:type="gramEnd"/>
                        <w:r>
                          <w:rPr>
                            <w:rStyle w:val="FDICminutes"/>
                            <w:b w:val="0"/>
                          </w:rPr>
                          <w:t>5</w:t>
                        </w:r>
                        <w:r w:rsidRPr="00137833">
                          <w:rPr>
                            <w:rStyle w:val="FDICminutes"/>
                            <w:b w:val="0"/>
                          </w:rPr>
                          <w:t xml:space="preserve"> minutes] </w:t>
                        </w:r>
                      </w:p>
                      <w:p w14:paraId="6F13A589" w14:textId="6DFF7520" w:rsidR="00CE08F9" w:rsidRPr="00C4241F" w:rsidRDefault="00CE08F9" w:rsidP="00C4241F">
                        <w:pPr>
                          <w:pStyle w:val="FDICbody"/>
                        </w:pPr>
                        <w:r w:rsidRPr="00C4241F">
                          <w:t>Prompt students to think about getting their first paycheck. Remind them that it won’t be a huge amount of money, but it might be more than they’ve ever had at one time. Ask them to consider how they might save that money</w:t>
                        </w:r>
                        <w:r>
                          <w:t>.</w:t>
                        </w:r>
                      </w:p>
                      <w:p w14:paraId="5FC26DBB" w14:textId="77777777" w:rsidR="00CE08F9" w:rsidRPr="00C4241F" w:rsidRDefault="00CE08F9" w:rsidP="00C4241F">
                        <w:pPr>
                          <w:pStyle w:val="FDICbody"/>
                        </w:pPr>
                        <w:r w:rsidRPr="00C4241F">
                          <w:t xml:space="preserve">Pose the questions: </w:t>
                        </w:r>
                      </w:p>
                      <w:p w14:paraId="40F88D9A" w14:textId="77777777" w:rsidR="00CE08F9" w:rsidRPr="00C4241F" w:rsidRDefault="00CE08F9" w:rsidP="00C4241F">
                        <w:pPr>
                          <w:pStyle w:val="FDICBulletList1"/>
                          <w:rPr>
                            <w:i/>
                          </w:rPr>
                        </w:pPr>
                        <w:r w:rsidRPr="00C4241F">
                          <w:rPr>
                            <w:i/>
                          </w:rPr>
                          <w:t>How could you save your money?</w:t>
                        </w:r>
                      </w:p>
                      <w:p w14:paraId="1A5D31A7" w14:textId="77777777" w:rsidR="00CE08F9" w:rsidRPr="00C4241F" w:rsidRDefault="00CE08F9" w:rsidP="00C4241F">
                        <w:pPr>
                          <w:pStyle w:val="FDICBulletList1"/>
                        </w:pPr>
                        <w:r w:rsidRPr="00C4241F">
                          <w:rPr>
                            <w:i/>
                          </w:rPr>
                          <w:t>Why would you save some of your money?</w:t>
                        </w:r>
                      </w:p>
                      <w:p w14:paraId="04468BF1" w14:textId="58EC2231" w:rsidR="00CE08F9" w:rsidRPr="00CC0948" w:rsidRDefault="00CE08F9" w:rsidP="00C4241F">
                        <w:pPr>
                          <w:pStyle w:val="FDICbody"/>
                          <w:rPr>
                            <w:spacing w:val="-2"/>
                            <w:szCs w:val="20"/>
                          </w:rPr>
                        </w:pPr>
                        <w:r w:rsidRPr="00CC0948">
                          <w:rPr>
                            <w:spacing w:val="-2"/>
                            <w:szCs w:val="20"/>
                          </w:rPr>
                          <w:t xml:space="preserve">Allow students some time to think about their answers, and then share. Prompt students to start thinking about how effective their money </w:t>
                        </w:r>
                        <w:r>
                          <w:rPr>
                            <w:spacing w:val="-2"/>
                            <w:szCs w:val="20"/>
                          </w:rPr>
                          <w:t>saving methods are. For example:</w:t>
                        </w:r>
                        <w:r w:rsidRPr="00CC0948">
                          <w:rPr>
                            <w:spacing w:val="-2"/>
                            <w:szCs w:val="20"/>
                          </w:rPr>
                          <w:t xml:space="preserve"> if a student says that she puts money into a piggy bank, ask her whether she’s ever tempted to use that money for something other than what she’s saving for, or whether that money slowly grows over time by putting it in a piggy bank.  </w:t>
                        </w:r>
                      </w:p>
                      <w:p w14:paraId="21735FD7" w14:textId="77777777" w:rsidR="00CE08F9" w:rsidRDefault="00CE08F9" w:rsidP="003B1E78">
                        <w:pPr>
                          <w:pStyle w:val="FDICMSTIPheader"/>
                        </w:pPr>
                        <w:r w:rsidRPr="00D46BDA">
                          <w:t>MONEY SMART TIP!</w:t>
                        </w:r>
                      </w:p>
                      <w:p w14:paraId="623072ED" w14:textId="3FCBA5D6" w:rsidR="00CE08F9" w:rsidRDefault="00CE08F9" w:rsidP="00A87EAD">
                        <w:pPr>
                          <w:pStyle w:val="FDICMStipbody"/>
                        </w:pPr>
                        <w:r w:rsidRPr="00007508">
                          <w:t>Lesson 7 goes</w:t>
                        </w:r>
                        <w:r w:rsidRPr="00C4241F">
                          <w:t xml:space="preserve"> into detail about a few savings options that may hook students’ interest. </w:t>
                        </w:r>
                        <w:r w:rsidR="00A87EAD">
                          <w:br/>
                        </w:r>
                        <w:r w:rsidRPr="00C4241F">
                          <w:t xml:space="preserve">The lesson allows students to learn about several savings options </w:t>
                        </w:r>
                        <w:r w:rsidR="00A87EAD">
                          <w:br/>
                        </w:r>
                        <w:r w:rsidRPr="00C4241F">
                          <w:t>and weigh them against one another.</w:t>
                        </w:r>
                      </w:p>
                      <w:p w14:paraId="77B5D44C" w14:textId="368A76B4" w:rsidR="00CE08F9" w:rsidRDefault="00CE08F9" w:rsidP="003B1E78">
                        <w:pPr>
                          <w:pStyle w:val="FDICHeader2B"/>
                        </w:pPr>
                        <w:r>
                          <w:t>group Exploration</w:t>
                        </w:r>
                      </w:p>
                      <w:p w14:paraId="159E5E86" w14:textId="0B659ECF" w:rsidR="00CE08F9" w:rsidRDefault="00CE08F9" w:rsidP="004F4F33">
                        <w:pPr>
                          <w:pStyle w:val="FDICSubheadboldgray"/>
                          <w:numPr>
                            <w:ilvl w:val="0"/>
                            <w:numId w:val="0"/>
                          </w:numPr>
                          <w:ind w:left="288" w:hanging="288"/>
                        </w:pPr>
                        <w:r w:rsidRPr="00130A0B">
                          <w:t xml:space="preserve">Evaluating Saving </w:t>
                        </w:r>
                        <w:proofErr w:type="gramStart"/>
                        <w:r w:rsidRPr="00130A0B">
                          <w:t>Options</w:t>
                        </w:r>
                        <w:r w:rsidR="00612760">
                          <w:t xml:space="preserve"> </w:t>
                        </w:r>
                        <w:r w:rsidRPr="00130A0B">
                          <w:t xml:space="preserve"> </w:t>
                        </w:r>
                        <w:r w:rsidRPr="003B1E78">
                          <w:rPr>
                            <w:rStyle w:val="FDICminutes"/>
                            <w:b w:val="0"/>
                          </w:rPr>
                          <w:t>[</w:t>
                        </w:r>
                        <w:proofErr w:type="gramEnd"/>
                        <w:r>
                          <w:rPr>
                            <w:rStyle w:val="FDICminutes"/>
                            <w:b w:val="0"/>
                          </w:rPr>
                          <w:t>35</w:t>
                        </w:r>
                        <w:r w:rsidRPr="003B1E78">
                          <w:rPr>
                            <w:rStyle w:val="FDICminutes"/>
                            <w:b w:val="0"/>
                          </w:rPr>
                          <w:t xml:space="preserve"> minutes]</w:t>
                        </w:r>
                        <w:r w:rsidRPr="00D46BDA">
                          <w:t xml:space="preserve"> </w:t>
                        </w:r>
                      </w:p>
                      <w:p w14:paraId="779CF858" w14:textId="20B3BF7B" w:rsidR="00CE08F9" w:rsidRPr="00130A0B" w:rsidRDefault="00CE08F9" w:rsidP="00130A0B">
                        <w:pPr>
                          <w:pStyle w:val="FDICbody"/>
                          <w:rPr>
                            <w:bCs/>
                          </w:rPr>
                        </w:pPr>
                        <w:r w:rsidRPr="00130A0B">
                          <w:rPr>
                            <w:bCs/>
                          </w:rPr>
                          <w:t>Sp</w:t>
                        </w:r>
                        <w:r>
                          <w:rPr>
                            <w:bCs/>
                          </w:rPr>
                          <w:t>lit your class into four groups and p</w:t>
                        </w:r>
                        <w:r w:rsidRPr="00130A0B">
                          <w:rPr>
                            <w:bCs/>
                          </w:rPr>
                          <w:t xml:space="preserve">rovide each student with the </w:t>
                        </w:r>
                        <w:r w:rsidRPr="00130A0B">
                          <w:rPr>
                            <w:b/>
                            <w:bCs/>
                            <w:i/>
                          </w:rPr>
                          <w:t>What Would You Do</w:t>
                        </w:r>
                        <w:r>
                          <w:rPr>
                            <w:b/>
                            <w:bCs/>
                            <w:i/>
                          </w:rPr>
                          <w:t>?</w:t>
                        </w:r>
                        <w:r w:rsidRPr="00130A0B">
                          <w:rPr>
                            <w:b/>
                            <w:bCs/>
                          </w:rPr>
                          <w:t xml:space="preserve"> </w:t>
                        </w:r>
                        <w:proofErr w:type="gramStart"/>
                        <w:r w:rsidRPr="00130A0B">
                          <w:rPr>
                            <w:bCs/>
                          </w:rPr>
                          <w:t>handout</w:t>
                        </w:r>
                        <w:proofErr w:type="gramEnd"/>
                        <w:r w:rsidRPr="00130A0B">
                          <w:rPr>
                            <w:bCs/>
                          </w:rPr>
                          <w:t xml:space="preserve">. Then, on the </w:t>
                        </w:r>
                        <w:r w:rsidRPr="00130A0B">
                          <w:rPr>
                            <w:b/>
                            <w:bCs/>
                            <w:i/>
                          </w:rPr>
                          <w:t>Scenarios</w:t>
                        </w:r>
                        <w:r w:rsidRPr="00130A0B">
                          <w:rPr>
                            <w:b/>
                            <w:bCs/>
                          </w:rPr>
                          <w:t xml:space="preserve"> </w:t>
                        </w:r>
                        <w:r w:rsidRPr="00130A0B">
                          <w:rPr>
                            <w:bCs/>
                          </w:rPr>
                          <w:t>slide</w:t>
                        </w:r>
                        <w:r>
                          <w:rPr>
                            <w:bCs/>
                          </w:rPr>
                          <w:t>,</w:t>
                        </w:r>
                        <w:r w:rsidRPr="00130A0B">
                          <w:rPr>
                            <w:bCs/>
                          </w:rPr>
                          <w:t xml:space="preserve"> provide each group with </w:t>
                        </w:r>
                        <w:r>
                          <w:rPr>
                            <w:bCs/>
                          </w:rPr>
                          <w:t>its</w:t>
                        </w:r>
                        <w:r w:rsidRPr="00130A0B">
                          <w:rPr>
                            <w:bCs/>
                          </w:rPr>
                          <w:t xml:space="preserve"> scenario and have them write their scenario onto their handout:</w:t>
                        </w:r>
                      </w:p>
                      <w:p w14:paraId="5BF0349D" w14:textId="2E2108B2" w:rsidR="00CE08F9" w:rsidRPr="00130A0B" w:rsidRDefault="00CE08F9" w:rsidP="00321A68">
                        <w:pPr>
                          <w:pStyle w:val="FDICBulletList1"/>
                        </w:pPr>
                        <w:r w:rsidRPr="00130A0B">
                          <w:rPr>
                            <w:b/>
                          </w:rPr>
                          <w:t>Group 1:</w:t>
                        </w:r>
                        <w:r w:rsidRPr="00130A0B">
                          <w:t xml:space="preserve"> Your parents have just informed you that</w:t>
                        </w:r>
                        <w:r>
                          <w:t>,</w:t>
                        </w:r>
                        <w:r w:rsidRPr="00130A0B">
                          <w:t xml:space="preserve"> if you want a car, you’ll have to pay for it yourself. You’re 14</w:t>
                        </w:r>
                        <w:r>
                          <w:t>,</w:t>
                        </w:r>
                        <w:r w:rsidRPr="00130A0B">
                          <w:t xml:space="preserve"> and right now you get a small allowance, but you plan to get a job as soon as you can. In the meantime, you want to make sure that you save money so that you’ll be able to buy your car. </w:t>
                        </w:r>
                      </w:p>
                      <w:p w14:paraId="291F5390" w14:textId="77777777" w:rsidR="00CE08F9" w:rsidRPr="00130A0B" w:rsidRDefault="00CE08F9" w:rsidP="00321A68">
                        <w:pPr>
                          <w:pStyle w:val="FDICBulletList1"/>
                        </w:pPr>
                        <w:r w:rsidRPr="00130A0B">
                          <w:rPr>
                            <w:b/>
                          </w:rPr>
                          <w:t>Group 2:</w:t>
                        </w:r>
                        <w:r w:rsidRPr="00130A0B">
                          <w:t xml:space="preserve"> The school dance is just two weeks away. The cost is $20. All of your friends are going, but you’re not sure you’ll have enough extra money for a ticket. You have two babysitting jobs lined up for the next two weeks, but that leaves you a few dollars short of purchasing a $20 ticket. </w:t>
                        </w:r>
                      </w:p>
                      <w:p w14:paraId="31D57DB3" w14:textId="77777777" w:rsidR="00CE08F9" w:rsidRPr="00130A0B" w:rsidRDefault="00CE08F9" w:rsidP="00321A68">
                        <w:pPr>
                          <w:pStyle w:val="FDICBulletList1"/>
                          <w:rPr>
                            <w:spacing w:val="-2"/>
                            <w:szCs w:val="20"/>
                          </w:rPr>
                        </w:pPr>
                        <w:r w:rsidRPr="00130A0B">
                          <w:rPr>
                            <w:b/>
                            <w:spacing w:val="-2"/>
                            <w:szCs w:val="20"/>
                          </w:rPr>
                          <w:t>Group 3:</w:t>
                        </w:r>
                        <w:r w:rsidRPr="00130A0B">
                          <w:rPr>
                            <w:spacing w:val="-2"/>
                            <w:szCs w:val="20"/>
                          </w:rPr>
                          <w:t xml:space="preserve"> You’ve achieved your goal of getting a full scholarship to the college of your dreams. The only problem is that the scholarship will not cover the cost of textbooks, which you estimate will run you about $500 for the first semester. You have the summer to save money, and you have a summer job. </w:t>
                        </w:r>
                      </w:p>
                      <w:p w14:paraId="3AAA7389" w14:textId="088597B6" w:rsidR="00CE08F9" w:rsidRDefault="00CE08F9" w:rsidP="0099009E">
                        <w:pPr>
                          <w:pStyle w:val="FDICBulletList1"/>
                          <w:spacing w:after="120"/>
                          <w:ind w:left="634"/>
                        </w:pPr>
                        <w:r w:rsidRPr="007212A0">
                          <w:rPr>
                            <w:b/>
                          </w:rPr>
                          <w:t>Group 4:</w:t>
                        </w:r>
                        <w:r w:rsidRPr="00130A0B">
                          <w:t xml:space="preserve"> </w:t>
                        </w:r>
                        <w:r>
                          <w:t xml:space="preserve">You like to look </w:t>
                        </w:r>
                        <w:r w:rsidR="00A87EAD">
                          <w:t>“</w:t>
                        </w:r>
                        <w:r>
                          <w:t>very put-</w:t>
                        </w:r>
                        <w:r w:rsidRPr="00130A0B">
                          <w:t>together</w:t>
                        </w:r>
                        <w:r w:rsidR="00A87EAD">
                          <w:t>”</w:t>
                        </w:r>
                        <w:r w:rsidRPr="00130A0B">
                          <w:t xml:space="preserve"> for the start of the new school year. This year, you’re on your own. No one is paying for any of your back-to-school clothes. It’s the summer</w:t>
                        </w:r>
                        <w:r>
                          <w:t>,</w:t>
                        </w:r>
                        <w:r w:rsidRPr="00130A0B">
                          <w:t xml:space="preserve"> and you have a few bucks stashed away in your room, plus a couple of jobs lined up mowing neighbors’ lawns for money.</w:t>
                        </w:r>
                        <w:r>
                          <w:t xml:space="preserve"> </w:t>
                        </w:r>
                      </w:p>
                      <w:p w14:paraId="73EA5EB3" w14:textId="76AE61DF" w:rsidR="00CE08F9" w:rsidRDefault="00CE08F9" w:rsidP="0099009E">
                        <w:pPr>
                          <w:pStyle w:val="FDICBulletList1"/>
                          <w:numPr>
                            <w:ilvl w:val="0"/>
                            <w:numId w:val="0"/>
                          </w:numPr>
                          <w:ind w:left="634"/>
                          <w:rPr>
                            <w:rStyle w:val="FDICMODhead"/>
                          </w:rPr>
                        </w:pPr>
                        <w:r>
                          <w:rPr>
                            <w:rStyle w:val="FDICMODhead"/>
                          </w:rPr>
                          <w:t xml:space="preserve">Grade-Level Modifications: </w:t>
                        </w:r>
                      </w:p>
                      <w:p w14:paraId="66B68DE5" w14:textId="6B59D14E" w:rsidR="00CE08F9" w:rsidRDefault="00CE08F9" w:rsidP="00FC1DF4">
                        <w:pPr>
                          <w:pStyle w:val="FDICbody"/>
                          <w:spacing w:before="60" w:after="60"/>
                          <w:ind w:left="634"/>
                        </w:pPr>
                        <w:r w:rsidRPr="00FC1DF4">
                          <w:rPr>
                            <w:rStyle w:val="FDICMODhead"/>
                          </w:rPr>
                          <w:t>Beginner:</w:t>
                        </w:r>
                        <w:r>
                          <w:t xml:space="preserve"> </w:t>
                        </w:r>
                        <w:r w:rsidRPr="00130A0B">
                          <w:rPr>
                            <w:bCs/>
                          </w:rPr>
                          <w:t>One scenario for the entire class. When student groups share their decisions, all students in the room will be familiar with the scenario and will be able to weigh the group’s decisions against their own</w:t>
                        </w:r>
                        <w:r w:rsidRPr="00D46BDA">
                          <w:t xml:space="preserve">. </w:t>
                        </w:r>
                      </w:p>
                      <w:p w14:paraId="046E720C" w14:textId="1A0E1947" w:rsidR="00CE08F9" w:rsidRDefault="00CE08F9" w:rsidP="00130A0B">
                        <w:pPr>
                          <w:pStyle w:val="FDICbody"/>
                          <w:spacing w:before="60" w:after="60"/>
                          <w:ind w:left="634"/>
                          <w:rPr>
                            <w:bCs/>
                          </w:rPr>
                        </w:pPr>
                        <w:r w:rsidRPr="00FC1DF4">
                          <w:rPr>
                            <w:rStyle w:val="FDICMODhead"/>
                          </w:rPr>
                          <w:t>Advanced:</w:t>
                        </w:r>
                        <w:r w:rsidRPr="00D46BDA">
                          <w:t xml:space="preserve"> </w:t>
                        </w:r>
                        <w:r w:rsidRPr="00130A0B">
                          <w:rPr>
                            <w:bCs/>
                          </w:rPr>
                          <w:t xml:space="preserve">Add </w:t>
                        </w:r>
                        <w:r>
                          <w:rPr>
                            <w:bCs/>
                          </w:rPr>
                          <w:t>costs and time limits</w:t>
                        </w:r>
                        <w:r w:rsidRPr="00130A0B">
                          <w:rPr>
                            <w:bCs/>
                          </w:rPr>
                          <w:t xml:space="preserve"> into the scenario, so that students have to compute</w:t>
                        </w:r>
                        <w:r>
                          <w:rPr>
                            <w:bCs/>
                          </w:rPr>
                          <w:t>.</w:t>
                        </w:r>
                      </w:p>
                      <w:p w14:paraId="1C19E066" w14:textId="52A8780C" w:rsidR="00CE08F9" w:rsidRPr="00130A0B" w:rsidRDefault="00CE08F9" w:rsidP="00130A0B">
                        <w:pPr>
                          <w:pStyle w:val="FDICbody"/>
                        </w:pPr>
                        <w:r w:rsidRPr="00130A0B">
                          <w:t xml:space="preserve">Highlight that in each scenario they have some income, and they want to be able to make a purchase. Display the </w:t>
                        </w:r>
                        <w:r w:rsidRPr="009A03B9">
                          <w:rPr>
                            <w:b/>
                            <w:i/>
                          </w:rPr>
                          <w:t>Savings Options</w:t>
                        </w:r>
                        <w:r>
                          <w:t xml:space="preserve"> </w:t>
                        </w:r>
                        <w:r w:rsidRPr="00130A0B">
                          <w:t xml:space="preserve">slide and review each option with students. </w:t>
                        </w:r>
                      </w:p>
                      <w:p w14:paraId="27C258B6" w14:textId="384040A8" w:rsidR="00CE08F9" w:rsidRPr="00130A0B" w:rsidRDefault="00CE08F9" w:rsidP="00D05E4F">
                        <w:pPr>
                          <w:pStyle w:val="FDICbody"/>
                        </w:pPr>
                        <w:r>
                          <w:t xml:space="preserve">Start by explaining that all options begin and end with opening a savings account. Opening a savings account will allow you to protect your saved money from a variety of risks, including bank failure, theft, and fraud. Additionally, opening a savings account allows you to earn interest on your money while it remains in your account. </w:t>
                        </w:r>
                      </w:p>
                      <w:p w14:paraId="65D205AC" w14:textId="77777777" w:rsidR="00CE08F9" w:rsidRDefault="00CE08F9" w:rsidP="00DF4A2F">
                        <w:pPr>
                          <w:pStyle w:val="FDICBulletList1"/>
                          <w:numPr>
                            <w:ilvl w:val="0"/>
                            <w:numId w:val="0"/>
                          </w:numPr>
                          <w:spacing w:before="0"/>
                        </w:pPr>
                        <w:r>
                          <w:t xml:space="preserve">Then, explain the three additional options students could select for their scenarios. Remind students that selecting one of these options should pair with opening a savings account, in most cases. </w:t>
                        </w:r>
                      </w:p>
                      <w:p w14:paraId="4530833B" w14:textId="1F61A874" w:rsidR="00CE08F9" w:rsidRPr="00130A0B" w:rsidRDefault="00CE08F9" w:rsidP="009A03B9">
                        <w:pPr>
                          <w:pStyle w:val="FDICBulletList1"/>
                          <w:numPr>
                            <w:ilvl w:val="0"/>
                            <w:numId w:val="39"/>
                          </w:numPr>
                        </w:pPr>
                        <w:r w:rsidRPr="00130A0B">
                          <w:t xml:space="preserve">Cut Back – examples include eliminating expenses like going to the movies </w:t>
                        </w:r>
                        <w:r>
                          <w:br/>
                        </w:r>
                        <w:r w:rsidRPr="00130A0B">
                          <w:t>or going on a vacation</w:t>
                        </w:r>
                      </w:p>
                      <w:p w14:paraId="71274FEA" w14:textId="77777777" w:rsidR="00CE08F9" w:rsidRPr="00130A0B" w:rsidRDefault="00CE08F9" w:rsidP="009A03B9">
                        <w:pPr>
                          <w:pStyle w:val="FDICBulletList1"/>
                          <w:numPr>
                            <w:ilvl w:val="0"/>
                            <w:numId w:val="39"/>
                          </w:numPr>
                        </w:pPr>
                        <w:r w:rsidRPr="00130A0B">
                          <w:t>Go Cheaper – examples include buying inexpensive clothing instead of name brands</w:t>
                        </w:r>
                      </w:p>
                      <w:p w14:paraId="0C31A9EA" w14:textId="72BBA4EF" w:rsidR="00CE08F9" w:rsidRPr="00130A0B" w:rsidRDefault="00CE08F9" w:rsidP="009A03B9">
                        <w:pPr>
                          <w:pStyle w:val="FDICBulletList1"/>
                          <w:numPr>
                            <w:ilvl w:val="0"/>
                            <w:numId w:val="39"/>
                          </w:numPr>
                        </w:pPr>
                        <w:r w:rsidRPr="00130A0B">
                          <w:t>Create New Habits – examples include walking instead of driving</w:t>
                        </w:r>
                        <w:r>
                          <w:t>,</w:t>
                        </w:r>
                        <w:r w:rsidRPr="00130A0B">
                          <w:t xml:space="preserve"> or eating at </w:t>
                        </w:r>
                        <w:r>
                          <w:br/>
                        </w:r>
                        <w:r w:rsidRPr="00130A0B">
                          <w:t xml:space="preserve">home instead of going out to eat </w:t>
                        </w:r>
                      </w:p>
                      <w:p w14:paraId="68502AAE" w14:textId="72CD5BC5" w:rsidR="00CE08F9" w:rsidRPr="00F935D7" w:rsidRDefault="00CE08F9" w:rsidP="00130A0B">
                        <w:pPr>
                          <w:pStyle w:val="FDICbody"/>
                        </w:pPr>
                        <w:r w:rsidRPr="00130A0B">
                          <w:t xml:space="preserve">Explain that students can pick one or more of the savings options, but they should consider their scenario as they pick their savings options. As they make their group decisions, students should log information on their </w:t>
                        </w:r>
                        <w:r w:rsidRPr="000D6AE4">
                          <w:rPr>
                            <w:b/>
                            <w:i/>
                          </w:rPr>
                          <w:t>What Would You Do</w:t>
                        </w:r>
                        <w:r>
                          <w:rPr>
                            <w:b/>
                            <w:i/>
                          </w:rPr>
                          <w:t>?</w:t>
                        </w:r>
                        <w:r w:rsidRPr="00130A0B">
                          <w:t xml:space="preserve"> </w:t>
                        </w:r>
                        <w:proofErr w:type="gramStart"/>
                        <w:r w:rsidRPr="00130A0B">
                          <w:t>handout</w:t>
                        </w:r>
                        <w:proofErr w:type="gramEnd"/>
                        <w:r w:rsidRPr="00130A0B">
                          <w:t>. Explain that</w:t>
                        </w:r>
                        <w:r>
                          <w:t>,</w:t>
                        </w:r>
                        <w:r w:rsidRPr="00130A0B">
                          <w:t xml:space="preserve"> when they have finished making their decisions, they must put together a presentation to their class where they must justify why this savings option was the best for this scenario. </w:t>
                        </w:r>
                        <w:r>
                          <w:t xml:space="preserve">See </w:t>
                        </w:r>
                        <w:r w:rsidR="00A87EAD">
                          <w:t xml:space="preserve">page 100 of </w:t>
                        </w:r>
                        <w:r>
                          <w:t xml:space="preserve">the </w:t>
                        </w:r>
                        <w:r w:rsidRPr="00A87EAD">
                          <w:rPr>
                            <w:b/>
                          </w:rPr>
                          <w:t>Answer Key</w:t>
                        </w:r>
                        <w:r>
                          <w:t xml:space="preserve"> for a completed sample of the </w:t>
                        </w:r>
                        <w:r>
                          <w:rPr>
                            <w:b/>
                            <w:i/>
                          </w:rPr>
                          <w:t xml:space="preserve">What Would You Do? </w:t>
                        </w:r>
                        <w:proofErr w:type="gramStart"/>
                        <w:r>
                          <w:t>handout</w:t>
                        </w:r>
                        <w:proofErr w:type="gramEnd"/>
                        <w:r>
                          <w:t xml:space="preserve">. </w:t>
                        </w:r>
                      </w:p>
                      <w:p w14:paraId="668249A6" w14:textId="60DFDB20" w:rsidR="00CE08F9" w:rsidRPr="00130A0B" w:rsidRDefault="00CE08F9" w:rsidP="00130A0B">
                        <w:pPr>
                          <w:pStyle w:val="FDICbody"/>
                        </w:pPr>
                        <w:r w:rsidRPr="00130A0B">
                          <w:t xml:space="preserve">Before presentations, have the class review the rest of the </w:t>
                        </w:r>
                        <w:r w:rsidRPr="00462609">
                          <w:rPr>
                            <w:b/>
                            <w:i/>
                          </w:rPr>
                          <w:t>What Would You Do</w:t>
                        </w:r>
                        <w:r>
                          <w:rPr>
                            <w:b/>
                            <w:i/>
                          </w:rPr>
                          <w:t>?</w:t>
                        </w:r>
                        <w:r w:rsidRPr="00130A0B">
                          <w:t xml:space="preserve"> </w:t>
                        </w:r>
                        <w:proofErr w:type="gramStart"/>
                        <w:r w:rsidRPr="00130A0B">
                          <w:t>handout</w:t>
                        </w:r>
                        <w:proofErr w:type="gramEnd"/>
                        <w:r>
                          <w:t>,</w:t>
                        </w:r>
                        <w:r w:rsidRPr="00130A0B">
                          <w:t xml:space="preserve"> and redisplay the </w:t>
                        </w:r>
                        <w:r w:rsidRPr="00462609">
                          <w:rPr>
                            <w:b/>
                            <w:i/>
                          </w:rPr>
                          <w:t>Scenarios</w:t>
                        </w:r>
                        <w:r w:rsidRPr="00130A0B">
                          <w:t xml:space="preserve"> slide. Ask students to make some quick decisions about what they would do for the other three scenarios that groups worked on in class. Explain that students will be weighing their snap decisions against the group’s decision and may have the oppo</w:t>
                        </w:r>
                        <w:r>
                          <w:t xml:space="preserve">rtunity to </w:t>
                        </w:r>
                        <w:r w:rsidRPr="00130A0B">
                          <w:t xml:space="preserve">question the group about </w:t>
                        </w:r>
                        <w:r>
                          <w:t xml:space="preserve">their decision. </w:t>
                        </w:r>
                      </w:p>
                      <w:p w14:paraId="2F50497C" w14:textId="06E656B6" w:rsidR="00CE08F9" w:rsidRDefault="00CE08F9" w:rsidP="00130A0B">
                        <w:pPr>
                          <w:pStyle w:val="FDICbody"/>
                        </w:pPr>
                        <w:r w:rsidRPr="00130A0B">
                          <w:t>Allow the first group to present their scenario, then explain which savings option(s) they choose</w:t>
                        </w:r>
                        <w:r>
                          <w:t>,</w:t>
                        </w:r>
                        <w:r w:rsidRPr="00130A0B">
                          <w:t xml:space="preserve"> </w:t>
                        </w:r>
                        <w:r>
                          <w:br/>
                        </w:r>
                        <w:r w:rsidRPr="00130A0B">
                          <w:t xml:space="preserve">and why. As the group presents, listeners should log the group’s decision on the </w:t>
                        </w:r>
                        <w:r w:rsidRPr="00462609">
                          <w:rPr>
                            <w:b/>
                            <w:i/>
                          </w:rPr>
                          <w:t xml:space="preserve">What Would </w:t>
                        </w:r>
                        <w:r>
                          <w:rPr>
                            <w:b/>
                            <w:i/>
                          </w:rPr>
                          <w:br/>
                        </w:r>
                        <w:r w:rsidRPr="00462609">
                          <w:rPr>
                            <w:b/>
                            <w:i/>
                          </w:rPr>
                          <w:t>You Do</w:t>
                        </w:r>
                        <w:r>
                          <w:rPr>
                            <w:b/>
                            <w:i/>
                          </w:rPr>
                          <w:t>?</w:t>
                        </w:r>
                        <w:r w:rsidRPr="00130A0B">
                          <w:t xml:space="preserve"> </w:t>
                        </w:r>
                        <w:proofErr w:type="gramStart"/>
                        <w:r w:rsidRPr="00130A0B">
                          <w:t>handout</w:t>
                        </w:r>
                        <w:proofErr w:type="gramEnd"/>
                        <w:r w:rsidRPr="00130A0B">
                          <w:t xml:space="preserve">. When the group finishes, ask the audience to pose questions or make their own argument for the best savings option(s) in this scenario. </w:t>
                        </w:r>
                        <w:r w:rsidRPr="004E2D45">
                          <w:t>(Note:</w:t>
                        </w:r>
                        <w:r>
                          <w:t xml:space="preserve"> T</w:t>
                        </w:r>
                        <w:r w:rsidRPr="00130A0B">
                          <w:t xml:space="preserve">here isn’t necessarily a correct </w:t>
                        </w:r>
                        <w:r>
                          <w:br/>
                        </w:r>
                        <w:r w:rsidRPr="00130A0B">
                          <w:t>answer for any of the scenarios</w:t>
                        </w:r>
                        <w:r>
                          <w:t>;</w:t>
                        </w:r>
                        <w:r w:rsidRPr="00130A0B">
                          <w:t xml:space="preserve"> what matters more is the justification that students use to support their savings option selection.) </w:t>
                        </w:r>
                      </w:p>
                      <w:p w14:paraId="13FD2F92" w14:textId="77777777" w:rsidR="00EC680C" w:rsidRDefault="00EC680C" w:rsidP="00130A0B">
                        <w:pPr>
                          <w:pStyle w:val="FDICbody"/>
                        </w:pPr>
                      </w:p>
                      <w:p w14:paraId="361FEE44" w14:textId="6F93A7D5" w:rsidR="00CE08F9" w:rsidRPr="00130A0B" w:rsidRDefault="00CE08F9" w:rsidP="008A6ED3">
                        <w:pPr>
                          <w:pStyle w:val="FDICHeader2B"/>
                          <w:spacing w:before="0"/>
                        </w:pPr>
                        <w:r>
                          <w:t xml:space="preserve">Wrap </w:t>
                        </w:r>
                        <w:r w:rsidRPr="00B70146">
                          <w:t>Up</w:t>
                        </w:r>
                        <w:r w:rsidRPr="00130A0B">
                          <w:t xml:space="preserve"> </w:t>
                        </w:r>
                        <w:r w:rsidRPr="00130A0B">
                          <w:tab/>
                        </w:r>
                        <w:r w:rsidRPr="00130A0B">
                          <w:tab/>
                        </w:r>
                        <w:r w:rsidRPr="00130A0B">
                          <w:tab/>
                        </w:r>
                        <w:r w:rsidRPr="00130A0B">
                          <w:tab/>
                        </w:r>
                        <w:r w:rsidRPr="00130A0B">
                          <w:tab/>
                        </w:r>
                        <w:r w:rsidRPr="00130A0B">
                          <w:tab/>
                        </w:r>
                        <w:r w:rsidRPr="00130A0B">
                          <w:tab/>
                        </w:r>
                        <w:r w:rsidRPr="00130A0B">
                          <w:tab/>
                        </w:r>
                        <w:r w:rsidRPr="00130A0B">
                          <w:tab/>
                        </w:r>
                      </w:p>
                      <w:p w14:paraId="020486D7" w14:textId="219F9682" w:rsidR="00CE08F9" w:rsidRPr="00130A0B" w:rsidRDefault="00CE08F9" w:rsidP="004F4F33">
                        <w:pPr>
                          <w:pStyle w:val="FDICSubheadboldgray"/>
                          <w:numPr>
                            <w:ilvl w:val="0"/>
                            <w:numId w:val="0"/>
                          </w:numPr>
                          <w:ind w:left="288" w:hanging="288"/>
                        </w:pPr>
                        <w:r>
                          <w:t xml:space="preserve">The Best Methods </w:t>
                        </w:r>
                        <w:r w:rsidRPr="00462609">
                          <w:rPr>
                            <w:rStyle w:val="FDICminutes"/>
                            <w:b w:val="0"/>
                          </w:rPr>
                          <w:t>[5 minutes]</w:t>
                        </w:r>
                      </w:p>
                      <w:p w14:paraId="02B59B4F" w14:textId="77777777" w:rsidR="00CE08F9" w:rsidRDefault="00CE08F9" w:rsidP="00462609">
                        <w:pPr>
                          <w:pStyle w:val="FDICbody"/>
                          <w:rPr>
                            <w:i/>
                          </w:rPr>
                        </w:pPr>
                        <w:r w:rsidRPr="00130A0B">
                          <w:t xml:space="preserve">Ask students to consider something that they want to save for in the future. Then discuss: </w:t>
                        </w:r>
                        <w:r w:rsidRPr="00462609">
                          <w:rPr>
                            <w:i/>
                          </w:rPr>
                          <w:t>What would be the best savings option for making that purchase in the future? Why?</w:t>
                        </w:r>
                      </w:p>
                      <w:p w14:paraId="0C13D7D5" w14:textId="77777777" w:rsidR="00CE08F9" w:rsidRDefault="00CE08F9" w:rsidP="008A6ED3">
                        <w:pPr>
                          <w:pStyle w:val="FDICHeader2B"/>
                        </w:pPr>
                      </w:p>
                      <w:p w14:paraId="3A9A5470" w14:textId="77777777" w:rsidR="00A87EAD" w:rsidRDefault="00A87EAD" w:rsidP="008A6ED3">
                        <w:pPr>
                          <w:pStyle w:val="FDICHeader2B"/>
                        </w:pPr>
                      </w:p>
                      <w:p w14:paraId="704BBE58" w14:textId="0D7AE964" w:rsidR="00CE08F9" w:rsidRPr="00130A0B" w:rsidRDefault="00A87EAD" w:rsidP="008A6ED3">
                        <w:pPr>
                          <w:pStyle w:val="FDICHeader2B"/>
                        </w:pPr>
                        <w:r>
                          <w:t>extended</w:t>
                        </w:r>
                        <w:r w:rsidR="00CE08F9">
                          <w:t xml:space="preserve"> </w:t>
                        </w:r>
                        <w:r>
                          <w:t>exploration</w:t>
                        </w:r>
                        <w:r>
                          <w:tab/>
                        </w:r>
                        <w:r>
                          <w:tab/>
                        </w:r>
                        <w:r>
                          <w:tab/>
                        </w:r>
                        <w:r>
                          <w:tab/>
                        </w:r>
                        <w:r>
                          <w:tab/>
                        </w:r>
                        <w:r>
                          <w:tab/>
                        </w:r>
                      </w:p>
                      <w:p w14:paraId="24D2227C" w14:textId="7595670B" w:rsidR="00CE08F9" w:rsidRPr="00612760" w:rsidRDefault="00A87EAD" w:rsidP="00612760">
                        <w:pPr>
                          <w:pStyle w:val="FDICbody"/>
                          <w:spacing w:before="0"/>
                          <w:rPr>
                            <w:color w:val="F16E22"/>
                          </w:rPr>
                        </w:pPr>
                        <w:r w:rsidRPr="00612760">
                          <w:rPr>
                            <w:b/>
                            <w:color w:val="F16E22"/>
                          </w:rPr>
                          <w:t>Note:</w:t>
                        </w:r>
                        <w:r w:rsidRPr="00612760">
                          <w:rPr>
                            <w:color w:val="F16E22"/>
                          </w:rPr>
                          <w:t xml:space="preserve"> </w:t>
                        </w:r>
                        <w:r w:rsidR="00CE08F9" w:rsidRPr="00612760">
                          <w:rPr>
                            <w:color w:val="F16E22"/>
                          </w:rPr>
                          <w:t xml:space="preserve">Use the </w:t>
                        </w:r>
                        <w:r w:rsidR="00EC680C">
                          <w:rPr>
                            <w:color w:val="F16E22"/>
                          </w:rPr>
                          <w:t>following</w:t>
                        </w:r>
                        <w:r w:rsidR="00CE08F9" w:rsidRPr="00612760">
                          <w:rPr>
                            <w:color w:val="F16E22"/>
                          </w:rPr>
                          <w:t xml:space="preserve"> ideas to extend financial literacy concepts throughout the school year within core content areas through English Language Arts, Math, Social Studies</w:t>
                        </w:r>
                        <w:r w:rsidRPr="00612760">
                          <w:rPr>
                            <w:color w:val="F16E22"/>
                          </w:rPr>
                          <w:t xml:space="preserve"> and Economics</w:t>
                        </w:r>
                        <w:r w:rsidR="00CE08F9" w:rsidRPr="00612760">
                          <w:rPr>
                            <w:color w:val="F16E22"/>
                          </w:rPr>
                          <w:t>, and Technology activities, projects, and discussions.</w:t>
                        </w:r>
                        <w:r w:rsidR="00EC680C">
                          <w:rPr>
                            <w:color w:val="F16E22"/>
                          </w:rPr>
                          <w:t xml:space="preserve"> Duration of activities will vary.</w:t>
                        </w:r>
                      </w:p>
                      <w:p w14:paraId="2C81C1B2" w14:textId="77777777" w:rsidR="00CE08F9" w:rsidRPr="00130A0B" w:rsidRDefault="00CE08F9" w:rsidP="00462609">
                        <w:pPr>
                          <w:pStyle w:val="FDICCenters"/>
                        </w:pPr>
                        <w:r w:rsidRPr="00130A0B">
                          <w:t>English Language Arts</w:t>
                        </w:r>
                      </w:p>
                      <w:p w14:paraId="08F08A8E" w14:textId="77777777" w:rsidR="00CE08F9" w:rsidRPr="00462609" w:rsidRDefault="00CE08F9" w:rsidP="00462609">
                        <w:pPr>
                          <w:pStyle w:val="FDICBulletList1"/>
                          <w:rPr>
                            <w:b/>
                          </w:rPr>
                        </w:pPr>
                        <w:r w:rsidRPr="00462609">
                          <w:rPr>
                            <w:b/>
                          </w:rPr>
                          <w:t>Writing Prompts:</w:t>
                        </w:r>
                      </w:p>
                      <w:p w14:paraId="0F00289B" w14:textId="77777777" w:rsidR="00CE08F9" w:rsidRPr="00130A0B" w:rsidRDefault="00CE08F9" w:rsidP="00462609">
                        <w:pPr>
                          <w:pStyle w:val="FDICbulletlist2"/>
                        </w:pPr>
                        <w:r w:rsidRPr="00130A0B">
                          <w:t xml:space="preserve">Write a letter to your future self. Describe to your future self why saving money is so important. Remind your future self about a preferred savings option from today’s lesson and how it could be used in the future that you’ve imagined for yourself.    </w:t>
                        </w:r>
                      </w:p>
                      <w:p w14:paraId="14226C92" w14:textId="77777777" w:rsidR="00CE08F9" w:rsidRPr="00462609" w:rsidRDefault="00CE08F9" w:rsidP="00462609">
                        <w:pPr>
                          <w:pStyle w:val="FDICBulletList1"/>
                          <w:rPr>
                            <w:b/>
                          </w:rPr>
                        </w:pPr>
                        <w:r w:rsidRPr="00462609">
                          <w:rPr>
                            <w:b/>
                          </w:rPr>
                          <w:t>Additional Readings/Resources:</w:t>
                        </w:r>
                      </w:p>
                      <w:p w14:paraId="07ABE19A" w14:textId="0AC36064" w:rsidR="00CE08F9" w:rsidRPr="00130A0B" w:rsidRDefault="00CE08F9" w:rsidP="00B70146">
                        <w:pPr>
                          <w:pStyle w:val="FDICbulletlist2"/>
                        </w:pPr>
                        <w:r w:rsidRPr="00B70146">
                          <w:rPr>
                            <w:i/>
                          </w:rPr>
                          <w:t>Save and Invest</w:t>
                        </w:r>
                        <w:r w:rsidRPr="00130A0B">
                          <w:t xml:space="preserve"> by the Financial Literacy and Education Commission: </w:t>
                        </w:r>
                        <w:r>
                          <w:br/>
                        </w:r>
                        <w:r w:rsidRPr="00130A0B">
                          <w:t xml:space="preserve">A short overview of tips on student saving and investing. </w:t>
                        </w:r>
                        <w:r>
                          <w:br/>
                        </w:r>
                        <w:hyperlink r:id="rId12" w:history="1">
                          <w:r w:rsidRPr="00B70146">
                            <w:rPr>
                              <w:rStyle w:val="FDICLink"/>
                            </w:rPr>
                            <w:t>http://www.mymoney.gov/save-invest/Pages/saveandinvest.aspx</w:t>
                          </w:r>
                        </w:hyperlink>
                        <w:r w:rsidRPr="00130A0B">
                          <w:t xml:space="preserve">   </w:t>
                        </w:r>
                      </w:p>
                      <w:p w14:paraId="67FA8C23" w14:textId="3BDD4A12" w:rsidR="00CE08F9" w:rsidRPr="00130A0B" w:rsidRDefault="00CE08F9" w:rsidP="00B70146">
                        <w:pPr>
                          <w:pStyle w:val="FDICbulletlist2"/>
                        </w:pPr>
                        <w:r w:rsidRPr="00B70146">
                          <w:rPr>
                            <w:i/>
                          </w:rPr>
                          <w:t>Saving and Investing for Your Future</w:t>
                        </w:r>
                        <w:r>
                          <w:rPr>
                            <w:i/>
                          </w:rPr>
                          <w:t xml:space="preserve"> </w:t>
                        </w:r>
                        <w:r w:rsidRPr="00130A0B">
                          <w:t xml:space="preserve">by </w:t>
                        </w:r>
                        <w:proofErr w:type="spellStart"/>
                        <w:r w:rsidRPr="00130A0B">
                          <w:t>BizKids</w:t>
                        </w:r>
                        <w:proofErr w:type="spellEnd"/>
                        <w:r w:rsidRPr="00130A0B">
                          <w:t>: A short video clip on the importance of starting a savings plan early.</w:t>
                        </w:r>
                        <w:r>
                          <w:t xml:space="preserve"> (Time of video: 1:16</w:t>
                        </w:r>
                        <w:r w:rsidR="00A87EAD">
                          <w:t xml:space="preserve"> minutes</w:t>
                        </w:r>
                        <w:r>
                          <w:t>)</w:t>
                        </w:r>
                        <w:r w:rsidRPr="00130A0B">
                          <w:t xml:space="preserve"> </w:t>
                        </w:r>
                        <w:hyperlink r:id="rId13" w:history="1">
                          <w:r w:rsidRPr="00B70146">
                            <w:rPr>
                              <w:rStyle w:val="FDICLink"/>
                            </w:rPr>
                            <w:t>http://bizkids.com/clip/saving-and-investing</w:t>
                          </w:r>
                        </w:hyperlink>
                        <w:r w:rsidRPr="00130A0B">
                          <w:t xml:space="preserve">  </w:t>
                        </w:r>
                      </w:p>
                      <w:p w14:paraId="11DF0797" w14:textId="77777777" w:rsidR="00CE08F9" w:rsidRPr="00130A0B" w:rsidRDefault="00CE08F9" w:rsidP="00B70146">
                        <w:pPr>
                          <w:pStyle w:val="FDICCenters"/>
                        </w:pPr>
                        <w:r w:rsidRPr="00130A0B">
                          <w:t>Math</w:t>
                        </w:r>
                      </w:p>
                      <w:p w14:paraId="3432DC69" w14:textId="77777777" w:rsidR="00CE08F9" w:rsidRPr="00B70146" w:rsidRDefault="00CE08F9" w:rsidP="00B70146">
                        <w:pPr>
                          <w:pStyle w:val="FDICBulletList1"/>
                          <w:rPr>
                            <w:b/>
                          </w:rPr>
                        </w:pPr>
                        <w:r w:rsidRPr="00B70146">
                          <w:rPr>
                            <w:b/>
                          </w:rPr>
                          <w:t>Activity/Project Ideas:</w:t>
                        </w:r>
                      </w:p>
                      <w:p w14:paraId="1E3E7699" w14:textId="257C643C" w:rsidR="00CE08F9" w:rsidRPr="00130A0B" w:rsidRDefault="00CE08F9" w:rsidP="00B70146">
                        <w:pPr>
                          <w:pStyle w:val="FDICbulletlist2"/>
                        </w:pPr>
                        <w:r w:rsidRPr="00130A0B">
                          <w:t>Write down all of your spending over the course of a week. Review the “Cut Back” and “Go Cheaper</w:t>
                        </w:r>
                        <w:r>
                          <w:t xml:space="preserve">” savings options. Using online or </w:t>
                        </w:r>
                        <w:r w:rsidRPr="00130A0B">
                          <w:t xml:space="preserve">in-store research, determine how much money you would </w:t>
                        </w:r>
                        <w:r>
                          <w:t xml:space="preserve">have saved </w:t>
                        </w:r>
                        <w:r w:rsidRPr="00130A0B">
                          <w:t xml:space="preserve">had you either cut back on your expenses or purchased cheaper items. Explain: </w:t>
                        </w:r>
                        <w:r>
                          <w:t>Are</w:t>
                        </w:r>
                        <w:r w:rsidRPr="00130A0B">
                          <w:t xml:space="preserve"> the savings worth the </w:t>
                        </w:r>
                        <w:r>
                          <w:t xml:space="preserve">sacrifices </w:t>
                        </w:r>
                        <w:r w:rsidRPr="00130A0B">
                          <w:t>to you?</w:t>
                        </w:r>
                        <w:r>
                          <w:br/>
                        </w:r>
                      </w:p>
                      <w:p w14:paraId="5D5885E0" w14:textId="77777777" w:rsidR="00CE08F9" w:rsidRPr="00130A0B" w:rsidRDefault="00CE08F9" w:rsidP="008A6ED3">
                        <w:pPr>
                          <w:pStyle w:val="FDICCenters"/>
                          <w:spacing w:before="0"/>
                        </w:pPr>
                        <w:r w:rsidRPr="00130A0B">
                          <w:t>Social Studies and Economics</w:t>
                        </w:r>
                      </w:p>
                      <w:p w14:paraId="2814C85B" w14:textId="77777777" w:rsidR="00CE08F9" w:rsidRPr="00B70146" w:rsidRDefault="00CE08F9" w:rsidP="00B70146">
                        <w:pPr>
                          <w:pStyle w:val="FDICBulletList1"/>
                          <w:rPr>
                            <w:b/>
                          </w:rPr>
                        </w:pPr>
                        <w:r w:rsidRPr="00B70146">
                          <w:rPr>
                            <w:b/>
                          </w:rPr>
                          <w:t>Activity/Project Ideas:</w:t>
                        </w:r>
                      </w:p>
                      <w:p w14:paraId="405706B4" w14:textId="462B9F3E" w:rsidR="00CE08F9" w:rsidRPr="00130A0B" w:rsidRDefault="00CE08F9" w:rsidP="00B70146">
                        <w:pPr>
                          <w:pStyle w:val="FDICbulletlist2"/>
                        </w:pPr>
                        <w:r w:rsidRPr="00130A0B">
                          <w:t xml:space="preserve">Consider teen </w:t>
                        </w:r>
                        <w:proofErr w:type="spellStart"/>
                        <w:r w:rsidRPr="00130A0B">
                          <w:t>Suvir</w:t>
                        </w:r>
                        <w:proofErr w:type="spellEnd"/>
                        <w:r w:rsidRPr="00130A0B">
                          <w:t xml:space="preserve"> </w:t>
                        </w:r>
                        <w:proofErr w:type="spellStart"/>
                        <w:r w:rsidRPr="00130A0B">
                          <w:t>Mirchandani’s</w:t>
                        </w:r>
                        <w:proofErr w:type="spellEnd"/>
                        <w:r w:rsidRPr="00130A0B">
                          <w:t xml:space="preserve"> plan to save the</w:t>
                        </w:r>
                        <w:r>
                          <w:t xml:space="preserve"> government millions of dollars at</w:t>
                        </w:r>
                        <w:r w:rsidRPr="00130A0B">
                          <w:t xml:space="preserve"> </w:t>
                        </w:r>
                        <w:hyperlink r:id="rId14" w:history="1">
                          <w:r w:rsidRPr="00B70146">
                            <w:rPr>
                              <w:rStyle w:val="FDICLink"/>
                            </w:rPr>
                            <w:t>http://www.thewire.com/national/2014/03/switching-fonts-wont-save-the-government-money/359925/</w:t>
                          </w:r>
                        </w:hyperlink>
                        <w:r w:rsidRPr="00130A0B">
                          <w:t xml:space="preserve">. Although the plan was </w:t>
                        </w:r>
                        <w:r>
                          <w:t>criticized</w:t>
                        </w:r>
                        <w:r w:rsidRPr="00130A0B">
                          <w:t>, his idea about finding was for the f</w:t>
                        </w:r>
                        <w:r w:rsidR="00A87EAD">
                          <w:t>ederal government to save money</w:t>
                        </w:r>
                        <w:r w:rsidRPr="00130A0B">
                          <w:t>. Research some of the expenses of your</w:t>
                        </w:r>
                        <w:r>
                          <w:t xml:space="preserve"> school or your</w:t>
                        </w:r>
                        <w:r w:rsidRPr="00130A0B">
                          <w:t xml:space="preserve"> local government. What money savings options would you suggest to your </w:t>
                        </w:r>
                        <w:r>
                          <w:t xml:space="preserve">school or your </w:t>
                        </w:r>
                        <w:r w:rsidRPr="00130A0B">
                          <w:t>local government? Why?</w:t>
                        </w:r>
                      </w:p>
                      <w:p w14:paraId="65A8F158" w14:textId="77777777" w:rsidR="00CE08F9" w:rsidRPr="00130A0B" w:rsidRDefault="00CE08F9" w:rsidP="00B70146">
                        <w:pPr>
                          <w:pStyle w:val="FDICCenters"/>
                        </w:pPr>
                        <w:r w:rsidRPr="00130A0B">
                          <w:t>Technology</w:t>
                        </w:r>
                      </w:p>
                      <w:p w14:paraId="1D3FA186" w14:textId="47543C0D" w:rsidR="00CE08F9" w:rsidRPr="00B70146" w:rsidRDefault="00CE08F9" w:rsidP="00B70146">
                        <w:pPr>
                          <w:pStyle w:val="FDICBulletList1"/>
                          <w:rPr>
                            <w:b/>
                          </w:rPr>
                        </w:pPr>
                        <w:r w:rsidRPr="00B70146">
                          <w:rPr>
                            <w:b/>
                          </w:rPr>
                          <w:t>Online Games/Tools</w:t>
                        </w:r>
                        <w:r>
                          <w:rPr>
                            <w:b/>
                          </w:rPr>
                          <w:t>:</w:t>
                        </w:r>
                        <w:r w:rsidRPr="00B70146">
                          <w:rPr>
                            <w:b/>
                          </w:rPr>
                          <w:tab/>
                        </w:r>
                        <w:r w:rsidRPr="00B70146">
                          <w:rPr>
                            <w:b/>
                          </w:rPr>
                          <w:tab/>
                        </w:r>
                      </w:p>
                      <w:p w14:paraId="2D246261" w14:textId="5F3C7C3E" w:rsidR="00CE08F9" w:rsidRPr="00130A0B" w:rsidRDefault="00CE08F9" w:rsidP="00130A0B">
                        <w:pPr>
                          <w:pStyle w:val="FDICbulletlist2"/>
                        </w:pPr>
                        <w:r w:rsidRPr="00007508">
                          <w:rPr>
                            <w:i/>
                          </w:rPr>
                          <w:t>Mad Money</w:t>
                        </w:r>
                        <w:r w:rsidRPr="000C5B83">
                          <w:t xml:space="preserve"> by PBS Kids</w:t>
                        </w:r>
                        <w:r>
                          <w:t>: An o</w:t>
                        </w:r>
                        <w:r w:rsidRPr="00130A0B">
                          <w:t xml:space="preserve">nline game to help students learn money-saving strategies. </w:t>
                        </w:r>
                        <w:hyperlink r:id="rId15" w:history="1">
                          <w:r w:rsidRPr="00B70146">
                            <w:rPr>
                              <w:rStyle w:val="FDICLink"/>
                            </w:rPr>
                            <w:t>http://pbskids.org/itsmylife/games/mad_money_flash.html</w:t>
                          </w:r>
                        </w:hyperlink>
                      </w:p>
                    </w:txbxContent>
                  </v:textbox>
                </v:shape>
                <v:shape id="Text Box 11" o:spid="_x0000_s1030" type="#_x0000_t202" style="position:absolute;left:914;top:2565;width:27102;height:4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style="mso-next-textbox:#_x0000_s1031" inset="0,0,0,0">
                    <w:txbxContent/>
                  </v:textbox>
                </v:shape>
                <v:shape id="_x0000_s1031" type="#_x0000_t202" style="position:absolute;left:914;top:7137;width:27102;height:4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style="mso-next-textbox:#_x0000_s1032" inset="0,0,0,0">
                    <w:txbxContent/>
                  </v:textbox>
                </v:shape>
                <v:shape id="_x0000_s1032" type="#_x0000_t202" style="position:absolute;left:914;top:11709;width:27102;height:3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style="mso-next-textbox:#Text Box 15" inset="0,0,0,0">
                    <w:txbxContent/>
                  </v:textbox>
                </v:shape>
                <v:shape id="Text Box 15" o:spid="_x0000_s1033" type="#_x0000_t202" style="position:absolute;left:914;top:14884;width:27102;height:3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style="mso-next-textbox:#Text Box 16" inset="0,0,0,0">
                    <w:txbxContent/>
                  </v:textbox>
                </v:shape>
                <v:shape id="Text Box 16" o:spid="_x0000_s1034" type="#_x0000_t202" style="position:absolute;left:914;top:18059;width:27102;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style="mso-next-textbox:#Text Box 17" inset="0,0,0,0">
                    <w:txbxContent/>
                  </v:textbox>
                </v:shape>
                <v:shape id="Text Box 17" o:spid="_x0000_s1035" type="#_x0000_t202" style="position:absolute;left:914;top:21107;width:27102;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style="mso-next-textbox:#Text Box 26" inset="0,0,0,0">
                    <w:txbxContent/>
                  </v:textbox>
                </v:shape>
                <v:shape id="Text Box 26" o:spid="_x0000_s1036" type="#_x0000_t202" style="position:absolute;left:914;top:22758;width:27102;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style="mso-next-textbox:#Text Box 28" inset="0,0,0,0">
                    <w:txbxContent/>
                  </v:textbox>
                </v:shape>
                <v:shape id="Text Box 28" o:spid="_x0000_s1037" type="#_x0000_t202" style="position:absolute;left:914;top:24409;width:27102;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style="mso-next-textbox:#Text Box 29" inset="0,0,0,0">
                    <w:txbxContent/>
                  </v:textbox>
                </v:shape>
                <v:shape id="Text Box 29" o:spid="_x0000_s1038" type="#_x0000_t202" style="position:absolute;left:914;top:27457;width:27102;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style="mso-next-textbox:#Text Box 30" inset="0,0,0,0">
                    <w:txbxContent/>
                  </v:textbox>
                </v:shape>
                <v:shape id="Text Box 30" o:spid="_x0000_s1039" type="#_x0000_t202" style="position:absolute;left:914;top:29108;width:27102;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style="mso-next-textbox:#Text Box 31" inset="0,0,0,0">
                    <w:txbxContent/>
                  </v:textbox>
                </v:shape>
                <v:shape id="Text Box 31" o:spid="_x0000_s1040" type="#_x0000_t202" style="position:absolute;left:914;top:30759;width:27102;height:4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style="mso-next-textbox:#Text Box 1256" inset="0,0,0,0">
                    <w:txbxContent/>
                  </v:textbox>
                </v:shape>
                <w10:wrap type="through" anchorx="page" anchory="page"/>
              </v:group>
            </w:pict>
          </mc:Fallback>
        </mc:AlternateContent>
      </w:r>
      <w:r w:rsidR="00995F57">
        <w:rPr>
          <w:noProof/>
          <w:lang w:eastAsia="en-US"/>
        </w:rPr>
        <mc:AlternateContent>
          <mc:Choice Requires="wps">
            <w:drawing>
              <wp:anchor distT="0" distB="0" distL="114300" distR="114300" simplePos="0" relativeHeight="251659264" behindDoc="0" locked="0" layoutInCell="1" allowOverlap="1" wp14:anchorId="643C13CD" wp14:editId="7192075E">
                <wp:simplePos x="0" y="0"/>
                <wp:positionH relativeFrom="page">
                  <wp:posOffset>918845</wp:posOffset>
                </wp:positionH>
                <wp:positionV relativeFrom="page">
                  <wp:posOffset>1398270</wp:posOffset>
                </wp:positionV>
                <wp:extent cx="5941060" cy="1511935"/>
                <wp:effectExtent l="0" t="0" r="0" b="0"/>
                <wp:wrapThrough wrapText="bothSides">
                  <wp:wrapPolygon edited="0">
                    <wp:start x="92" y="363"/>
                    <wp:lineTo x="92" y="20684"/>
                    <wp:lineTo x="21425" y="20684"/>
                    <wp:lineTo x="21425" y="363"/>
                    <wp:lineTo x="92" y="363"/>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5119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6E7AB2A3" w14:textId="653D79A3" w:rsidR="00CE08F9" w:rsidRPr="00D23F35" w:rsidRDefault="00CE08F9" w:rsidP="00B9466F">
                            <w:pPr>
                              <w:pStyle w:val="FDICLessonTitle"/>
                              <w:spacing w:before="0"/>
                            </w:pPr>
                            <w:r w:rsidRPr="00D23F35">
                              <w:t xml:space="preserve">Lesson Overview </w:t>
                            </w:r>
                          </w:p>
                          <w:p w14:paraId="74240475" w14:textId="39644D0E" w:rsidR="00CE08F9" w:rsidRPr="00D46BDA" w:rsidRDefault="00CE08F9" w:rsidP="00256E31">
                            <w:pPr>
                              <w:pStyle w:val="FDICbody"/>
                            </w:pPr>
                            <w:r w:rsidRPr="002060E8">
                              <w:t xml:space="preserve">Learners explore </w:t>
                            </w:r>
                            <w:r w:rsidRPr="00A87EAD">
                              <w:rPr>
                                <w:b/>
                              </w:rPr>
                              <w:t>savings</w:t>
                            </w:r>
                            <w:r w:rsidRPr="002060E8">
                              <w:t xml:space="preserve"> at a deeper level in Lesson 6 by debating when an emergency fund is applicable and </w:t>
                            </w:r>
                            <w:r>
                              <w:t xml:space="preserve">discussing </w:t>
                            </w:r>
                            <w:r w:rsidRPr="002060E8">
                              <w:t xml:space="preserve">how to plan for special purchases </w:t>
                            </w:r>
                            <w:r>
                              <w:t xml:space="preserve">and how to set and achieve </w:t>
                            </w:r>
                            <w:r w:rsidRPr="002060E8">
                              <w:t xml:space="preserve">long-term financial goals. Using </w:t>
                            </w:r>
                            <w:r>
                              <w:t>collaborative</w:t>
                            </w:r>
                            <w:r w:rsidRPr="002060E8">
                              <w:t xml:space="preserve"> learning, students will craft savings strategies that lead to </w:t>
                            </w:r>
                            <w:r>
                              <w:br/>
                            </w:r>
                            <w:r w:rsidRPr="002060E8">
                              <w:t>positive savings habits and demonstrate how financial institutions can help grow money.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C13CD" id="Text Box 1255" o:spid="_x0000_s1041" type="#_x0000_t202" style="position:absolute;margin-left:72.35pt;margin-top:110.1pt;width:467.8pt;height:119.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" filled="f" stroked="f">
                <v:textbox inset=",7.2pt,,7.2pt">
                  <w:txbxContent>
                    <w:p w14:paraId="6E7AB2A3" w14:textId="653D79A3" w:rsidR="00CE08F9" w:rsidRPr="00D23F35" w:rsidRDefault="00CE08F9" w:rsidP="00B9466F">
                      <w:pPr>
                        <w:pStyle w:val="FDICLessonTitle"/>
                        <w:spacing w:before="0"/>
                      </w:pPr>
                      <w:r w:rsidRPr="00D23F35">
                        <w:t xml:space="preserve">Lesson Overview </w:t>
                      </w:r>
                    </w:p>
                    <w:p w14:paraId="74240475" w14:textId="39644D0E" w:rsidR="00CE08F9" w:rsidRPr="00D46BDA" w:rsidRDefault="00CE08F9" w:rsidP="00256E31">
                      <w:pPr>
                        <w:pStyle w:val="FDICbody"/>
                      </w:pPr>
                      <w:r w:rsidRPr="002060E8">
                        <w:t xml:space="preserve">Learners explore </w:t>
                      </w:r>
                      <w:r w:rsidRPr="00A87EAD">
                        <w:rPr>
                          <w:b/>
                        </w:rPr>
                        <w:t>savings</w:t>
                      </w:r>
                      <w:r w:rsidRPr="002060E8">
                        <w:t xml:space="preserve"> at a deeper level in Lesson 6 by debating when an emergency fund is applicable and </w:t>
                      </w:r>
                      <w:r>
                        <w:t xml:space="preserve">discussing </w:t>
                      </w:r>
                      <w:r w:rsidRPr="002060E8">
                        <w:t xml:space="preserve">how to plan for special purchases </w:t>
                      </w:r>
                      <w:r>
                        <w:t xml:space="preserve">and how to set and achieve </w:t>
                      </w:r>
                      <w:r w:rsidRPr="002060E8">
                        <w:t xml:space="preserve">long-term financial goals. Using </w:t>
                      </w:r>
                      <w:r>
                        <w:t>collaborative</w:t>
                      </w:r>
                      <w:r w:rsidRPr="002060E8">
                        <w:t xml:space="preserve"> learning, students will craft savings strategies that lead to </w:t>
                      </w:r>
                      <w:r>
                        <w:br/>
                      </w:r>
                      <w:r w:rsidRPr="002060E8">
                        <w:t>positive savings habits and demonstrate how financial institutions can help grow money.</w:t>
                      </w:r>
                    </w:p>
                  </w:txbxContent>
                </v:textbox>
                <w10:wrap type="through" anchorx="page" anchory="page"/>
              </v:shape>
            </w:pict>
          </mc:Fallback>
        </mc:AlternateContent>
      </w:r>
      <w:r w:rsidR="00995F57">
        <w:rPr>
          <w:noProof/>
          <w:lang w:eastAsia="en-US"/>
        </w:rPr>
        <mc:AlternateContent>
          <mc:Choice Requires="wps">
            <w:drawing>
              <wp:anchor distT="0" distB="0" distL="114300" distR="114300" simplePos="0" relativeHeight="251660288" behindDoc="0" locked="0" layoutInCell="1" allowOverlap="1" wp14:anchorId="310C0736" wp14:editId="0A319BE2">
                <wp:simplePos x="0" y="0"/>
                <wp:positionH relativeFrom="page">
                  <wp:posOffset>3954145</wp:posOffset>
                </wp:positionH>
                <wp:positionV relativeFrom="page">
                  <wp:posOffset>2815590</wp:posOffset>
                </wp:positionV>
                <wp:extent cx="2901315" cy="3865245"/>
                <wp:effectExtent l="0" t="0" r="0" b="0"/>
                <wp:wrapThrough wrapText="bothSides">
                  <wp:wrapPolygon edited="0">
                    <wp:start x="189" y="142"/>
                    <wp:lineTo x="189" y="21291"/>
                    <wp:lineTo x="21179" y="21291"/>
                    <wp:lineTo x="21179" y="142"/>
                    <wp:lineTo x="189" y="142"/>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38652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C0736" id="Text Box 1256" o:spid="_x0000_s1042" type="#_x0000_t202" style="position:absolute;margin-left:311.35pt;margin-top:221.7pt;width:228.45pt;height:304.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" filled="f" stroked="f">
                <v:textbox style="mso-next-textbox:#Text Box 2079" inset=",7.2pt,,7.2pt">
                  <w:txbxContent/>
                </v:textbox>
                <w10:wrap type="through" anchorx="page" anchory="page"/>
              </v:shape>
            </w:pict>
          </mc:Fallback>
        </mc:AlternateContent>
      </w:r>
      <w:r w:rsidR="00995F57">
        <w:rPr>
          <w:noProof/>
          <w:lang w:eastAsia="en-US"/>
        </w:rPr>
        <mc:AlternateContent>
          <mc:Choice Requires="wps">
            <w:drawing>
              <wp:anchor distT="0" distB="0" distL="114300" distR="114300" simplePos="0" relativeHeight="251619328" behindDoc="0" locked="0" layoutInCell="1" allowOverlap="1" wp14:anchorId="287E78CD" wp14:editId="2C35F4F6">
                <wp:simplePos x="0" y="0"/>
                <wp:positionH relativeFrom="page">
                  <wp:posOffset>901700</wp:posOffset>
                </wp:positionH>
                <wp:positionV relativeFrom="page">
                  <wp:posOffset>2815590</wp:posOffset>
                </wp:positionV>
                <wp:extent cx="2901315" cy="6328410"/>
                <wp:effectExtent l="0" t="0" r="0" b="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28410"/>
                        </a:xfrm>
                        <a:prstGeom prst="rect">
                          <a:avLst/>
                        </a:prstGeom>
                        <a:solidFill>
                          <a:srgbClr val="E9EBF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7FAB9D" id="Rectangle 1" o:spid="_x0000_s1026" style="position:absolute;margin-left:71pt;margin-top:221.7pt;width:228.45pt;height:498.3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" fillcolor="#e9ebf3" stroked="f">
                <w10:wrap anchorx="page" anchory="page"/>
              </v:rect>
            </w:pict>
          </mc:Fallback>
        </mc:AlternateContent>
      </w:r>
      <w:r w:rsidR="00995F57">
        <w:rPr>
          <w:noProof/>
          <w:lang w:eastAsia="en-US"/>
        </w:rPr>
        <mc:AlternateContent>
          <mc:Choice Requires="wps">
            <w:drawing>
              <wp:anchor distT="0" distB="0" distL="114300" distR="114300" simplePos="0" relativeHeight="251615232" behindDoc="0" locked="0" layoutInCell="1" allowOverlap="1" wp14:anchorId="205DF4B0" wp14:editId="2D033C43">
                <wp:simplePos x="0" y="0"/>
                <wp:positionH relativeFrom="page">
                  <wp:posOffset>3954145</wp:posOffset>
                </wp:positionH>
                <wp:positionV relativeFrom="page">
                  <wp:posOffset>2815590</wp:posOffset>
                </wp:positionV>
                <wp:extent cx="2901315" cy="6327775"/>
                <wp:effectExtent l="0" t="0" r="0" b="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27775"/>
                        </a:xfrm>
                        <a:prstGeom prst="rect">
                          <a:avLst/>
                        </a:prstGeom>
                        <a:solidFill>
                          <a:srgbClr val="E9EBF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19CA5D" id="Rectangle 1" o:spid="_x0000_s1026" style="position:absolute;margin-left:311.35pt;margin-top:221.7pt;width:228.45pt;height:498.2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" fillcolor="#e9ebf3" stroked="f">
                <w10:wrap anchorx="page" anchory="page"/>
              </v:rect>
            </w:pict>
          </mc:Fallback>
        </mc:AlternateContent>
      </w:r>
      <w:r w:rsidR="00AF6B00">
        <w:rPr>
          <w:noProof/>
          <w:lang w:eastAsia="en-US"/>
        </w:rPr>
        <mc:AlternateContent>
          <mc:Choice Requires="wps">
            <w:drawing>
              <wp:anchor distT="0" distB="0" distL="114300" distR="114300" simplePos="0" relativeHeight="251666432" behindDoc="0" locked="0" layoutInCell="1" allowOverlap="1" wp14:anchorId="2FAC8845" wp14:editId="702BA756">
                <wp:simplePos x="0" y="0"/>
                <wp:positionH relativeFrom="page">
                  <wp:posOffset>751840</wp:posOffset>
                </wp:positionH>
                <wp:positionV relativeFrom="page">
                  <wp:posOffset>8316595</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28B0164" id="Straight Connector 33"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9.2pt,654.85pt" to="305.2pt,6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" strokecolor="white [3212]" strokeweight="5pt">
                <w10:wrap anchorx="page" anchory="page"/>
              </v:line>
            </w:pict>
          </mc:Fallback>
        </mc:AlternateContent>
      </w:r>
      <w:r w:rsidR="002C3ED6">
        <w:rPr>
          <w:rFonts w:hint="eastAsia"/>
        </w:rPr>
        <w:br w:type="page"/>
      </w:r>
      <w:r w:rsidR="00995F57">
        <w:rPr>
          <w:noProof/>
          <w:lang w:eastAsia="en-US"/>
        </w:rPr>
        <w:lastRenderedPageBreak/>
        <mc:AlternateContent>
          <mc:Choice Requires="wps">
            <w:drawing>
              <wp:anchor distT="0" distB="0" distL="114300" distR="114300" simplePos="0" relativeHeight="251616256" behindDoc="0" locked="0" layoutInCell="1" allowOverlap="1" wp14:anchorId="1CEE76CC" wp14:editId="55BF75A4">
                <wp:simplePos x="0" y="0"/>
                <wp:positionH relativeFrom="page">
                  <wp:posOffset>914400</wp:posOffset>
                </wp:positionH>
                <wp:positionV relativeFrom="page">
                  <wp:posOffset>742315</wp:posOffset>
                </wp:positionV>
                <wp:extent cx="5943600" cy="8325485"/>
                <wp:effectExtent l="0" t="0" r="0" b="0"/>
                <wp:wrapThrough wrapText="bothSides">
                  <wp:wrapPolygon edited="0">
                    <wp:start x="92" y="66"/>
                    <wp:lineTo x="92" y="21483"/>
                    <wp:lineTo x="21415" y="21483"/>
                    <wp:lineTo x="21415" y="66"/>
                    <wp:lineTo x="92" y="66"/>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2548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E76CC" id="Text Box 2079" o:spid="_x0000_s1043" type="#_x0000_t202" style="position:absolute;margin-left:1in;margin-top:58.45pt;width:468pt;height:655.5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" filled="f" stroked="f">
                <v:textbox style="mso-next-textbox:#Text Box 13" inset=",7.2pt,,7.2pt">
                  <w:txbxContent/>
                </v:textbox>
                <w10:wrap type="through" anchorx="page" anchory="page"/>
              </v:shape>
            </w:pict>
          </mc:Fallback>
        </mc:AlternateContent>
      </w:r>
      <w:r w:rsidR="00411632">
        <w:rPr>
          <w:rFonts w:hint="eastAsia"/>
        </w:rPr>
        <w:br w:type="page"/>
      </w:r>
      <w:r w:rsidR="00995F57">
        <w:rPr>
          <w:noProof/>
          <w:lang w:eastAsia="en-US"/>
        </w:rPr>
        <w:lastRenderedPageBreak/>
        <mc:AlternateContent>
          <mc:Choice Requires="wps">
            <w:drawing>
              <wp:anchor distT="0" distB="0" distL="114300" distR="114300" simplePos="0" relativeHeight="251617280" behindDoc="0" locked="0" layoutInCell="1" allowOverlap="1" wp14:anchorId="35523914" wp14:editId="2D1107E5">
                <wp:simplePos x="0" y="0"/>
                <wp:positionH relativeFrom="page">
                  <wp:posOffset>901700</wp:posOffset>
                </wp:positionH>
                <wp:positionV relativeFrom="page">
                  <wp:posOffset>921384</wp:posOffset>
                </wp:positionV>
                <wp:extent cx="5943600" cy="8176895"/>
                <wp:effectExtent l="0" t="0" r="0" b="0"/>
                <wp:wrapThrough wrapText="bothSides">
                  <wp:wrapPolygon edited="0">
                    <wp:start x="92" y="67"/>
                    <wp:lineTo x="92" y="21471"/>
                    <wp:lineTo x="21415" y="21471"/>
                    <wp:lineTo x="21415" y="67"/>
                    <wp:lineTo x="92" y="67"/>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768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4"/>
                      <wps:bodyPr rot="0" vert="horz" wrap="square" lIns="91440" tIns="91440" rIns="91440" bIns="9144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35523914" id="Text Box 13" o:spid="_x0000_s1044" type="#_x0000_t202" style="position:absolute;margin-left:71pt;margin-top:72.55pt;width:468pt;height:643.8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" filled="f" stroked="f">
                <v:textbox style="mso-next-textbox:#Text Box 14" inset=",7.2pt,,7.2pt">
                  <w:txbxContent/>
                </v:textbox>
                <w10:wrap type="through" anchorx="page" anchory="page"/>
              </v:shape>
            </w:pict>
          </mc:Fallback>
        </mc:AlternateContent>
      </w:r>
      <w:r w:rsidR="006F7872">
        <w:rPr>
          <w:rFonts w:hint="eastAsia"/>
        </w:rPr>
        <w:br w:type="page"/>
      </w:r>
      <w:r w:rsidR="00A87EAD">
        <w:rPr>
          <w:noProof/>
          <w:lang w:eastAsia="en-US"/>
        </w:rPr>
        <w:lastRenderedPageBreak/>
        <mc:AlternateContent>
          <mc:Choice Requires="wps">
            <w:drawing>
              <wp:anchor distT="0" distB="0" distL="114300" distR="114300" simplePos="0" relativeHeight="251618304" behindDoc="0" locked="0" layoutInCell="1" allowOverlap="1" wp14:anchorId="606DA459" wp14:editId="0168A494">
                <wp:simplePos x="0" y="0"/>
                <wp:positionH relativeFrom="page">
                  <wp:posOffset>901700</wp:posOffset>
                </wp:positionH>
                <wp:positionV relativeFrom="page">
                  <wp:posOffset>1096645</wp:posOffset>
                </wp:positionV>
                <wp:extent cx="5943600" cy="6939915"/>
                <wp:effectExtent l="0" t="0" r="0" b="0"/>
                <wp:wrapThrough wrapText="bothSides">
                  <wp:wrapPolygon edited="0">
                    <wp:start x="92" y="79"/>
                    <wp:lineTo x="92" y="21424"/>
                    <wp:lineTo x="21415" y="21424"/>
                    <wp:lineTo x="21415" y="79"/>
                    <wp:lineTo x="92" y="79"/>
                  </wp:wrapPolygon>
                </wp:wrapThrough>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9399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DA459" id="Text Box 14" o:spid="_x0000_s1045" type="#_x0000_t202" style="position:absolute;margin-left:71pt;margin-top:86.35pt;width:468pt;height:546.4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" filled="f" stroked="f">
                <v:textbox style="mso-next-textbox:#Text Box 27" inset=",7.2pt,,7.2pt">
                  <w:txbxContent/>
                </v:textbox>
                <w10:wrap type="through" anchorx="page" anchory="page"/>
              </v:shape>
            </w:pict>
          </mc:Fallback>
        </mc:AlternateContent>
      </w:r>
      <w:r w:rsidR="00A87EAD">
        <w:rPr>
          <w:noProof/>
          <w:lang w:eastAsia="en-US"/>
        </w:rPr>
        <mc:AlternateContent>
          <mc:Choice Requires="wps">
            <w:drawing>
              <wp:anchor distT="4294967295" distB="4294967295" distL="114300" distR="114300" simplePos="0" relativeHeight="251661312" behindDoc="0" locked="0" layoutInCell="1" allowOverlap="1" wp14:anchorId="5C3C6E02" wp14:editId="267E60B7">
                <wp:simplePos x="0" y="0"/>
                <wp:positionH relativeFrom="page">
                  <wp:posOffset>920750</wp:posOffset>
                </wp:positionH>
                <wp:positionV relativeFrom="page">
                  <wp:posOffset>2468880</wp:posOffset>
                </wp:positionV>
                <wp:extent cx="5956300" cy="0"/>
                <wp:effectExtent l="0" t="25400" r="12700" b="25400"/>
                <wp:wrapNone/>
                <wp:docPr id="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263B8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DA0B44" id="Straight Connector 28" o:spid="_x0000_s1026" style="position:absolute;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2.5pt,194.4pt" to="541.5pt,1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" strokecolor="#263b85" strokeweight="3pt">
                <w10:wrap anchorx="page" anchory="page"/>
              </v:line>
            </w:pict>
          </mc:Fallback>
        </mc:AlternateContent>
      </w:r>
      <w:r w:rsidR="008A6ED3">
        <w:br w:type="page"/>
      </w:r>
      <w:r w:rsidR="00995F57">
        <w:rPr>
          <w:noProof/>
          <w:lang w:eastAsia="en-US"/>
        </w:rPr>
        <w:lastRenderedPageBreak/>
        <mc:AlternateContent>
          <mc:Choice Requires="wps">
            <w:drawing>
              <wp:anchor distT="0" distB="0" distL="114300" distR="114300" simplePos="0" relativeHeight="251662336" behindDoc="0" locked="0" layoutInCell="1" allowOverlap="1" wp14:anchorId="7D2758FE" wp14:editId="597679E9">
                <wp:simplePos x="0" y="0"/>
                <wp:positionH relativeFrom="page">
                  <wp:posOffset>901700</wp:posOffset>
                </wp:positionH>
                <wp:positionV relativeFrom="page">
                  <wp:posOffset>1115695</wp:posOffset>
                </wp:positionV>
                <wp:extent cx="5943600" cy="4004945"/>
                <wp:effectExtent l="0" t="0" r="0" b="8255"/>
                <wp:wrapThrough wrapText="bothSides">
                  <wp:wrapPolygon edited="0">
                    <wp:start x="92" y="0"/>
                    <wp:lineTo x="92" y="21508"/>
                    <wp:lineTo x="21415" y="21508"/>
                    <wp:lineTo x="21415" y="0"/>
                    <wp:lineTo x="92" y="0"/>
                  </wp:wrapPolygon>
                </wp:wrapThrough>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40049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6"/>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D2758FE" id="Text Box 27" o:spid="_x0000_s1046" type="#_x0000_t202" style="position:absolute;margin-left:71pt;margin-top:87.85pt;width:468pt;height:31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" filled="f" stroked="f">
                <v:path arrowok="t"/>
                <v:textbox>
                  <w:txbxContent/>
                </v:textbox>
                <w10:wrap type="through" anchorx="page" anchory="page"/>
              </v:shape>
            </w:pict>
          </mc:Fallback>
        </mc:AlternateContent>
      </w:r>
      <w:bookmarkStart w:id="1" w:name="_LastPageContents"/>
      <w:r w:rsidR="00C327A3">
        <w:t xml:space="preserve"> </w:t>
      </w:r>
      <w:bookmarkEnd w:id="1"/>
    </w:p>
    <w:sectPr w:rsidR="00B27770" w:rsidRPr="002C3ED6" w:rsidSect="00322684">
      <w:headerReference w:type="default" r:id="rId16"/>
      <w:footerReference w:type="even" r:id="rId17"/>
      <w:footerReference w:type="default" r:id="rId18"/>
      <w:headerReference w:type="first" r:id="rId19"/>
      <w:footerReference w:type="first" r:id="rId20"/>
      <w:pgSz w:w="12240" w:h="15840"/>
      <w:pgMar w:top="1728" w:right="1440" w:bottom="1440" w:left="1440" w:header="720" w:footer="720" w:gutter="0"/>
      <w:pgNumType w:start="39"/>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71A88" w14:textId="77777777" w:rsidR="004C73DB" w:rsidRDefault="004C73DB" w:rsidP="0015041F">
      <w:pPr>
        <w:spacing w:after="0"/>
      </w:pPr>
      <w:r>
        <w:separator/>
      </w:r>
    </w:p>
    <w:p w14:paraId="1F31AC93" w14:textId="77777777" w:rsidR="004C73DB" w:rsidRDefault="004C73DB"/>
  </w:endnote>
  <w:endnote w:type="continuationSeparator" w:id="0">
    <w:p w14:paraId="1D445D53" w14:textId="77777777" w:rsidR="004C73DB" w:rsidRDefault="004C73DB" w:rsidP="0015041F">
      <w:pPr>
        <w:spacing w:after="0"/>
      </w:pPr>
      <w:r>
        <w:continuationSeparator/>
      </w:r>
    </w:p>
    <w:p w14:paraId="62BD0401" w14:textId="77777777" w:rsidR="004C73DB" w:rsidRDefault="004C73DB"/>
    <w:p w14:paraId="084F85D0" w14:textId="77777777" w:rsidR="004C73DB" w:rsidRDefault="004C73DB">
      <w:r>
        <w:rPr>
          <w:noProof/>
          <w:lang w:eastAsia="en-US"/>
        </w:rPr>
        <mc:AlternateContent>
          <mc:Choice Requires="wps">
            <w:drawing>
              <wp:anchor distT="4294967295" distB="4294967295" distL="114300" distR="114300" simplePos="0" relativeHeight="251659264" behindDoc="0" locked="0" layoutInCell="1" allowOverlap="1" wp14:anchorId="6DCD422B" wp14:editId="76706201">
                <wp:simplePos x="0" y="0"/>
                <wp:positionH relativeFrom="page">
                  <wp:posOffset>920750</wp:posOffset>
                </wp:positionH>
                <wp:positionV relativeFrom="page">
                  <wp:posOffset>2325369</wp:posOffset>
                </wp:positionV>
                <wp:extent cx="5956300" cy="0"/>
                <wp:effectExtent l="0" t="25400" r="12700" b="25400"/>
                <wp:wrapNone/>
                <wp:docPr id="12"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263B8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D4524B" id="Straight Connector 28"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2.5pt,183.1pt" to="541.5pt,1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" strokecolor="#263b85" strokeweight="3pt">
                <w10:wrap anchorx="page" anchory="page"/>
              </v:lin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Eurostile LT Std Bold">
    <w:altName w:val="Segoe Script"/>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eneva">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55C58" w14:textId="77777777" w:rsidR="00CE08F9" w:rsidRDefault="00CE08F9"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47448026" w14:textId="77777777" w:rsidR="00CE08F9" w:rsidRDefault="00CE08F9" w:rsidP="00751CE2">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4F450" w14:textId="77777777" w:rsidR="00CE08F9" w:rsidRPr="00FF4A09" w:rsidRDefault="00CE08F9" w:rsidP="004E38CA">
    <w:pPr>
      <w:framePr w:w="361" w:h="257" w:hRule="exact" w:wrap="around" w:vAnchor="text" w:hAnchor="page" w:x="10271" w:y="447"/>
      <w:jc w:val="right"/>
      <w:rPr>
        <w:rStyle w:val="PageNumber"/>
        <w:rFonts w:ascii="Eurostile LT Std Bold" w:hAnsi="Eurostile LT Std Bold" w:cs="Arial"/>
        <w:color w:val="263B85"/>
        <w:sz w:val="18"/>
        <w:szCs w:val="18"/>
      </w:rPr>
    </w:pPr>
    <w:r w:rsidRPr="00FF4A09">
      <w:rPr>
        <w:rStyle w:val="PageNumber"/>
        <w:rFonts w:ascii="Eurostile LT Std Bold" w:hAnsi="Eurostile LT Std Bold" w:cs="Arial"/>
        <w:color w:val="263B85"/>
        <w:sz w:val="18"/>
        <w:szCs w:val="18"/>
      </w:rPr>
      <w:fldChar w:fldCharType="begin"/>
    </w:r>
    <w:r w:rsidRPr="00FF4A09">
      <w:rPr>
        <w:rStyle w:val="PageNumber"/>
        <w:rFonts w:ascii="Eurostile LT Std Bold" w:hAnsi="Eurostile LT Std Bold" w:cs="Arial"/>
        <w:color w:val="263B85"/>
        <w:sz w:val="18"/>
        <w:szCs w:val="18"/>
      </w:rPr>
      <w:instrText xml:space="preserve">PAGE  </w:instrText>
    </w:r>
    <w:r w:rsidRPr="00FF4A09">
      <w:rPr>
        <w:rStyle w:val="PageNumber"/>
        <w:rFonts w:ascii="Eurostile LT Std Bold" w:hAnsi="Eurostile LT Std Bold" w:cs="Arial"/>
        <w:color w:val="263B85"/>
        <w:sz w:val="18"/>
        <w:szCs w:val="18"/>
      </w:rPr>
      <w:fldChar w:fldCharType="separate"/>
    </w:r>
    <w:r w:rsidR="008664F1">
      <w:rPr>
        <w:rStyle w:val="PageNumber"/>
        <w:rFonts w:ascii="Eurostile LT Std Bold" w:hAnsi="Eurostile LT Std Bold" w:cs="Arial"/>
        <w:noProof/>
        <w:color w:val="263B85"/>
        <w:sz w:val="18"/>
        <w:szCs w:val="18"/>
      </w:rPr>
      <w:t>43</w:t>
    </w:r>
    <w:r w:rsidRPr="00FF4A09">
      <w:rPr>
        <w:rStyle w:val="PageNumber"/>
        <w:rFonts w:ascii="Eurostile LT Std Bold" w:hAnsi="Eurostile LT Std Bold" w:cs="Arial"/>
        <w:color w:val="263B85"/>
        <w:sz w:val="18"/>
        <w:szCs w:val="18"/>
      </w:rPr>
      <w:fldChar w:fldCharType="end"/>
    </w:r>
  </w:p>
  <w:p w14:paraId="4B4D7CA0" w14:textId="77777777" w:rsidR="00CE08F9" w:rsidRDefault="00CE08F9" w:rsidP="00751CE2">
    <w:pPr>
      <w:ind w:right="360"/>
    </w:pPr>
    <w:r>
      <w:rPr>
        <w:noProof/>
        <w:lang w:eastAsia="en-US"/>
      </w:rPr>
      <mc:AlternateContent>
        <mc:Choice Requires="wps">
          <w:drawing>
            <wp:anchor distT="0" distB="0" distL="114300" distR="114300" simplePos="0" relativeHeight="251655680" behindDoc="0" locked="0" layoutInCell="1" allowOverlap="1" wp14:anchorId="23F0AA3D" wp14:editId="62BFB6B5">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A01ABFF" w14:textId="07BB6872" w:rsidR="00CE08F9" w:rsidRPr="006D2F9B" w:rsidRDefault="00CE08F9" w:rsidP="00F362F9">
                          <w:pPr>
                            <w:pStyle w:val="FDICFOOTER"/>
                          </w:pPr>
                          <w:r w:rsidRPr="006D2F9B">
                            <w:t xml:space="preserve">Money Smart for grades </w:t>
                          </w:r>
                          <w:r w:rsidR="001965EE">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F0AA3D" id="_x0000_t202" coordsize="21600,21600" o:spt="202" path="m,l,21600r21600,l21600,xe">
              <v:stroke joinstyle="miter"/>
              <v:path gradientshapeok="t" o:connecttype="rect"/>
            </v:shapetype>
            <v:shape id="Text Box 18" o:spid="_x0000_s1047"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" filled="f" stroked="f">
              <v:textbox inset=",7.2pt,,7.2pt">
                <w:txbxContent>
                  <w:p w14:paraId="0A01ABFF" w14:textId="07BB6872" w:rsidR="00CE08F9" w:rsidRPr="006D2F9B" w:rsidRDefault="00CE08F9" w:rsidP="00F362F9">
                    <w:pPr>
                      <w:pStyle w:val="FDICFOOTER"/>
                    </w:pPr>
                    <w:r w:rsidRPr="006D2F9B">
                      <w:t xml:space="preserve">Money Smart for grades </w:t>
                    </w:r>
                    <w:r w:rsidR="001965EE">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6FD121B5" wp14:editId="4507026E">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263B8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E4A6C9" id="Straight Connector 2" o:spid="_x0000_s1026" style="position:absolute;z-index:25165772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1in,747pt" to="540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" strokecolor="#263b85" strokeweight="2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BEFC6" w14:textId="77777777" w:rsidR="00CE08F9" w:rsidRDefault="00CE08F9">
    <w:r>
      <w:rPr>
        <w:noProof/>
        <w:lang w:eastAsia="en-US"/>
      </w:rPr>
      <mc:AlternateContent>
        <mc:Choice Requires="wps">
          <w:drawing>
            <wp:anchor distT="0" distB="0" distL="114300" distR="114300" simplePos="0" relativeHeight="251654656" behindDoc="0" locked="0" layoutInCell="1" allowOverlap="1" wp14:anchorId="769EB67E" wp14:editId="41CC054C">
              <wp:simplePos x="0" y="0"/>
              <wp:positionH relativeFrom="page">
                <wp:posOffset>901700</wp:posOffset>
              </wp:positionH>
              <wp:positionV relativeFrom="page">
                <wp:posOffset>9498330</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38E2B7CD" w14:textId="00BC1FE9" w:rsidR="00CE08F9" w:rsidRPr="006D2F9B" w:rsidRDefault="00CE08F9" w:rsidP="00823A64">
                          <w:pPr>
                            <w:pStyle w:val="FDICFOOTER"/>
                          </w:pPr>
                          <w:r w:rsidRPr="006D2F9B">
                            <w:t>M</w:t>
                          </w:r>
                          <w:r>
                            <w:t xml:space="preserve">oney </w:t>
                          </w:r>
                          <w:r w:rsidR="00A87EAD">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EB67E" id="_x0000_t202" coordsize="21600,21600" o:spt="202" path="m,l,21600r21600,l21600,xe">
              <v:stroke joinstyle="miter"/>
              <v:path gradientshapeok="t" o:connecttype="rect"/>
            </v:shapetype>
            <v:shape id="Text Box 34" o:spid="_x0000_s1048" type="#_x0000_t202" style="position:absolute;margin-left:71pt;margin-top:747.9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" filled="f" stroked="f">
              <v:textbox style="mso-next-textbox:#Text Box 11" inset=",7.2pt,,7.2pt">
                <w:txbxContent>
                  <w:p w14:paraId="38E2B7CD" w14:textId="00BC1FE9" w:rsidR="00CE08F9" w:rsidRPr="006D2F9B" w:rsidRDefault="00CE08F9" w:rsidP="00823A64">
                    <w:pPr>
                      <w:pStyle w:val="FDICFOOTER"/>
                    </w:pPr>
                    <w:r w:rsidRPr="006D2F9B">
                      <w:t>M</w:t>
                    </w:r>
                    <w:r>
                      <w:t xml:space="preserve">oney </w:t>
                    </w:r>
                    <w:r w:rsidR="00A87EAD">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4AF40276" wp14:editId="0E0F3825">
              <wp:simplePos x="0" y="0"/>
              <wp:positionH relativeFrom="page">
                <wp:posOffset>925195</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263B8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034CFB" id="Straight Connector 1" o:spid="_x0000_s1026" style="position:absolute;z-index:251656704;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72.85pt,747.05pt" to="540.85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" strokecolor="#263b85" strokeweight="2pt">
              <w10:wrap anchorx="page" anchory="page"/>
            </v:line>
          </w:pict>
        </mc:Fallback>
      </mc:AlternateContent>
    </w:r>
    <w:r>
      <w:rPr>
        <w:noProof/>
        <w:lang w:eastAsia="en-US"/>
      </w:rPr>
      <mc:AlternateContent>
        <mc:Choice Requires="wps">
          <w:drawing>
            <wp:anchor distT="0" distB="0" distL="114300" distR="114300" simplePos="0" relativeHeight="251658752" behindDoc="0" locked="0" layoutInCell="1" allowOverlap="1" wp14:anchorId="78E99DA8" wp14:editId="35523B68">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31AA5BE" w14:textId="151A0E72" w:rsidR="00CE08F9" w:rsidRPr="00FF4A09" w:rsidRDefault="00CE08F9" w:rsidP="00935436">
                          <w:pPr>
                            <w:jc w:val="right"/>
                            <w:rPr>
                              <w:rFonts w:ascii="Eurostile LT Std Bold" w:hAnsi="Eurostile LT Std Bold" w:cs="Arial"/>
                              <w:color w:val="263B85"/>
                              <w:sz w:val="18"/>
                              <w:szCs w:val="18"/>
                            </w:rPr>
                          </w:pPr>
                          <w:r>
                            <w:rPr>
                              <w:rFonts w:ascii="Eurostile LT Std Bold" w:hAnsi="Eurostile LT Std Bold" w:cs="Arial"/>
                              <w:color w:val="263B85"/>
                              <w:sz w:val="18"/>
                              <w:szCs w:val="18"/>
                            </w:rPr>
                            <w:t>39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99DA8" id="Text Box 44" o:spid="_x0000_s1049"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" filled="f" stroked="f">
              <v:textbox inset=",7.2pt,,7.2pt">
                <w:txbxContent>
                  <w:p w14:paraId="031AA5BE" w14:textId="151A0E72" w:rsidR="00CE08F9" w:rsidRPr="00FF4A09" w:rsidRDefault="00CE08F9" w:rsidP="00935436">
                    <w:pPr>
                      <w:jc w:val="right"/>
                      <w:rPr>
                        <w:rFonts w:ascii="Eurostile LT Std Bold" w:hAnsi="Eurostile LT Std Bold" w:cs="Arial"/>
                        <w:color w:val="263B85"/>
                        <w:sz w:val="18"/>
                        <w:szCs w:val="18"/>
                      </w:rPr>
                    </w:pPr>
                    <w:r>
                      <w:rPr>
                        <w:rFonts w:ascii="Eurostile LT Std Bold" w:hAnsi="Eurostile LT Std Bold" w:cs="Arial"/>
                        <w:color w:val="263B85"/>
                        <w:sz w:val="18"/>
                        <w:szCs w:val="18"/>
                      </w:rPr>
                      <w:t>39</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E15BA" w14:textId="77777777" w:rsidR="004C73DB" w:rsidRDefault="004C73DB" w:rsidP="0015041F">
      <w:pPr>
        <w:spacing w:after="0"/>
      </w:pPr>
      <w:r>
        <w:separator/>
      </w:r>
    </w:p>
    <w:p w14:paraId="29F47815" w14:textId="77777777" w:rsidR="004C73DB" w:rsidRDefault="004C73DB"/>
  </w:footnote>
  <w:footnote w:type="continuationSeparator" w:id="0">
    <w:p w14:paraId="43B4BAE3" w14:textId="77777777" w:rsidR="004C73DB" w:rsidRDefault="004C73DB" w:rsidP="0015041F">
      <w:pPr>
        <w:spacing w:after="0"/>
      </w:pPr>
      <w:r>
        <w:continuationSeparator/>
      </w:r>
    </w:p>
    <w:p w14:paraId="077281D7" w14:textId="77777777" w:rsidR="004C73DB" w:rsidRDefault="004C73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20A96" w14:textId="77777777" w:rsidR="00CE08F9" w:rsidRDefault="00CE08F9">
    <w:bookmarkStart w:id="2" w:name="_MacBuGuideStaticData_15259H"/>
    <w:r>
      <w:rPr>
        <w:noProof/>
        <w:lang w:eastAsia="en-US"/>
      </w:rPr>
      <w:drawing>
        <wp:anchor distT="0" distB="0" distL="114300" distR="114300" simplePos="0" relativeHeight="251660800" behindDoc="0" locked="0" layoutInCell="1" allowOverlap="1" wp14:anchorId="10DBBE47" wp14:editId="591F619D">
          <wp:simplePos x="0" y="0"/>
          <wp:positionH relativeFrom="page">
            <wp:posOffset>901700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86" descr="Description: artplus:FDIC:GRADES 6-8:L3 HEADERS:L3_LES6_head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Description: artplus:FDIC:GRADES 6-8:L3 HEADERS:L3_LES6_head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31ABB" w14:textId="77777777" w:rsidR="00CE08F9" w:rsidRDefault="00CE08F9">
    <w:bookmarkStart w:id="3" w:name="_MacBuGuideStaticData_15260H"/>
    <w:r>
      <w:rPr>
        <w:noProof/>
        <w:lang w:eastAsia="en-US"/>
      </w:rPr>
      <w:drawing>
        <wp:anchor distT="0" distB="0" distL="114300" distR="114300" simplePos="0" relativeHeight="251659776" behindDoc="0" locked="0" layoutInCell="1" allowOverlap="1" wp14:anchorId="38F52288" wp14:editId="2F3A9CD0">
          <wp:simplePos x="0" y="0"/>
          <wp:positionH relativeFrom="page">
            <wp:posOffset>901700</wp:posOffset>
          </wp:positionH>
          <wp:positionV relativeFrom="page">
            <wp:posOffset>384810</wp:posOffset>
          </wp:positionV>
          <wp:extent cx="5954395" cy="916305"/>
          <wp:effectExtent l="0" t="0" r="0" b="0"/>
          <wp:wrapThrough wrapText="bothSides">
            <wp:wrapPolygon edited="0">
              <wp:start x="0" y="0"/>
              <wp:lineTo x="0" y="20956"/>
              <wp:lineTo x="21469" y="20956"/>
              <wp:lineTo x="21469" y="0"/>
              <wp:lineTo x="0" y="0"/>
            </wp:wrapPolygon>
          </wp:wrapThrough>
          <wp:docPr id="4" name="Picture 85" descr="Description: artplus:FDIC:GRADES 6-8:L3 HEADERS:L3_LES6_head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escription: artplus:FDIC:GRADES 6-8:L3 HEADERS:L3_LES6_heade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4395" cy="91630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81BF6"/>
    <w:multiLevelType w:val="hybridMultilevel"/>
    <w:tmpl w:val="E15E7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1AE05A5A"/>
    <w:lvl w:ilvl="0" w:tplc="0FCC83FE">
      <w:start w:val="1"/>
      <w:numFmt w:val="decimal"/>
      <w:pStyle w:val="FDICSubheadboldgray"/>
      <w:lvlText w:val="%1)"/>
      <w:lvlJc w:val="left"/>
      <w:pPr>
        <w:ind w:left="378" w:hanging="288"/>
      </w:pPr>
      <w:rPr>
        <w:rFonts w:hint="default"/>
        <w:b/>
        <w:bCs/>
        <w:i w:val="0"/>
        <w:iCs w:val="0"/>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9D836B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8">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A8F7C82"/>
    <w:multiLevelType w:val="multilevel"/>
    <w:tmpl w:val="D4F43E1A"/>
    <w:lvl w:ilvl="0">
      <w:start w:val="1"/>
      <w:numFmt w:val="decimal"/>
      <w:lvlText w:val="%1."/>
      <w:lvlJc w:val="left"/>
      <w:pPr>
        <w:ind w:left="648" w:hanging="360"/>
      </w:pPr>
      <w:rPr>
        <w:rFonts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2B632F36"/>
    <w:multiLevelType w:val="hybridMultilevel"/>
    <w:tmpl w:val="BF98A50E"/>
    <w:lvl w:ilvl="0" w:tplc="9086E6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C91792"/>
    <w:multiLevelType w:val="multilevel"/>
    <w:tmpl w:val="8A0EC432"/>
    <w:lvl w:ilvl="0">
      <w:start w:val="1"/>
      <w:numFmt w:val="decimal"/>
      <w:lvlText w:val="%1."/>
      <w:lvlJc w:val="left"/>
      <w:pPr>
        <w:ind w:left="648" w:hanging="360"/>
      </w:pPr>
      <w:rPr>
        <w:rFonts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6">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1">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3">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C23F5B"/>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D2041F"/>
    <w:multiLevelType w:val="hybridMultilevel"/>
    <w:tmpl w:val="8A0EC432"/>
    <w:lvl w:ilvl="0" w:tplc="0409000F">
      <w:start w:val="1"/>
      <w:numFmt w:val="decimal"/>
      <w:lvlText w:val="%1."/>
      <w:lvlJc w:val="left"/>
      <w:pPr>
        <w:ind w:left="648" w:hanging="360"/>
      </w:pPr>
      <w:rPr>
        <w:rFonts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875DD8"/>
    <w:multiLevelType w:val="hybridMultilevel"/>
    <w:tmpl w:val="3A565AD8"/>
    <w:lvl w:ilvl="0" w:tplc="0908F34C">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E9007A"/>
    <w:multiLevelType w:val="multilevel"/>
    <w:tmpl w:val="5114C78E"/>
    <w:lvl w:ilvl="0">
      <w:start w:val="1"/>
      <w:numFmt w:val="bullet"/>
      <w:lvlText w:val=""/>
      <w:lvlJc w:val="left"/>
      <w:pPr>
        <w:ind w:left="648" w:hanging="360"/>
      </w:pPr>
      <w:rPr>
        <w:rFonts w:ascii="Symbol" w:hAnsi="Symbol"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0803A4A"/>
    <w:multiLevelType w:val="hybridMultilevel"/>
    <w:tmpl w:val="D4F43E1A"/>
    <w:lvl w:ilvl="0" w:tplc="0409000F">
      <w:start w:val="1"/>
      <w:numFmt w:val="decimal"/>
      <w:lvlText w:val="%1."/>
      <w:lvlJc w:val="left"/>
      <w:pPr>
        <w:ind w:left="648" w:hanging="360"/>
      </w:pPr>
      <w:rPr>
        <w:rFonts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631CDF"/>
    <w:multiLevelType w:val="hybridMultilevel"/>
    <w:tmpl w:val="9672FF7C"/>
    <w:lvl w:ilvl="0" w:tplc="46F6A86A">
      <w:start w:val="1"/>
      <w:numFmt w:val="decimal"/>
      <w:lvlText w:val="%1."/>
      <w:lvlJc w:val="left"/>
      <w:pPr>
        <w:ind w:left="648" w:hanging="360"/>
      </w:pPr>
      <w:rPr>
        <w:rFonts w:ascii="Arial" w:hAnsi="Arial" w:hint="default"/>
        <w:b w:val="0"/>
        <w:bCs w:val="0"/>
        <w:i w:val="0"/>
        <w:iCs w:val="0"/>
        <w:color w:val="00000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6"/>
  </w:num>
  <w:num w:numId="2">
    <w:abstractNumId w:val="13"/>
  </w:num>
  <w:num w:numId="3">
    <w:abstractNumId w:val="17"/>
  </w:num>
  <w:num w:numId="4">
    <w:abstractNumId w:val="39"/>
  </w:num>
  <w:num w:numId="5">
    <w:abstractNumId w:val="6"/>
  </w:num>
  <w:num w:numId="6">
    <w:abstractNumId w:val="28"/>
  </w:num>
  <w:num w:numId="7">
    <w:abstractNumId w:val="8"/>
  </w:num>
  <w:num w:numId="8">
    <w:abstractNumId w:val="2"/>
  </w:num>
  <w:num w:numId="9">
    <w:abstractNumId w:val="3"/>
  </w:num>
  <w:num w:numId="10">
    <w:abstractNumId w:val="29"/>
  </w:num>
  <w:num w:numId="11">
    <w:abstractNumId w:val="23"/>
  </w:num>
  <w:num w:numId="12">
    <w:abstractNumId w:val="4"/>
  </w:num>
  <w:num w:numId="13">
    <w:abstractNumId w:val="30"/>
  </w:num>
  <w:num w:numId="14">
    <w:abstractNumId w:val="32"/>
  </w:num>
  <w:num w:numId="15">
    <w:abstractNumId w:val="24"/>
  </w:num>
  <w:num w:numId="16">
    <w:abstractNumId w:val="22"/>
  </w:num>
  <w:num w:numId="17">
    <w:abstractNumId w:val="5"/>
  </w:num>
  <w:num w:numId="18">
    <w:abstractNumId w:val="1"/>
  </w:num>
  <w:num w:numId="19">
    <w:abstractNumId w:val="15"/>
  </w:num>
  <w:num w:numId="20">
    <w:abstractNumId w:val="35"/>
  </w:num>
  <w:num w:numId="21">
    <w:abstractNumId w:val="10"/>
  </w:num>
  <w:num w:numId="22">
    <w:abstractNumId w:val="21"/>
  </w:num>
  <w:num w:numId="23">
    <w:abstractNumId w:val="25"/>
  </w:num>
  <w:num w:numId="24">
    <w:abstractNumId w:val="20"/>
  </w:num>
  <w:num w:numId="25">
    <w:abstractNumId w:val="36"/>
  </w:num>
  <w:num w:numId="26">
    <w:abstractNumId w:val="9"/>
  </w:num>
  <w:num w:numId="27">
    <w:abstractNumId w:val="27"/>
  </w:num>
  <w:num w:numId="28">
    <w:abstractNumId w:val="18"/>
  </w:num>
  <w:num w:numId="29">
    <w:abstractNumId w:val="0"/>
  </w:num>
  <w:num w:numId="30">
    <w:abstractNumId w:val="33"/>
  </w:num>
  <w:num w:numId="31">
    <w:abstractNumId w:val="12"/>
  </w:num>
  <w:num w:numId="32">
    <w:abstractNumId w:val="16"/>
  </w:num>
  <w:num w:numId="33">
    <w:abstractNumId w:val="19"/>
  </w:num>
  <w:num w:numId="34">
    <w:abstractNumId w:val="34"/>
  </w:num>
  <w:num w:numId="35">
    <w:abstractNumId w:val="37"/>
  </w:num>
  <w:num w:numId="36">
    <w:abstractNumId w:val="11"/>
  </w:num>
  <w:num w:numId="37">
    <w:abstractNumId w:val="31"/>
  </w:num>
  <w:num w:numId="38">
    <w:abstractNumId w:val="14"/>
  </w:num>
  <w:num w:numId="39">
    <w:abstractNumId w:val="38"/>
  </w:num>
  <w:num w:numId="4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c81e5a,#fbedf2,#263b85,#e9ebf3,#f16e22,#fef4ee,#feefe6,#ed202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 w:name="ShowStaticGuides" w:val="1"/>
  </w:docVars>
  <w:rsids>
    <w:rsidRoot w:val="0015041F"/>
    <w:rsid w:val="00007508"/>
    <w:rsid w:val="00011930"/>
    <w:rsid w:val="00025667"/>
    <w:rsid w:val="00030495"/>
    <w:rsid w:val="000355B8"/>
    <w:rsid w:val="00043479"/>
    <w:rsid w:val="00052BB1"/>
    <w:rsid w:val="000559B4"/>
    <w:rsid w:val="00065EEC"/>
    <w:rsid w:val="00066AAA"/>
    <w:rsid w:val="00070EDD"/>
    <w:rsid w:val="00071A5A"/>
    <w:rsid w:val="00072580"/>
    <w:rsid w:val="0007396F"/>
    <w:rsid w:val="00075D78"/>
    <w:rsid w:val="00075F66"/>
    <w:rsid w:val="00076AFF"/>
    <w:rsid w:val="00076C10"/>
    <w:rsid w:val="000815F1"/>
    <w:rsid w:val="00083F53"/>
    <w:rsid w:val="00084EC7"/>
    <w:rsid w:val="000902BE"/>
    <w:rsid w:val="000930E5"/>
    <w:rsid w:val="00094CB4"/>
    <w:rsid w:val="000A1800"/>
    <w:rsid w:val="000B418B"/>
    <w:rsid w:val="000C28E2"/>
    <w:rsid w:val="000C3F35"/>
    <w:rsid w:val="000C5B83"/>
    <w:rsid w:val="000D0540"/>
    <w:rsid w:val="000D250F"/>
    <w:rsid w:val="000D6AE4"/>
    <w:rsid w:val="000E4764"/>
    <w:rsid w:val="000E497C"/>
    <w:rsid w:val="000E4EE6"/>
    <w:rsid w:val="000E6535"/>
    <w:rsid w:val="000E68E6"/>
    <w:rsid w:val="000F10C4"/>
    <w:rsid w:val="000F3151"/>
    <w:rsid w:val="000F7845"/>
    <w:rsid w:val="00100E20"/>
    <w:rsid w:val="001074CB"/>
    <w:rsid w:val="0011044D"/>
    <w:rsid w:val="00113B8E"/>
    <w:rsid w:val="001155DF"/>
    <w:rsid w:val="00116AC1"/>
    <w:rsid w:val="0012030B"/>
    <w:rsid w:val="00130A0B"/>
    <w:rsid w:val="00134A0F"/>
    <w:rsid w:val="00137833"/>
    <w:rsid w:val="00144A17"/>
    <w:rsid w:val="0014639C"/>
    <w:rsid w:val="0015041F"/>
    <w:rsid w:val="00165650"/>
    <w:rsid w:val="00170EE4"/>
    <w:rsid w:val="001768A4"/>
    <w:rsid w:val="001855D5"/>
    <w:rsid w:val="00185802"/>
    <w:rsid w:val="00186A6B"/>
    <w:rsid w:val="00191C69"/>
    <w:rsid w:val="00193818"/>
    <w:rsid w:val="001965EE"/>
    <w:rsid w:val="001973F6"/>
    <w:rsid w:val="001A1D4A"/>
    <w:rsid w:val="001A570D"/>
    <w:rsid w:val="001A5A42"/>
    <w:rsid w:val="001A5A6A"/>
    <w:rsid w:val="001B0398"/>
    <w:rsid w:val="001B5E67"/>
    <w:rsid w:val="001C60B8"/>
    <w:rsid w:val="001C78E3"/>
    <w:rsid w:val="001D5429"/>
    <w:rsid w:val="001E0D92"/>
    <w:rsid w:val="001F6EA7"/>
    <w:rsid w:val="0020338E"/>
    <w:rsid w:val="00203F3D"/>
    <w:rsid w:val="002060E8"/>
    <w:rsid w:val="00207B1D"/>
    <w:rsid w:val="00210DA8"/>
    <w:rsid w:val="002119F9"/>
    <w:rsid w:val="002133A3"/>
    <w:rsid w:val="00214E14"/>
    <w:rsid w:val="00215575"/>
    <w:rsid w:val="00222825"/>
    <w:rsid w:val="00230553"/>
    <w:rsid w:val="00231812"/>
    <w:rsid w:val="00252886"/>
    <w:rsid w:val="00252E27"/>
    <w:rsid w:val="00256E31"/>
    <w:rsid w:val="00262F88"/>
    <w:rsid w:val="00282CFC"/>
    <w:rsid w:val="0029359D"/>
    <w:rsid w:val="002B5C43"/>
    <w:rsid w:val="002C3ED6"/>
    <w:rsid w:val="002D0993"/>
    <w:rsid w:val="002E196D"/>
    <w:rsid w:val="002E28AD"/>
    <w:rsid w:val="002E7942"/>
    <w:rsid w:val="002F403A"/>
    <w:rsid w:val="002F432E"/>
    <w:rsid w:val="002F5607"/>
    <w:rsid w:val="002F592C"/>
    <w:rsid w:val="002F6A89"/>
    <w:rsid w:val="003136CD"/>
    <w:rsid w:val="003173FD"/>
    <w:rsid w:val="00321A68"/>
    <w:rsid w:val="00322684"/>
    <w:rsid w:val="00322DAA"/>
    <w:rsid w:val="003241B9"/>
    <w:rsid w:val="00333D47"/>
    <w:rsid w:val="00334FB5"/>
    <w:rsid w:val="00340259"/>
    <w:rsid w:val="00342142"/>
    <w:rsid w:val="00351E2E"/>
    <w:rsid w:val="00367331"/>
    <w:rsid w:val="00367FD8"/>
    <w:rsid w:val="0037024B"/>
    <w:rsid w:val="003769C7"/>
    <w:rsid w:val="00376D80"/>
    <w:rsid w:val="00380115"/>
    <w:rsid w:val="003820B7"/>
    <w:rsid w:val="0039035F"/>
    <w:rsid w:val="003966B0"/>
    <w:rsid w:val="00396C56"/>
    <w:rsid w:val="003A3DB9"/>
    <w:rsid w:val="003A6847"/>
    <w:rsid w:val="003A69CE"/>
    <w:rsid w:val="003A7FE4"/>
    <w:rsid w:val="003B0052"/>
    <w:rsid w:val="003B1E78"/>
    <w:rsid w:val="003C5497"/>
    <w:rsid w:val="003C56F2"/>
    <w:rsid w:val="003C650F"/>
    <w:rsid w:val="003D2EA6"/>
    <w:rsid w:val="003E5951"/>
    <w:rsid w:val="003E7978"/>
    <w:rsid w:val="003F24CA"/>
    <w:rsid w:val="00401638"/>
    <w:rsid w:val="004038F2"/>
    <w:rsid w:val="00411632"/>
    <w:rsid w:val="00413E91"/>
    <w:rsid w:val="00417C70"/>
    <w:rsid w:val="004312CC"/>
    <w:rsid w:val="00432317"/>
    <w:rsid w:val="004341F5"/>
    <w:rsid w:val="00434892"/>
    <w:rsid w:val="00440886"/>
    <w:rsid w:val="00447571"/>
    <w:rsid w:val="00450F1A"/>
    <w:rsid w:val="00452EA7"/>
    <w:rsid w:val="00455E8E"/>
    <w:rsid w:val="00460AA7"/>
    <w:rsid w:val="0046256E"/>
    <w:rsid w:val="00462609"/>
    <w:rsid w:val="00474F8D"/>
    <w:rsid w:val="00484B99"/>
    <w:rsid w:val="004876A2"/>
    <w:rsid w:val="00496015"/>
    <w:rsid w:val="004A7282"/>
    <w:rsid w:val="004C0B4A"/>
    <w:rsid w:val="004C111D"/>
    <w:rsid w:val="004C371C"/>
    <w:rsid w:val="004C4D86"/>
    <w:rsid w:val="004C4E9E"/>
    <w:rsid w:val="004C73DB"/>
    <w:rsid w:val="004D2FB4"/>
    <w:rsid w:val="004D4240"/>
    <w:rsid w:val="004D5268"/>
    <w:rsid w:val="004E2D45"/>
    <w:rsid w:val="004E38CA"/>
    <w:rsid w:val="004E3D8C"/>
    <w:rsid w:val="004E5784"/>
    <w:rsid w:val="004F00A8"/>
    <w:rsid w:val="004F28C8"/>
    <w:rsid w:val="004F37A2"/>
    <w:rsid w:val="004F4F33"/>
    <w:rsid w:val="0050028E"/>
    <w:rsid w:val="005009AC"/>
    <w:rsid w:val="00505405"/>
    <w:rsid w:val="005068C5"/>
    <w:rsid w:val="00511FFF"/>
    <w:rsid w:val="0052486A"/>
    <w:rsid w:val="00527F68"/>
    <w:rsid w:val="00547D4A"/>
    <w:rsid w:val="00550C94"/>
    <w:rsid w:val="00554A61"/>
    <w:rsid w:val="0056341D"/>
    <w:rsid w:val="00564AA7"/>
    <w:rsid w:val="00570669"/>
    <w:rsid w:val="00573CEC"/>
    <w:rsid w:val="00576B97"/>
    <w:rsid w:val="00584743"/>
    <w:rsid w:val="00596C87"/>
    <w:rsid w:val="005A0809"/>
    <w:rsid w:val="005B51A1"/>
    <w:rsid w:val="005C4F68"/>
    <w:rsid w:val="005D2308"/>
    <w:rsid w:val="005D5E67"/>
    <w:rsid w:val="005E0096"/>
    <w:rsid w:val="005E10F8"/>
    <w:rsid w:val="005E5FEB"/>
    <w:rsid w:val="006004D1"/>
    <w:rsid w:val="00602DDD"/>
    <w:rsid w:val="006065A1"/>
    <w:rsid w:val="00612760"/>
    <w:rsid w:val="006214AC"/>
    <w:rsid w:val="00621EB5"/>
    <w:rsid w:val="0062756F"/>
    <w:rsid w:val="00644475"/>
    <w:rsid w:val="00644B1B"/>
    <w:rsid w:val="00656179"/>
    <w:rsid w:val="006608F1"/>
    <w:rsid w:val="006667C1"/>
    <w:rsid w:val="00677520"/>
    <w:rsid w:val="006839A9"/>
    <w:rsid w:val="00687267"/>
    <w:rsid w:val="00687A2F"/>
    <w:rsid w:val="00694E0C"/>
    <w:rsid w:val="006960C3"/>
    <w:rsid w:val="006A4B1E"/>
    <w:rsid w:val="006B1FFC"/>
    <w:rsid w:val="006D002D"/>
    <w:rsid w:val="006D2F9B"/>
    <w:rsid w:val="006E040B"/>
    <w:rsid w:val="006E2D0D"/>
    <w:rsid w:val="006E39A7"/>
    <w:rsid w:val="006E4571"/>
    <w:rsid w:val="006F2FC8"/>
    <w:rsid w:val="006F6CB3"/>
    <w:rsid w:val="006F7872"/>
    <w:rsid w:val="00700CDE"/>
    <w:rsid w:val="00701398"/>
    <w:rsid w:val="007030B3"/>
    <w:rsid w:val="007030CC"/>
    <w:rsid w:val="007066F4"/>
    <w:rsid w:val="00707C55"/>
    <w:rsid w:val="0071112B"/>
    <w:rsid w:val="007112BD"/>
    <w:rsid w:val="00714E1C"/>
    <w:rsid w:val="007212A0"/>
    <w:rsid w:val="007218F0"/>
    <w:rsid w:val="007322B8"/>
    <w:rsid w:val="00736481"/>
    <w:rsid w:val="0074087A"/>
    <w:rsid w:val="00743EB6"/>
    <w:rsid w:val="00744981"/>
    <w:rsid w:val="007505EE"/>
    <w:rsid w:val="00751CE2"/>
    <w:rsid w:val="00754B03"/>
    <w:rsid w:val="00755FDC"/>
    <w:rsid w:val="00756836"/>
    <w:rsid w:val="00756A0C"/>
    <w:rsid w:val="00764A96"/>
    <w:rsid w:val="00771620"/>
    <w:rsid w:val="007727C5"/>
    <w:rsid w:val="00774443"/>
    <w:rsid w:val="00777B4A"/>
    <w:rsid w:val="00786861"/>
    <w:rsid w:val="00787C04"/>
    <w:rsid w:val="00792622"/>
    <w:rsid w:val="007935E6"/>
    <w:rsid w:val="007A1B79"/>
    <w:rsid w:val="007A2812"/>
    <w:rsid w:val="007A3F59"/>
    <w:rsid w:val="007A5207"/>
    <w:rsid w:val="007B1E7F"/>
    <w:rsid w:val="007B4182"/>
    <w:rsid w:val="007C1B34"/>
    <w:rsid w:val="007C3100"/>
    <w:rsid w:val="007C49F4"/>
    <w:rsid w:val="007E6A4D"/>
    <w:rsid w:val="007E734F"/>
    <w:rsid w:val="007F1823"/>
    <w:rsid w:val="007F5558"/>
    <w:rsid w:val="007F6AEE"/>
    <w:rsid w:val="00801581"/>
    <w:rsid w:val="00802ECE"/>
    <w:rsid w:val="00804C35"/>
    <w:rsid w:val="0081273D"/>
    <w:rsid w:val="00813259"/>
    <w:rsid w:val="00815CCE"/>
    <w:rsid w:val="00822A37"/>
    <w:rsid w:val="00823A64"/>
    <w:rsid w:val="00826731"/>
    <w:rsid w:val="008321CA"/>
    <w:rsid w:val="00842C2D"/>
    <w:rsid w:val="008479FD"/>
    <w:rsid w:val="0085460F"/>
    <w:rsid w:val="00856888"/>
    <w:rsid w:val="00856AF3"/>
    <w:rsid w:val="008642FE"/>
    <w:rsid w:val="008664F1"/>
    <w:rsid w:val="00874780"/>
    <w:rsid w:val="00882FDB"/>
    <w:rsid w:val="00887569"/>
    <w:rsid w:val="00890186"/>
    <w:rsid w:val="008937B2"/>
    <w:rsid w:val="008962F3"/>
    <w:rsid w:val="00896E35"/>
    <w:rsid w:val="008A08AE"/>
    <w:rsid w:val="008A6ED3"/>
    <w:rsid w:val="008A7371"/>
    <w:rsid w:val="008B0A4C"/>
    <w:rsid w:val="008C3C75"/>
    <w:rsid w:val="008C4312"/>
    <w:rsid w:val="008D18A7"/>
    <w:rsid w:val="008E05AB"/>
    <w:rsid w:val="008E72F7"/>
    <w:rsid w:val="00902D90"/>
    <w:rsid w:val="00903B17"/>
    <w:rsid w:val="00904FD5"/>
    <w:rsid w:val="00906A9E"/>
    <w:rsid w:val="0091278B"/>
    <w:rsid w:val="00920357"/>
    <w:rsid w:val="00930463"/>
    <w:rsid w:val="00935436"/>
    <w:rsid w:val="00950229"/>
    <w:rsid w:val="009602C6"/>
    <w:rsid w:val="00961CA7"/>
    <w:rsid w:val="00962326"/>
    <w:rsid w:val="0096669B"/>
    <w:rsid w:val="009668DD"/>
    <w:rsid w:val="00976848"/>
    <w:rsid w:val="00982386"/>
    <w:rsid w:val="0099009E"/>
    <w:rsid w:val="00995F57"/>
    <w:rsid w:val="00997777"/>
    <w:rsid w:val="009A03B9"/>
    <w:rsid w:val="009A6DAA"/>
    <w:rsid w:val="009B2279"/>
    <w:rsid w:val="009B41A6"/>
    <w:rsid w:val="009B61BB"/>
    <w:rsid w:val="009C0279"/>
    <w:rsid w:val="009D5E47"/>
    <w:rsid w:val="009D68E5"/>
    <w:rsid w:val="009E65C2"/>
    <w:rsid w:val="009F1A33"/>
    <w:rsid w:val="009F210A"/>
    <w:rsid w:val="009F23E4"/>
    <w:rsid w:val="009F7D7A"/>
    <w:rsid w:val="00A05F82"/>
    <w:rsid w:val="00A069FB"/>
    <w:rsid w:val="00A15C4B"/>
    <w:rsid w:val="00A16B50"/>
    <w:rsid w:val="00A17585"/>
    <w:rsid w:val="00A20559"/>
    <w:rsid w:val="00A32F60"/>
    <w:rsid w:val="00A33595"/>
    <w:rsid w:val="00A367C1"/>
    <w:rsid w:val="00A42B6B"/>
    <w:rsid w:val="00A62071"/>
    <w:rsid w:val="00A62701"/>
    <w:rsid w:val="00A71585"/>
    <w:rsid w:val="00A836A8"/>
    <w:rsid w:val="00A8393C"/>
    <w:rsid w:val="00A87EAD"/>
    <w:rsid w:val="00A95489"/>
    <w:rsid w:val="00A95D3A"/>
    <w:rsid w:val="00AB2C2E"/>
    <w:rsid w:val="00AC6A4E"/>
    <w:rsid w:val="00AD24B7"/>
    <w:rsid w:val="00AE1091"/>
    <w:rsid w:val="00AE50F8"/>
    <w:rsid w:val="00AE680F"/>
    <w:rsid w:val="00AF4E17"/>
    <w:rsid w:val="00AF66E3"/>
    <w:rsid w:val="00AF6B00"/>
    <w:rsid w:val="00B10D7B"/>
    <w:rsid w:val="00B151C9"/>
    <w:rsid w:val="00B155F9"/>
    <w:rsid w:val="00B1591E"/>
    <w:rsid w:val="00B159F1"/>
    <w:rsid w:val="00B27770"/>
    <w:rsid w:val="00B27EE0"/>
    <w:rsid w:val="00B434F9"/>
    <w:rsid w:val="00B476F5"/>
    <w:rsid w:val="00B52D47"/>
    <w:rsid w:val="00B53715"/>
    <w:rsid w:val="00B54DBC"/>
    <w:rsid w:val="00B6123B"/>
    <w:rsid w:val="00B6750A"/>
    <w:rsid w:val="00B67F4E"/>
    <w:rsid w:val="00B70146"/>
    <w:rsid w:val="00B77BCE"/>
    <w:rsid w:val="00B92BDF"/>
    <w:rsid w:val="00B9466F"/>
    <w:rsid w:val="00B962F4"/>
    <w:rsid w:val="00BA679C"/>
    <w:rsid w:val="00BB5A81"/>
    <w:rsid w:val="00BC7F44"/>
    <w:rsid w:val="00BE2E39"/>
    <w:rsid w:val="00BE4FD1"/>
    <w:rsid w:val="00BE7357"/>
    <w:rsid w:val="00BF085D"/>
    <w:rsid w:val="00C06C73"/>
    <w:rsid w:val="00C16140"/>
    <w:rsid w:val="00C31CEA"/>
    <w:rsid w:val="00C327A3"/>
    <w:rsid w:val="00C40AB9"/>
    <w:rsid w:val="00C4241F"/>
    <w:rsid w:val="00C45385"/>
    <w:rsid w:val="00C51CF7"/>
    <w:rsid w:val="00C53249"/>
    <w:rsid w:val="00C53EC3"/>
    <w:rsid w:val="00C55737"/>
    <w:rsid w:val="00C5774C"/>
    <w:rsid w:val="00C603DB"/>
    <w:rsid w:val="00C72BEA"/>
    <w:rsid w:val="00C748DB"/>
    <w:rsid w:val="00C82C42"/>
    <w:rsid w:val="00C84D64"/>
    <w:rsid w:val="00CA155F"/>
    <w:rsid w:val="00CA69E6"/>
    <w:rsid w:val="00CA7C79"/>
    <w:rsid w:val="00CB5AAF"/>
    <w:rsid w:val="00CB5D92"/>
    <w:rsid w:val="00CB6C64"/>
    <w:rsid w:val="00CC0948"/>
    <w:rsid w:val="00CC5198"/>
    <w:rsid w:val="00CD694D"/>
    <w:rsid w:val="00CE039A"/>
    <w:rsid w:val="00CE08F9"/>
    <w:rsid w:val="00CE2727"/>
    <w:rsid w:val="00CE335B"/>
    <w:rsid w:val="00CE6297"/>
    <w:rsid w:val="00CE6D68"/>
    <w:rsid w:val="00CF42BA"/>
    <w:rsid w:val="00D00BB0"/>
    <w:rsid w:val="00D014E2"/>
    <w:rsid w:val="00D01EE0"/>
    <w:rsid w:val="00D05E4F"/>
    <w:rsid w:val="00D1216C"/>
    <w:rsid w:val="00D15024"/>
    <w:rsid w:val="00D173DD"/>
    <w:rsid w:val="00D2063A"/>
    <w:rsid w:val="00D21047"/>
    <w:rsid w:val="00D22C79"/>
    <w:rsid w:val="00D27393"/>
    <w:rsid w:val="00D46BDA"/>
    <w:rsid w:val="00D51CDC"/>
    <w:rsid w:val="00D535E6"/>
    <w:rsid w:val="00D67B84"/>
    <w:rsid w:val="00D67C21"/>
    <w:rsid w:val="00D73D76"/>
    <w:rsid w:val="00D835AF"/>
    <w:rsid w:val="00D845AC"/>
    <w:rsid w:val="00D8505D"/>
    <w:rsid w:val="00D877BC"/>
    <w:rsid w:val="00D95529"/>
    <w:rsid w:val="00DA100F"/>
    <w:rsid w:val="00DA4352"/>
    <w:rsid w:val="00DA5599"/>
    <w:rsid w:val="00DB2EA2"/>
    <w:rsid w:val="00DB4042"/>
    <w:rsid w:val="00DC4923"/>
    <w:rsid w:val="00DC4B1F"/>
    <w:rsid w:val="00DC5C76"/>
    <w:rsid w:val="00DD5F12"/>
    <w:rsid w:val="00DD61D5"/>
    <w:rsid w:val="00DE51CF"/>
    <w:rsid w:val="00DF04EF"/>
    <w:rsid w:val="00DF09F2"/>
    <w:rsid w:val="00DF21CF"/>
    <w:rsid w:val="00DF4A2F"/>
    <w:rsid w:val="00DF5D60"/>
    <w:rsid w:val="00DF64C5"/>
    <w:rsid w:val="00E00FB6"/>
    <w:rsid w:val="00E0178C"/>
    <w:rsid w:val="00E14C34"/>
    <w:rsid w:val="00E16DD1"/>
    <w:rsid w:val="00E25538"/>
    <w:rsid w:val="00E25A7E"/>
    <w:rsid w:val="00E26660"/>
    <w:rsid w:val="00E3077F"/>
    <w:rsid w:val="00E31647"/>
    <w:rsid w:val="00E3176B"/>
    <w:rsid w:val="00E31AB1"/>
    <w:rsid w:val="00E34ADC"/>
    <w:rsid w:val="00E40120"/>
    <w:rsid w:val="00E4027B"/>
    <w:rsid w:val="00E40B5A"/>
    <w:rsid w:val="00E531D7"/>
    <w:rsid w:val="00E54CB0"/>
    <w:rsid w:val="00E56B47"/>
    <w:rsid w:val="00E57E22"/>
    <w:rsid w:val="00E62F19"/>
    <w:rsid w:val="00E75150"/>
    <w:rsid w:val="00E87CA1"/>
    <w:rsid w:val="00E94A9E"/>
    <w:rsid w:val="00E973E6"/>
    <w:rsid w:val="00EA18CC"/>
    <w:rsid w:val="00EA20AF"/>
    <w:rsid w:val="00EC0F5A"/>
    <w:rsid w:val="00EC6299"/>
    <w:rsid w:val="00EC680C"/>
    <w:rsid w:val="00ED6545"/>
    <w:rsid w:val="00ED6EEA"/>
    <w:rsid w:val="00EE0618"/>
    <w:rsid w:val="00EE4F53"/>
    <w:rsid w:val="00EE77F4"/>
    <w:rsid w:val="00EE7AD7"/>
    <w:rsid w:val="00EF112A"/>
    <w:rsid w:val="00EF27B0"/>
    <w:rsid w:val="00EF3989"/>
    <w:rsid w:val="00EF3E5B"/>
    <w:rsid w:val="00F04919"/>
    <w:rsid w:val="00F04FF3"/>
    <w:rsid w:val="00F06888"/>
    <w:rsid w:val="00F21EA0"/>
    <w:rsid w:val="00F23075"/>
    <w:rsid w:val="00F23BD2"/>
    <w:rsid w:val="00F24C42"/>
    <w:rsid w:val="00F2552B"/>
    <w:rsid w:val="00F263B9"/>
    <w:rsid w:val="00F27A5F"/>
    <w:rsid w:val="00F302DE"/>
    <w:rsid w:val="00F33280"/>
    <w:rsid w:val="00F362F9"/>
    <w:rsid w:val="00F41678"/>
    <w:rsid w:val="00F52F5F"/>
    <w:rsid w:val="00F56AB5"/>
    <w:rsid w:val="00F56F39"/>
    <w:rsid w:val="00F62FCB"/>
    <w:rsid w:val="00F71450"/>
    <w:rsid w:val="00F7337F"/>
    <w:rsid w:val="00F761F4"/>
    <w:rsid w:val="00F805EF"/>
    <w:rsid w:val="00F87317"/>
    <w:rsid w:val="00F93241"/>
    <w:rsid w:val="00F935D7"/>
    <w:rsid w:val="00F93CAE"/>
    <w:rsid w:val="00FA4E67"/>
    <w:rsid w:val="00FB3C0C"/>
    <w:rsid w:val="00FB5D1D"/>
    <w:rsid w:val="00FB7882"/>
    <w:rsid w:val="00FC1DF4"/>
    <w:rsid w:val="00FC3EB7"/>
    <w:rsid w:val="00FC6603"/>
    <w:rsid w:val="00FC67BA"/>
    <w:rsid w:val="00FC7AF0"/>
    <w:rsid w:val="00FD49ED"/>
    <w:rsid w:val="00FD5D4D"/>
    <w:rsid w:val="00FD7E4A"/>
    <w:rsid w:val="00FE5AF4"/>
    <w:rsid w:val="00FE7C70"/>
    <w:rsid w:val="00FF30EF"/>
    <w:rsid w:val="00FF3412"/>
    <w:rsid w:val="00FF461D"/>
    <w:rsid w:val="00FF4A0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81e5a,#fbedf2,#263b85,#e9ebf3,#f16e22,#fef4ee,#feefe6,#ed2020"/>
    </o:shapedefaults>
    <o:shapelayout v:ext="edit">
      <o:idmap v:ext="edit" data="1"/>
    </o:shapelayout>
  </w:shapeDefaults>
  <w:decimalSymbol w:val="."/>
  <w:listSeparator w:val=","/>
  <w14:docId w14:val="09B77E7B"/>
  <w15:docId w15:val="{826A30E5-4303-4AA0-BA06-0811D77F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5E5FEB"/>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41678"/>
    <w:pPr>
      <w:spacing w:before="240" w:after="0"/>
      <w:contextualSpacing/>
    </w:pPr>
    <w:rPr>
      <w:rFonts w:ascii="Arial Black" w:eastAsia="Calibri" w:hAnsi="Arial Black" w:cs="Calibri"/>
      <w:bCs/>
      <w:caps/>
      <w:color w:val="263B85"/>
      <w:sz w:val="30"/>
      <w:szCs w:val="24"/>
    </w:rPr>
  </w:style>
  <w:style w:type="character" w:customStyle="1" w:styleId="FDICBoxBold">
    <w:name w:val="FDIC Box Bold"/>
    <w:uiPriority w:val="1"/>
    <w:qFormat/>
    <w:rsid w:val="00F41678"/>
    <w:rPr>
      <w:rFonts w:ascii="Arial Bold" w:hAnsi="Arial Bold"/>
      <w:b w:val="0"/>
      <w:bCs w:val="0"/>
      <w:i w:val="0"/>
      <w:iCs w:val="0"/>
      <w:caps/>
      <w:smallCaps w:val="0"/>
      <w:color w:val="F16E22"/>
      <w:sz w:val="22"/>
      <w:szCs w:val="18"/>
    </w:rPr>
  </w:style>
  <w:style w:type="paragraph" w:customStyle="1" w:styleId="FDICLessonTitle">
    <w:name w:val="FDIC Lesson: Title"/>
    <w:basedOn w:val="FDICBoxBody"/>
    <w:qFormat/>
    <w:rsid w:val="00F41678"/>
    <w:pPr>
      <w:pBdr>
        <w:top w:val="single" w:sz="24" w:space="1" w:color="F16E22"/>
        <w:left w:val="single" w:sz="24" w:space="4" w:color="F16E22"/>
        <w:bottom w:val="single" w:sz="24" w:space="1" w:color="F16E22"/>
        <w:right w:val="single" w:sz="24" w:space="4" w:color="F16E22"/>
      </w:pBdr>
      <w:shd w:val="clear" w:color="auto" w:fill="F16E2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612760"/>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41678"/>
    <w:rPr>
      <w:b/>
      <w:i w:val="0"/>
      <w:color w:val="F16E22"/>
    </w:rPr>
  </w:style>
  <w:style w:type="paragraph" w:customStyle="1" w:styleId="FDICMStipbody">
    <w:name w:val="FDIC MS tip body"/>
    <w:basedOn w:val="FDICbody"/>
    <w:qFormat/>
    <w:rsid w:val="00F41678"/>
    <w:pPr>
      <w:spacing w:after="240"/>
      <w:jc w:val="center"/>
    </w:pPr>
    <w:rPr>
      <w:b/>
      <w:color w:val="F16E22"/>
      <w:szCs w:val="20"/>
    </w:rPr>
  </w:style>
  <w:style w:type="paragraph" w:customStyle="1" w:styleId="FDICMSTIPheader">
    <w:name w:val="FDIC MS TIP header"/>
    <w:basedOn w:val="Normal"/>
    <w:qFormat/>
    <w:rsid w:val="00F41678"/>
    <w:pPr>
      <w:spacing w:before="360" w:after="0" w:line="240" w:lineRule="exact"/>
      <w:contextualSpacing/>
      <w:jc w:val="center"/>
    </w:pPr>
    <w:rPr>
      <w:rFonts w:ascii="Arial Black" w:eastAsia="Calibri" w:hAnsi="Arial Black" w:cs="Calibri"/>
      <w:bCs/>
      <w:color w:val="F16E22"/>
      <w:sz w:val="28"/>
      <w:szCs w:val="32"/>
      <w:u w:color="062B59"/>
      <w:lang w:eastAsia="en-US"/>
    </w:rPr>
  </w:style>
  <w:style w:type="paragraph" w:customStyle="1" w:styleId="FDICFOOTER">
    <w:name w:val="FDIC FOOTER"/>
    <w:basedOn w:val="Normal"/>
    <w:qFormat/>
    <w:rsid w:val="00FF4A09"/>
    <w:rPr>
      <w:rFonts w:ascii="Eurostile LT Std Bold" w:hAnsi="Eurostile LT Std Bold"/>
      <w:bCs/>
      <w:caps/>
      <w:color w:val="263B85"/>
      <w:sz w:val="18"/>
      <w:szCs w:val="18"/>
    </w:rPr>
  </w:style>
  <w:style w:type="paragraph" w:customStyle="1" w:styleId="FDICSubheadboldgray">
    <w:name w:val="FDIC Subhead bold/gray"/>
    <w:basedOn w:val="FDICbody"/>
    <w:qFormat/>
    <w:rsid w:val="00256E31"/>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0">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money.gov/save-invest/Pages/saveandinvest.aspx" TargetMode="External"/><Relationship Id="rId13" Type="http://schemas.openxmlformats.org/officeDocument/2006/relationships/hyperlink" Target="http://bizkids.com/clip/saving-and-investin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ymoney.gov/save-invest/Pages/saveandinvest.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bskids.org/itsmylife/games/mad_money_flash.html" TargetMode="External"/><Relationship Id="rId5" Type="http://schemas.openxmlformats.org/officeDocument/2006/relationships/webSettings" Target="webSettings.xml"/><Relationship Id="rId15" Type="http://schemas.openxmlformats.org/officeDocument/2006/relationships/hyperlink" Target="http://pbskids.org/itsmylife/games/mad_money_flash.html" TargetMode="External"/><Relationship Id="rId10" Type="http://schemas.openxmlformats.org/officeDocument/2006/relationships/hyperlink" Target="http://www.thewire.com/national/2014/03/switching-fonts-wont-save-the-government-money/35992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bizkids.com/clip/saving-and-investing" TargetMode="External"/><Relationship Id="rId14" Type="http://schemas.openxmlformats.org/officeDocument/2006/relationships/hyperlink" Target="http://www.thewire.com/national/2014/03/switching-fonts-wont-save-the-government-money/359925/"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95537-5817-43AE-AE46-90B6F8683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17</CharactersWithSpaces>
  <SharedDoc>false</SharedDoc>
  <HLinks>
    <vt:vector size="24" baseType="variant">
      <vt:variant>
        <vt:i4>3473474</vt:i4>
      </vt:variant>
      <vt:variant>
        <vt:i4>9</vt:i4>
      </vt:variant>
      <vt:variant>
        <vt:i4>0</vt:i4>
      </vt:variant>
      <vt:variant>
        <vt:i4>5</vt:i4>
      </vt:variant>
      <vt:variant>
        <vt:lpwstr>http://pbskids.org/itsmylife/games/mad_money_flash.html</vt:lpwstr>
      </vt:variant>
      <vt:variant>
        <vt:lpwstr/>
      </vt:variant>
      <vt:variant>
        <vt:i4>6815802</vt:i4>
      </vt:variant>
      <vt:variant>
        <vt:i4>6</vt:i4>
      </vt:variant>
      <vt:variant>
        <vt:i4>0</vt:i4>
      </vt:variant>
      <vt:variant>
        <vt:i4>5</vt:i4>
      </vt:variant>
      <vt:variant>
        <vt:lpwstr>http://www.thewire.com/national/2014/03/switching-fonts-wont-save-the-government-money/359925/</vt:lpwstr>
      </vt:variant>
      <vt:variant>
        <vt:lpwstr/>
      </vt:variant>
      <vt:variant>
        <vt:i4>655369</vt:i4>
      </vt:variant>
      <vt:variant>
        <vt:i4>3</vt:i4>
      </vt:variant>
      <vt:variant>
        <vt:i4>0</vt:i4>
      </vt:variant>
      <vt:variant>
        <vt:i4>5</vt:i4>
      </vt:variant>
      <vt:variant>
        <vt:lpwstr>http://bizkids.com/clip/saving-and-investing</vt:lpwstr>
      </vt:variant>
      <vt:variant>
        <vt:lpwstr/>
      </vt:variant>
      <vt:variant>
        <vt:i4>7340034</vt:i4>
      </vt:variant>
      <vt:variant>
        <vt:i4>0</vt:i4>
      </vt:variant>
      <vt:variant>
        <vt:i4>0</vt:i4>
      </vt:variant>
      <vt:variant>
        <vt:i4>5</vt:i4>
      </vt:variant>
      <vt:variant>
        <vt:lpwstr>http://www.mymoney.gov/save-invest/Pages/saveandinvest.aspx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Susan Kyles</cp:lastModifiedBy>
  <cp:revision>2</cp:revision>
  <cp:lastPrinted>2014-09-09T16:46:00Z</cp:lastPrinted>
  <dcterms:created xsi:type="dcterms:W3CDTF">2015-04-06T14:23:00Z</dcterms:created>
  <dcterms:modified xsi:type="dcterms:W3CDTF">2015-04-06T14:23:00Z</dcterms:modified>
</cp:coreProperties>
</file>