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0FBB" w:rsidRDefault="00520FBB" w:rsidP="006E1658">
      <w:pPr>
        <w:pStyle w:val="Style16ptBoldDarkBlueCentered"/>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0;text-align:left;margin-left:-38.1pt;margin-top:-38.25pt;width:613.65pt;height:793.75pt;z-index:-251658240;visibility:visible" wrapcoords="-26 0 -26 21580 21600 21580 21600 0 -26 0">
            <v:imagedata r:id="rId7" o:title=""/>
            <w10:wrap type="tight"/>
          </v:shape>
        </w:pict>
      </w:r>
    </w:p>
    <w:p w:rsidR="00520FBB" w:rsidRPr="002801C1" w:rsidRDefault="00520FBB" w:rsidP="002801C1">
      <w:pPr>
        <w:pStyle w:val="Head"/>
      </w:pPr>
      <w:r w:rsidRPr="002801C1">
        <w:t>Table of Contents</w:t>
      </w:r>
    </w:p>
    <w:p w:rsidR="00520FBB" w:rsidRDefault="00520FBB">
      <w:pPr>
        <w:pStyle w:val="TOC1"/>
        <w:tabs>
          <w:tab w:val="right" w:leader="dot" w:pos="10790"/>
        </w:tabs>
        <w:rPr>
          <w:rFonts w:ascii="Calibri" w:hAnsi="Calibri"/>
          <w:b w:val="0"/>
          <w:bCs w:val="0"/>
          <w:noProof/>
          <w:color w:val="auto"/>
          <w:szCs w:val="22"/>
        </w:rPr>
      </w:pPr>
      <w:r>
        <w:rPr>
          <w:b w:val="0"/>
          <w:bCs w:val="0"/>
        </w:rPr>
        <w:fldChar w:fldCharType="begin"/>
      </w:r>
      <w:r>
        <w:rPr>
          <w:b w:val="0"/>
          <w:bCs w:val="0"/>
        </w:rPr>
        <w:instrText xml:space="preserve"> TOC \o "1-1" \h \z \u </w:instrText>
      </w:r>
      <w:r>
        <w:rPr>
          <w:b w:val="0"/>
          <w:bCs w:val="0"/>
        </w:rPr>
        <w:fldChar w:fldCharType="separate"/>
      </w:r>
      <w:hyperlink w:anchor="_Toc271614274" w:history="1">
        <w:r w:rsidRPr="00DC250A">
          <w:rPr>
            <w:rStyle w:val="Hyperlink"/>
            <w:noProof/>
          </w:rPr>
          <w:t>Getting Started</w:t>
        </w:r>
        <w:r>
          <w:rPr>
            <w:noProof/>
            <w:webHidden/>
          </w:rPr>
          <w:tab/>
        </w:r>
        <w:r>
          <w:rPr>
            <w:noProof/>
            <w:webHidden/>
          </w:rPr>
          <w:fldChar w:fldCharType="begin"/>
        </w:r>
        <w:r>
          <w:rPr>
            <w:noProof/>
            <w:webHidden/>
          </w:rPr>
          <w:instrText xml:space="preserve"> PAGEREF _Toc271614274 \h </w:instrText>
        </w:r>
        <w:r>
          <w:rPr>
            <w:noProof/>
            <w:webHidden/>
          </w:rPr>
        </w:r>
        <w:r>
          <w:rPr>
            <w:noProof/>
            <w:webHidden/>
          </w:rPr>
          <w:fldChar w:fldCharType="separate"/>
        </w:r>
        <w:r>
          <w:rPr>
            <w:noProof/>
            <w:webHidden/>
          </w:rPr>
          <w:t>3</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75" w:history="1">
        <w:r w:rsidRPr="00DC250A">
          <w:rPr>
            <w:rStyle w:val="Hyperlink"/>
            <w:noProof/>
          </w:rPr>
          <w:t>Module 1: Bank On It Layering Table</w:t>
        </w:r>
        <w:r>
          <w:rPr>
            <w:noProof/>
            <w:webHidden/>
          </w:rPr>
          <w:tab/>
        </w:r>
        <w:r>
          <w:rPr>
            <w:noProof/>
            <w:webHidden/>
          </w:rPr>
          <w:fldChar w:fldCharType="begin"/>
        </w:r>
        <w:r>
          <w:rPr>
            <w:noProof/>
            <w:webHidden/>
          </w:rPr>
          <w:instrText xml:space="preserve"> PAGEREF _Toc271614275 \h </w:instrText>
        </w:r>
        <w:r>
          <w:rPr>
            <w:noProof/>
            <w:webHidden/>
          </w:rPr>
        </w:r>
        <w:r>
          <w:rPr>
            <w:noProof/>
            <w:webHidden/>
          </w:rPr>
          <w:fldChar w:fldCharType="separate"/>
        </w:r>
        <w:r>
          <w:rPr>
            <w:noProof/>
            <w:webHidden/>
          </w:rPr>
          <w:t>4</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76" w:history="1">
        <w:r w:rsidRPr="00DC250A">
          <w:rPr>
            <w:rStyle w:val="Hyperlink"/>
            <w:noProof/>
          </w:rPr>
          <w:t>Icons Guide</w:t>
        </w:r>
        <w:r>
          <w:rPr>
            <w:noProof/>
            <w:webHidden/>
          </w:rPr>
          <w:tab/>
        </w:r>
        <w:r>
          <w:rPr>
            <w:noProof/>
            <w:webHidden/>
          </w:rPr>
          <w:fldChar w:fldCharType="begin"/>
        </w:r>
        <w:r>
          <w:rPr>
            <w:noProof/>
            <w:webHidden/>
          </w:rPr>
          <w:instrText xml:space="preserve"> PAGEREF _Toc271614276 \h </w:instrText>
        </w:r>
        <w:r>
          <w:rPr>
            <w:noProof/>
            <w:webHidden/>
          </w:rPr>
        </w:r>
        <w:r>
          <w:rPr>
            <w:noProof/>
            <w:webHidden/>
          </w:rPr>
          <w:fldChar w:fldCharType="separate"/>
        </w:r>
        <w:r>
          <w:rPr>
            <w:noProof/>
            <w:webHidden/>
          </w:rPr>
          <w:t>5</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77" w:history="1">
        <w:r w:rsidRPr="00DC250A">
          <w:rPr>
            <w:rStyle w:val="Hyperlink"/>
            <w:noProof/>
          </w:rPr>
          <w:t>Module Overview</w:t>
        </w:r>
        <w:r>
          <w:rPr>
            <w:noProof/>
            <w:webHidden/>
          </w:rPr>
          <w:tab/>
        </w:r>
        <w:r>
          <w:rPr>
            <w:noProof/>
            <w:webHidden/>
          </w:rPr>
          <w:fldChar w:fldCharType="begin"/>
        </w:r>
        <w:r>
          <w:rPr>
            <w:noProof/>
            <w:webHidden/>
          </w:rPr>
          <w:instrText xml:space="preserve"> PAGEREF _Toc271614277 \h </w:instrText>
        </w:r>
        <w:r>
          <w:rPr>
            <w:noProof/>
            <w:webHidden/>
          </w:rPr>
        </w:r>
        <w:r>
          <w:rPr>
            <w:noProof/>
            <w:webHidden/>
          </w:rPr>
          <w:fldChar w:fldCharType="separate"/>
        </w:r>
        <w:r>
          <w:rPr>
            <w:noProof/>
            <w:webHidden/>
          </w:rPr>
          <w:t>6</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78" w:history="1">
        <w:r w:rsidRPr="00DC250A">
          <w:rPr>
            <w:rStyle w:val="Hyperlink"/>
            <w:noProof/>
          </w:rPr>
          <w:t>Checking In</w:t>
        </w:r>
        <w:r>
          <w:rPr>
            <w:noProof/>
            <w:webHidden/>
          </w:rPr>
          <w:tab/>
        </w:r>
        <w:r>
          <w:rPr>
            <w:noProof/>
            <w:webHidden/>
          </w:rPr>
          <w:fldChar w:fldCharType="begin"/>
        </w:r>
        <w:r>
          <w:rPr>
            <w:noProof/>
            <w:webHidden/>
          </w:rPr>
          <w:instrText xml:space="preserve"> PAGEREF _Toc271614278 \h </w:instrText>
        </w:r>
        <w:r>
          <w:rPr>
            <w:noProof/>
            <w:webHidden/>
          </w:rPr>
        </w:r>
        <w:r>
          <w:rPr>
            <w:noProof/>
            <w:webHidden/>
          </w:rPr>
          <w:fldChar w:fldCharType="separate"/>
        </w:r>
        <w:r>
          <w:rPr>
            <w:noProof/>
            <w:webHidden/>
          </w:rPr>
          <w:t>7</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79" w:history="1">
        <w:r w:rsidRPr="00DC250A">
          <w:rPr>
            <w:rStyle w:val="Hyperlink"/>
            <w:noProof/>
          </w:rPr>
          <w:t>Pre-Test</w:t>
        </w:r>
        <w:r>
          <w:rPr>
            <w:noProof/>
            <w:webHidden/>
          </w:rPr>
          <w:tab/>
        </w:r>
        <w:r>
          <w:rPr>
            <w:noProof/>
            <w:webHidden/>
          </w:rPr>
          <w:fldChar w:fldCharType="begin"/>
        </w:r>
        <w:r>
          <w:rPr>
            <w:noProof/>
            <w:webHidden/>
          </w:rPr>
          <w:instrText xml:space="preserve"> PAGEREF _Toc271614279 \h </w:instrText>
        </w:r>
        <w:r>
          <w:rPr>
            <w:noProof/>
            <w:webHidden/>
          </w:rPr>
        </w:r>
        <w:r>
          <w:rPr>
            <w:noProof/>
            <w:webHidden/>
          </w:rPr>
          <w:fldChar w:fldCharType="separate"/>
        </w:r>
        <w:r>
          <w:rPr>
            <w:noProof/>
            <w:webHidden/>
          </w:rPr>
          <w:t>9</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0" w:history="1">
        <w:r w:rsidRPr="00DC250A">
          <w:rPr>
            <w:rStyle w:val="Hyperlink"/>
            <w:noProof/>
          </w:rPr>
          <w:t>Introduction to Banks</w:t>
        </w:r>
        <w:r>
          <w:rPr>
            <w:noProof/>
            <w:webHidden/>
          </w:rPr>
          <w:tab/>
        </w:r>
        <w:r>
          <w:rPr>
            <w:noProof/>
            <w:webHidden/>
          </w:rPr>
          <w:fldChar w:fldCharType="begin"/>
        </w:r>
        <w:r>
          <w:rPr>
            <w:noProof/>
            <w:webHidden/>
          </w:rPr>
          <w:instrText xml:space="preserve"> PAGEREF _Toc271614280 \h </w:instrText>
        </w:r>
        <w:r>
          <w:rPr>
            <w:noProof/>
            <w:webHidden/>
          </w:rPr>
        </w:r>
        <w:r>
          <w:rPr>
            <w:noProof/>
            <w:webHidden/>
          </w:rPr>
          <w:fldChar w:fldCharType="separate"/>
        </w:r>
        <w:r>
          <w:rPr>
            <w:noProof/>
            <w:webHidden/>
          </w:rPr>
          <w:t>11</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1" w:history="1">
        <w:r w:rsidRPr="00DC250A">
          <w:rPr>
            <w:rStyle w:val="Hyperlink"/>
            <w:noProof/>
          </w:rPr>
          <w:t>Types of Financial Institutions</w:t>
        </w:r>
        <w:r>
          <w:rPr>
            <w:noProof/>
            <w:webHidden/>
          </w:rPr>
          <w:tab/>
        </w:r>
        <w:r>
          <w:rPr>
            <w:noProof/>
            <w:webHidden/>
          </w:rPr>
          <w:fldChar w:fldCharType="begin"/>
        </w:r>
        <w:r>
          <w:rPr>
            <w:noProof/>
            <w:webHidden/>
          </w:rPr>
          <w:instrText xml:space="preserve"> PAGEREF _Toc271614281 \h </w:instrText>
        </w:r>
        <w:r>
          <w:rPr>
            <w:noProof/>
            <w:webHidden/>
          </w:rPr>
        </w:r>
        <w:r>
          <w:rPr>
            <w:noProof/>
            <w:webHidden/>
          </w:rPr>
          <w:fldChar w:fldCharType="separate"/>
        </w:r>
        <w:r>
          <w:rPr>
            <w:noProof/>
            <w:webHidden/>
          </w:rPr>
          <w:t>13</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2" w:history="1">
        <w:r w:rsidRPr="00DC250A">
          <w:rPr>
            <w:rStyle w:val="Hyperlink"/>
            <w:noProof/>
          </w:rPr>
          <w:t>Opening and Maintaining a Bank Account</w:t>
        </w:r>
        <w:r>
          <w:rPr>
            <w:noProof/>
            <w:webHidden/>
          </w:rPr>
          <w:tab/>
        </w:r>
        <w:r>
          <w:rPr>
            <w:noProof/>
            <w:webHidden/>
          </w:rPr>
          <w:fldChar w:fldCharType="begin"/>
        </w:r>
        <w:r>
          <w:rPr>
            <w:noProof/>
            <w:webHidden/>
          </w:rPr>
          <w:instrText xml:space="preserve"> PAGEREF _Toc271614282 \h </w:instrText>
        </w:r>
        <w:r>
          <w:rPr>
            <w:noProof/>
            <w:webHidden/>
          </w:rPr>
        </w:r>
        <w:r>
          <w:rPr>
            <w:noProof/>
            <w:webHidden/>
          </w:rPr>
          <w:fldChar w:fldCharType="separate"/>
        </w:r>
        <w:r>
          <w:rPr>
            <w:noProof/>
            <w:webHidden/>
          </w:rPr>
          <w:t>14</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3" w:history="1">
        <w:r w:rsidRPr="00DC250A">
          <w:rPr>
            <w:rStyle w:val="Hyperlink"/>
            <w:noProof/>
          </w:rPr>
          <w:t>Deposit and Non-Deposit Accounts</w:t>
        </w:r>
        <w:r>
          <w:rPr>
            <w:noProof/>
            <w:webHidden/>
          </w:rPr>
          <w:tab/>
        </w:r>
        <w:r>
          <w:rPr>
            <w:noProof/>
            <w:webHidden/>
          </w:rPr>
          <w:fldChar w:fldCharType="begin"/>
        </w:r>
        <w:r>
          <w:rPr>
            <w:noProof/>
            <w:webHidden/>
          </w:rPr>
          <w:instrText xml:space="preserve"> PAGEREF _Toc271614283 \h </w:instrText>
        </w:r>
        <w:r>
          <w:rPr>
            <w:noProof/>
            <w:webHidden/>
          </w:rPr>
        </w:r>
        <w:r>
          <w:rPr>
            <w:noProof/>
            <w:webHidden/>
          </w:rPr>
          <w:fldChar w:fldCharType="separate"/>
        </w:r>
        <w:r>
          <w:rPr>
            <w:noProof/>
            <w:webHidden/>
          </w:rPr>
          <w:t>21</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4" w:history="1">
        <w:r w:rsidRPr="00DC250A">
          <w:rPr>
            <w:rStyle w:val="Hyperlink"/>
            <w:noProof/>
          </w:rPr>
          <w:t>Additional Banking Services</w:t>
        </w:r>
        <w:r>
          <w:rPr>
            <w:noProof/>
            <w:webHidden/>
          </w:rPr>
          <w:tab/>
        </w:r>
        <w:r>
          <w:rPr>
            <w:noProof/>
            <w:webHidden/>
          </w:rPr>
          <w:fldChar w:fldCharType="begin"/>
        </w:r>
        <w:r>
          <w:rPr>
            <w:noProof/>
            <w:webHidden/>
          </w:rPr>
          <w:instrText xml:space="preserve"> PAGEREF _Toc271614284 \h </w:instrText>
        </w:r>
        <w:r>
          <w:rPr>
            <w:noProof/>
            <w:webHidden/>
          </w:rPr>
        </w:r>
        <w:r>
          <w:rPr>
            <w:noProof/>
            <w:webHidden/>
          </w:rPr>
          <w:fldChar w:fldCharType="separate"/>
        </w:r>
        <w:r>
          <w:rPr>
            <w:noProof/>
            <w:webHidden/>
          </w:rPr>
          <w:t>24</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5" w:history="1">
        <w:r w:rsidRPr="00DC250A">
          <w:rPr>
            <w:rStyle w:val="Hyperlink"/>
            <w:noProof/>
          </w:rPr>
          <w:t>Privacy Laws and Regulations</w:t>
        </w:r>
        <w:r>
          <w:rPr>
            <w:noProof/>
            <w:webHidden/>
          </w:rPr>
          <w:tab/>
        </w:r>
        <w:r>
          <w:rPr>
            <w:noProof/>
            <w:webHidden/>
          </w:rPr>
          <w:fldChar w:fldCharType="begin"/>
        </w:r>
        <w:r>
          <w:rPr>
            <w:noProof/>
            <w:webHidden/>
          </w:rPr>
          <w:instrText xml:space="preserve"> PAGEREF _Toc271614285 \h </w:instrText>
        </w:r>
        <w:r>
          <w:rPr>
            <w:noProof/>
            <w:webHidden/>
          </w:rPr>
        </w:r>
        <w:r>
          <w:rPr>
            <w:noProof/>
            <w:webHidden/>
          </w:rPr>
          <w:fldChar w:fldCharType="separate"/>
        </w:r>
        <w:r>
          <w:rPr>
            <w:noProof/>
            <w:webHidden/>
          </w:rPr>
          <w:t>27</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6" w:history="1">
        <w:r w:rsidRPr="00DC250A">
          <w:rPr>
            <w:rStyle w:val="Hyperlink"/>
            <w:noProof/>
          </w:rPr>
          <w:t>Tour of a Bank</w:t>
        </w:r>
        <w:r>
          <w:rPr>
            <w:noProof/>
            <w:webHidden/>
          </w:rPr>
          <w:tab/>
        </w:r>
        <w:r>
          <w:rPr>
            <w:noProof/>
            <w:webHidden/>
          </w:rPr>
          <w:fldChar w:fldCharType="begin"/>
        </w:r>
        <w:r>
          <w:rPr>
            <w:noProof/>
            <w:webHidden/>
          </w:rPr>
          <w:instrText xml:space="preserve"> PAGEREF _Toc271614286 \h </w:instrText>
        </w:r>
        <w:r>
          <w:rPr>
            <w:noProof/>
            <w:webHidden/>
          </w:rPr>
        </w:r>
        <w:r>
          <w:rPr>
            <w:noProof/>
            <w:webHidden/>
          </w:rPr>
          <w:fldChar w:fldCharType="separate"/>
        </w:r>
        <w:r>
          <w:rPr>
            <w:noProof/>
            <w:webHidden/>
          </w:rPr>
          <w:t>29</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7" w:history="1">
        <w:r w:rsidRPr="00DC250A">
          <w:rPr>
            <w:rStyle w:val="Hyperlink"/>
            <w:noProof/>
          </w:rPr>
          <w:t>Wrap-Up</w:t>
        </w:r>
        <w:r>
          <w:rPr>
            <w:noProof/>
            <w:webHidden/>
          </w:rPr>
          <w:tab/>
        </w:r>
        <w:r>
          <w:rPr>
            <w:noProof/>
            <w:webHidden/>
          </w:rPr>
          <w:fldChar w:fldCharType="begin"/>
        </w:r>
        <w:r>
          <w:rPr>
            <w:noProof/>
            <w:webHidden/>
          </w:rPr>
          <w:instrText xml:space="preserve"> PAGEREF _Toc271614287 \h </w:instrText>
        </w:r>
        <w:r>
          <w:rPr>
            <w:noProof/>
            <w:webHidden/>
          </w:rPr>
        </w:r>
        <w:r>
          <w:rPr>
            <w:noProof/>
            <w:webHidden/>
          </w:rPr>
          <w:fldChar w:fldCharType="separate"/>
        </w:r>
        <w:r>
          <w:rPr>
            <w:noProof/>
            <w:webHidden/>
          </w:rPr>
          <w:t>30</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8" w:history="1">
        <w:r w:rsidRPr="00DC250A">
          <w:rPr>
            <w:rStyle w:val="Hyperlink"/>
            <w:noProof/>
          </w:rPr>
          <w:t>Paper Money</w:t>
        </w:r>
        <w:r>
          <w:rPr>
            <w:noProof/>
            <w:webHidden/>
          </w:rPr>
          <w:tab/>
        </w:r>
        <w:r>
          <w:rPr>
            <w:noProof/>
            <w:webHidden/>
          </w:rPr>
          <w:fldChar w:fldCharType="begin"/>
        </w:r>
        <w:r>
          <w:rPr>
            <w:noProof/>
            <w:webHidden/>
          </w:rPr>
          <w:instrText xml:space="preserve"> PAGEREF _Toc271614288 \h </w:instrText>
        </w:r>
        <w:r>
          <w:rPr>
            <w:noProof/>
            <w:webHidden/>
          </w:rPr>
        </w:r>
        <w:r>
          <w:rPr>
            <w:noProof/>
            <w:webHidden/>
          </w:rPr>
          <w:fldChar w:fldCharType="separate"/>
        </w:r>
        <w:r>
          <w:rPr>
            <w:noProof/>
            <w:webHidden/>
          </w:rPr>
          <w:t>31</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89" w:history="1">
        <w:r w:rsidRPr="00DC250A">
          <w:rPr>
            <w:rStyle w:val="Hyperlink"/>
            <w:noProof/>
          </w:rPr>
          <w:t>Post-Test</w:t>
        </w:r>
        <w:r>
          <w:rPr>
            <w:noProof/>
            <w:webHidden/>
          </w:rPr>
          <w:tab/>
        </w:r>
        <w:r>
          <w:rPr>
            <w:noProof/>
            <w:webHidden/>
          </w:rPr>
          <w:fldChar w:fldCharType="begin"/>
        </w:r>
        <w:r>
          <w:rPr>
            <w:noProof/>
            <w:webHidden/>
          </w:rPr>
          <w:instrText xml:space="preserve"> PAGEREF _Toc271614289 \h </w:instrText>
        </w:r>
        <w:r>
          <w:rPr>
            <w:noProof/>
            <w:webHidden/>
          </w:rPr>
        </w:r>
        <w:r>
          <w:rPr>
            <w:noProof/>
            <w:webHidden/>
          </w:rPr>
          <w:fldChar w:fldCharType="separate"/>
        </w:r>
        <w:r>
          <w:rPr>
            <w:noProof/>
            <w:webHidden/>
          </w:rPr>
          <w:t>33</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90" w:history="1">
        <w:r w:rsidRPr="00DC250A">
          <w:rPr>
            <w:rStyle w:val="Hyperlink"/>
            <w:noProof/>
          </w:rPr>
          <w:t>What Do You Know? – Bank On It</w:t>
        </w:r>
        <w:r>
          <w:rPr>
            <w:noProof/>
            <w:webHidden/>
          </w:rPr>
          <w:tab/>
        </w:r>
        <w:r>
          <w:rPr>
            <w:noProof/>
            <w:webHidden/>
          </w:rPr>
          <w:fldChar w:fldCharType="begin"/>
        </w:r>
        <w:r>
          <w:rPr>
            <w:noProof/>
            <w:webHidden/>
          </w:rPr>
          <w:instrText xml:space="preserve"> PAGEREF _Toc271614290 \h </w:instrText>
        </w:r>
        <w:r>
          <w:rPr>
            <w:noProof/>
            <w:webHidden/>
          </w:rPr>
        </w:r>
        <w:r>
          <w:rPr>
            <w:noProof/>
            <w:webHidden/>
          </w:rPr>
          <w:fldChar w:fldCharType="separate"/>
        </w:r>
        <w:r>
          <w:rPr>
            <w:noProof/>
            <w:webHidden/>
          </w:rPr>
          <w:t>34</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91" w:history="1">
        <w:r w:rsidRPr="00DC250A">
          <w:rPr>
            <w:rStyle w:val="Hyperlink"/>
            <w:noProof/>
          </w:rPr>
          <w:t>Evaluation Form</w:t>
        </w:r>
        <w:r>
          <w:rPr>
            <w:noProof/>
            <w:webHidden/>
          </w:rPr>
          <w:tab/>
        </w:r>
        <w:r>
          <w:rPr>
            <w:noProof/>
            <w:webHidden/>
          </w:rPr>
          <w:fldChar w:fldCharType="begin"/>
        </w:r>
        <w:r>
          <w:rPr>
            <w:noProof/>
            <w:webHidden/>
          </w:rPr>
          <w:instrText xml:space="preserve"> PAGEREF _Toc271614291 \h </w:instrText>
        </w:r>
        <w:r>
          <w:rPr>
            <w:noProof/>
            <w:webHidden/>
          </w:rPr>
        </w:r>
        <w:r>
          <w:rPr>
            <w:noProof/>
            <w:webHidden/>
          </w:rPr>
          <w:fldChar w:fldCharType="separate"/>
        </w:r>
        <w:r>
          <w:rPr>
            <w:noProof/>
            <w:webHidden/>
          </w:rPr>
          <w:t>35</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92" w:history="1">
        <w:r w:rsidRPr="00DC250A">
          <w:rPr>
            <w:rStyle w:val="Hyperlink"/>
            <w:noProof/>
          </w:rPr>
          <w:t>Glossary</w:t>
        </w:r>
        <w:r>
          <w:rPr>
            <w:noProof/>
            <w:webHidden/>
          </w:rPr>
          <w:tab/>
        </w:r>
        <w:r>
          <w:rPr>
            <w:noProof/>
            <w:webHidden/>
          </w:rPr>
          <w:fldChar w:fldCharType="begin"/>
        </w:r>
        <w:r>
          <w:rPr>
            <w:noProof/>
            <w:webHidden/>
          </w:rPr>
          <w:instrText xml:space="preserve"> PAGEREF _Toc271614292 \h </w:instrText>
        </w:r>
        <w:r>
          <w:rPr>
            <w:noProof/>
            <w:webHidden/>
          </w:rPr>
        </w:r>
        <w:r>
          <w:rPr>
            <w:noProof/>
            <w:webHidden/>
          </w:rPr>
          <w:fldChar w:fldCharType="separate"/>
        </w:r>
        <w:r>
          <w:rPr>
            <w:noProof/>
            <w:webHidden/>
          </w:rPr>
          <w:t>37</w:t>
        </w:r>
        <w:r>
          <w:rPr>
            <w:noProof/>
            <w:webHidden/>
          </w:rPr>
          <w:fldChar w:fldCharType="end"/>
        </w:r>
      </w:hyperlink>
    </w:p>
    <w:p w:rsidR="00520FBB" w:rsidRDefault="00520FBB">
      <w:pPr>
        <w:pStyle w:val="TOC1"/>
        <w:tabs>
          <w:tab w:val="right" w:leader="dot" w:pos="10790"/>
        </w:tabs>
        <w:rPr>
          <w:rFonts w:ascii="Calibri" w:hAnsi="Calibri"/>
          <w:b w:val="0"/>
          <w:bCs w:val="0"/>
          <w:noProof/>
          <w:color w:val="auto"/>
          <w:szCs w:val="22"/>
        </w:rPr>
      </w:pPr>
      <w:hyperlink w:anchor="_Toc271614293" w:history="1">
        <w:r w:rsidRPr="00DC250A">
          <w:rPr>
            <w:rStyle w:val="Hyperlink"/>
            <w:noProof/>
          </w:rPr>
          <w:t>For Further Information</w:t>
        </w:r>
        <w:r>
          <w:rPr>
            <w:noProof/>
            <w:webHidden/>
          </w:rPr>
          <w:tab/>
        </w:r>
        <w:r>
          <w:rPr>
            <w:noProof/>
            <w:webHidden/>
          </w:rPr>
          <w:fldChar w:fldCharType="begin"/>
        </w:r>
        <w:r>
          <w:rPr>
            <w:noProof/>
            <w:webHidden/>
          </w:rPr>
          <w:instrText xml:space="preserve"> PAGEREF _Toc271614293 \h </w:instrText>
        </w:r>
        <w:r>
          <w:rPr>
            <w:noProof/>
            <w:webHidden/>
          </w:rPr>
        </w:r>
        <w:r>
          <w:rPr>
            <w:noProof/>
            <w:webHidden/>
          </w:rPr>
          <w:fldChar w:fldCharType="separate"/>
        </w:r>
        <w:r>
          <w:rPr>
            <w:noProof/>
            <w:webHidden/>
          </w:rPr>
          <w:t>38</w:t>
        </w:r>
        <w:r>
          <w:rPr>
            <w:noProof/>
            <w:webHidden/>
          </w:rPr>
          <w:fldChar w:fldCharType="end"/>
        </w:r>
      </w:hyperlink>
    </w:p>
    <w:p w:rsidR="00520FBB" w:rsidRDefault="00520FBB">
      <w:pPr>
        <w:rPr>
          <w:rFonts w:cs="Arial"/>
          <w:b/>
          <w:sz w:val="28"/>
          <w:szCs w:val="28"/>
        </w:rPr>
      </w:pPr>
      <w:r>
        <w:rPr>
          <w:b/>
          <w:bCs/>
        </w:rPr>
        <w:fldChar w:fldCharType="end"/>
      </w:r>
    </w:p>
    <w:p w:rsidR="00520FBB" w:rsidRDefault="00520FBB" w:rsidP="00EC79CF">
      <w:pPr>
        <w:pStyle w:val="Heading1Custom"/>
      </w:pPr>
      <w:r>
        <w:rPr>
          <w:rFonts w:cs="Arial"/>
          <w:sz w:val="28"/>
          <w:szCs w:val="28"/>
        </w:rPr>
        <w:br w:type="page"/>
      </w:r>
      <w:bookmarkStart w:id="0" w:name="_Toc271614274"/>
      <w:r>
        <w:t>Getting Started</w:t>
      </w:r>
      <w:bookmarkEnd w:id="0"/>
    </w:p>
    <w:tbl>
      <w:tblPr>
        <w:tblW w:w="0" w:type="auto"/>
        <w:tblLook w:val="00BF"/>
      </w:tblPr>
      <w:tblGrid>
        <w:gridCol w:w="3978"/>
        <w:gridCol w:w="7038"/>
      </w:tblGrid>
      <w:tr w:rsidR="00520FBB">
        <w:tc>
          <w:tcPr>
            <w:tcW w:w="3978" w:type="dxa"/>
          </w:tcPr>
          <w:p w:rsidR="00520FBB" w:rsidRDefault="00520FBB">
            <w:pPr>
              <w:rPr>
                <w:rFonts w:ascii="Helvetica Neue" w:hAnsi="Helvetica Neue"/>
                <w:szCs w:val="22"/>
              </w:rPr>
            </w:pPr>
            <w:r w:rsidRPr="002279FF">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520FBB" w:rsidRDefault="00520FBB">
            <w:pPr>
              <w:pStyle w:val="Body"/>
              <w:spacing w:line="300" w:lineRule="auto"/>
              <w:rPr>
                <w:sz w:val="22"/>
              </w:rPr>
            </w:pPr>
            <w:r>
              <w:rPr>
                <w:sz w:val="22"/>
              </w:rPr>
              <w:t>Use this guide to help you teach this module in an informative, engaging, and effective manner.</w:t>
            </w:r>
          </w:p>
          <w:p w:rsidR="00520FBB" w:rsidRDefault="00520FBB">
            <w:pPr>
              <w:pStyle w:val="Body"/>
              <w:spacing w:line="300" w:lineRule="auto"/>
              <w:rPr>
                <w:sz w:val="22"/>
              </w:rPr>
            </w:pPr>
          </w:p>
          <w:p w:rsidR="00520FBB" w:rsidRDefault="00520FBB" w:rsidP="00D50116">
            <w:pPr>
              <w:pStyle w:val="Body"/>
              <w:spacing w:line="300" w:lineRule="auto"/>
              <w:rPr>
                <w:sz w:val="22"/>
              </w:rPr>
            </w:pPr>
            <w:r>
              <w:rPr>
                <w:sz w:val="22"/>
              </w:rPr>
              <w:t xml:space="preserve">You can customize the information in </w:t>
            </w:r>
            <w:r>
              <w:rPr>
                <w:i/>
                <w:sz w:val="22"/>
              </w:rPr>
              <w:t>Money Smart</w:t>
            </w:r>
            <w:r>
              <w:rPr>
                <w:sz w:val="22"/>
              </w:rPr>
              <w:t xml:space="preserve"> to meet the needs of your audience. The layering table on page 4 can help you choose the most relevant module sections. However, it is usually a good idea to include:</w:t>
            </w:r>
          </w:p>
        </w:tc>
      </w:tr>
    </w:tbl>
    <w:p w:rsidR="00520FBB" w:rsidRDefault="00520FBB">
      <w:pPr>
        <w:rPr>
          <w:rFonts w:ascii="Helvetica Neue" w:hAnsi="Helvetica Neue"/>
          <w:szCs w:val="22"/>
        </w:rPr>
      </w:pPr>
    </w:p>
    <w:p w:rsidR="00520FBB" w:rsidRDefault="00520FBB" w:rsidP="00CF51EE">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520FBB" w:rsidRDefault="00520FBB" w:rsidP="00CF51EE">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520FBB" w:rsidRDefault="00520FBB" w:rsidP="00CF51EE">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520FBB" w:rsidRDefault="00520FBB" w:rsidP="00CF51EE">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520FBB" w:rsidRDefault="00520FBB" w:rsidP="00CF51EE">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520FBB" w:rsidRPr="005E0CF4" w:rsidRDefault="00520FBB" w:rsidP="00CF51EE">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w:t>
      </w:r>
      <w:r w:rsidRPr="002461C0">
        <w:rPr>
          <w:sz w:val="22"/>
        </w:rPr>
        <w:t>do not</w:t>
      </w:r>
      <w:r>
        <w:rPr>
          <w:sz w:val="22"/>
        </w:rPr>
        <w:t xml:space="preserve"> know so you can </w:t>
      </w:r>
      <w:r w:rsidRPr="005E0CF4">
        <w:rPr>
          <w:sz w:val="22"/>
        </w:rPr>
        <w:t>customize the presentation according</w:t>
      </w:r>
      <w:r>
        <w:rPr>
          <w:sz w:val="22"/>
        </w:rPr>
        <w:t>ly</w:t>
      </w:r>
      <w:r w:rsidRPr="005E0CF4">
        <w:rPr>
          <w:sz w:val="22"/>
        </w:rPr>
        <w:t xml:space="preserve">. </w:t>
      </w:r>
    </w:p>
    <w:p w:rsidR="00520FBB" w:rsidRDefault="00520FBB" w:rsidP="00CF51EE">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520FBB" w:rsidRDefault="00520FBB" w:rsidP="00CF51EE">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520FBB" w:rsidRDefault="00520FBB" w:rsidP="00EC79CF">
      <w:pPr>
        <w:pStyle w:val="Heading1Custom"/>
      </w:pPr>
      <w:r>
        <w:br w:type="page"/>
      </w:r>
      <w:bookmarkStart w:id="1" w:name="_Toc271614275"/>
      <w:r>
        <w:t>Module 1: Bank On It Layering Table</w:t>
      </w:r>
      <w:bookmarkStart w:id="2" w:name="_Toc241495229"/>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3"/>
        <w:gridCol w:w="881"/>
        <w:gridCol w:w="1819"/>
        <w:gridCol w:w="3780"/>
        <w:gridCol w:w="3352"/>
      </w:tblGrid>
      <w:tr w:rsidR="00520FBB" w:rsidTr="00D31F9E">
        <w:trPr>
          <w:trHeight w:val="557"/>
          <w:tblHeader/>
          <w:jc w:val="center"/>
        </w:trPr>
        <w:tc>
          <w:tcPr>
            <w:tcW w:w="10665" w:type="dxa"/>
            <w:gridSpan w:val="5"/>
            <w:shd w:val="clear" w:color="auto" w:fill="C1961C"/>
            <w:tcMar>
              <w:left w:w="58" w:type="dxa"/>
              <w:right w:w="58" w:type="dxa"/>
            </w:tcMar>
            <w:vAlign w:val="center"/>
          </w:tcPr>
          <w:p w:rsidR="00520FBB" w:rsidRDefault="00520FBB" w:rsidP="00D31F9E">
            <w:pPr>
              <w:pStyle w:val="Body"/>
              <w:spacing w:line="288" w:lineRule="auto"/>
              <w:rPr>
                <w:b/>
                <w:color w:val="FFFFFF"/>
                <w:sz w:val="22"/>
              </w:rPr>
            </w:pPr>
            <w:r>
              <w:rPr>
                <w:b/>
                <w:color w:val="FFFFFF"/>
                <w:sz w:val="22"/>
              </w:rPr>
              <w:t xml:space="preserve">Please read the Layering Table Instructions in the </w:t>
            </w:r>
            <w:r>
              <w:rPr>
                <w:b/>
                <w:color w:val="FFFFFF"/>
                <w:sz w:val="22"/>
                <w:u w:val="single"/>
              </w:rPr>
              <w:t>Guide to Presenting Money Smart for Adults</w:t>
            </w:r>
            <w:r>
              <w:rPr>
                <w:b/>
                <w:color w:val="FFFFFF"/>
                <w:sz w:val="22"/>
              </w:rPr>
              <w:t>.</w:t>
            </w:r>
          </w:p>
        </w:tc>
      </w:tr>
      <w:tr w:rsidR="00520FBB" w:rsidTr="00D31F9E">
        <w:trPr>
          <w:trHeight w:val="557"/>
          <w:tblHeader/>
          <w:jc w:val="center"/>
        </w:trPr>
        <w:tc>
          <w:tcPr>
            <w:tcW w:w="833" w:type="dxa"/>
            <w:tcMar>
              <w:left w:w="58" w:type="dxa"/>
              <w:right w:w="58" w:type="dxa"/>
            </w:tcMar>
            <w:vAlign w:val="center"/>
          </w:tcPr>
          <w:p w:rsidR="00520FBB" w:rsidRDefault="00520FBB" w:rsidP="00D31F9E">
            <w:pPr>
              <w:pStyle w:val="Body"/>
              <w:spacing w:line="288" w:lineRule="auto"/>
              <w:ind w:left="72"/>
              <w:jc w:val="center"/>
              <w:rPr>
                <w:b/>
                <w:color w:val="132F5A"/>
                <w:sz w:val="22"/>
              </w:rPr>
            </w:pPr>
            <w:r>
              <w:rPr>
                <w:b/>
                <w:color w:val="132F5A"/>
                <w:sz w:val="22"/>
              </w:rPr>
              <w:t>Pages</w:t>
            </w:r>
          </w:p>
        </w:tc>
        <w:tc>
          <w:tcPr>
            <w:tcW w:w="881" w:type="dxa"/>
            <w:tcMar>
              <w:left w:w="58" w:type="dxa"/>
              <w:right w:w="58" w:type="dxa"/>
            </w:tcMar>
            <w:vAlign w:val="center"/>
          </w:tcPr>
          <w:p w:rsidR="00520FBB" w:rsidRDefault="00520FBB" w:rsidP="00D31F9E">
            <w:pPr>
              <w:pStyle w:val="Body"/>
              <w:spacing w:line="288" w:lineRule="auto"/>
              <w:ind w:left="72"/>
              <w:jc w:val="center"/>
              <w:rPr>
                <w:b/>
                <w:color w:val="132F5A"/>
                <w:sz w:val="22"/>
              </w:rPr>
            </w:pPr>
            <w:r>
              <w:rPr>
                <w:b/>
                <w:color w:val="132F5A"/>
                <w:sz w:val="22"/>
              </w:rPr>
              <w:t>Time (Min.)</w:t>
            </w:r>
          </w:p>
        </w:tc>
        <w:tc>
          <w:tcPr>
            <w:tcW w:w="1819" w:type="dxa"/>
            <w:tcMar>
              <w:left w:w="58" w:type="dxa"/>
              <w:right w:w="58" w:type="dxa"/>
            </w:tcMar>
            <w:vAlign w:val="center"/>
          </w:tcPr>
          <w:p w:rsidR="00520FBB" w:rsidRDefault="00520FBB" w:rsidP="00D31F9E">
            <w:pPr>
              <w:pStyle w:val="Body"/>
              <w:spacing w:line="288" w:lineRule="auto"/>
              <w:ind w:left="72"/>
              <w:jc w:val="center"/>
              <w:rPr>
                <w:b/>
                <w:color w:val="132F5A"/>
                <w:sz w:val="22"/>
              </w:rPr>
            </w:pPr>
            <w:r>
              <w:rPr>
                <w:b/>
                <w:color w:val="132F5A"/>
                <w:sz w:val="22"/>
              </w:rPr>
              <w:t>Topic</w:t>
            </w:r>
          </w:p>
        </w:tc>
        <w:tc>
          <w:tcPr>
            <w:tcW w:w="3780" w:type="dxa"/>
            <w:tcMar>
              <w:left w:w="58" w:type="dxa"/>
              <w:right w:w="58" w:type="dxa"/>
            </w:tcMar>
            <w:vAlign w:val="center"/>
          </w:tcPr>
          <w:p w:rsidR="00520FBB" w:rsidRDefault="00520FBB" w:rsidP="00D31F9E">
            <w:pPr>
              <w:pStyle w:val="Body"/>
              <w:spacing w:line="288" w:lineRule="auto"/>
              <w:ind w:left="72"/>
              <w:jc w:val="center"/>
              <w:rPr>
                <w:b/>
                <w:color w:val="132F5A"/>
                <w:sz w:val="22"/>
              </w:rPr>
            </w:pPr>
            <w:r>
              <w:rPr>
                <w:b/>
                <w:color w:val="132F5A"/>
                <w:sz w:val="22"/>
              </w:rPr>
              <w:t>Subtopic &amp; Activities</w:t>
            </w:r>
          </w:p>
        </w:tc>
        <w:tc>
          <w:tcPr>
            <w:tcW w:w="3352" w:type="dxa"/>
            <w:tcMar>
              <w:left w:w="58" w:type="dxa"/>
              <w:right w:w="58" w:type="dxa"/>
            </w:tcMar>
            <w:vAlign w:val="center"/>
          </w:tcPr>
          <w:p w:rsidR="00520FBB" w:rsidRDefault="00520FBB" w:rsidP="00D31F9E">
            <w:pPr>
              <w:pStyle w:val="Body"/>
              <w:spacing w:line="288" w:lineRule="auto"/>
              <w:ind w:left="72"/>
              <w:jc w:val="center"/>
              <w:rPr>
                <w:b/>
                <w:color w:val="132F5A"/>
                <w:sz w:val="22"/>
              </w:rPr>
            </w:pPr>
            <w:r>
              <w:rPr>
                <w:b/>
                <w:color w:val="132F5A"/>
                <w:sz w:val="22"/>
              </w:rPr>
              <w:t>Target Audiences</w:t>
            </w:r>
          </w:p>
        </w:tc>
      </w:tr>
      <w:tr w:rsidR="00520FBB" w:rsidTr="00D31F9E">
        <w:trPr>
          <w:jc w:val="center"/>
        </w:trPr>
        <w:tc>
          <w:tcPr>
            <w:tcW w:w="833" w:type="dxa"/>
            <w:tcMar>
              <w:left w:w="58" w:type="dxa"/>
              <w:right w:w="58" w:type="dxa"/>
            </w:tcMar>
            <w:vAlign w:val="center"/>
          </w:tcPr>
          <w:p w:rsidR="00520FBB" w:rsidRDefault="00520FBB" w:rsidP="00D31F9E">
            <w:pPr>
              <w:pStyle w:val="Body"/>
              <w:spacing w:line="288" w:lineRule="auto"/>
              <w:ind w:left="72"/>
              <w:jc w:val="center"/>
              <w:rPr>
                <w:sz w:val="22"/>
              </w:rPr>
            </w:pPr>
            <w:r>
              <w:rPr>
                <w:sz w:val="22"/>
              </w:rPr>
              <w:t>7-8</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Checking In</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 xml:space="preserve">Introduction of instructor and </w:t>
            </w:r>
            <w:r>
              <w:rPr>
                <w:sz w:val="22"/>
              </w:rPr>
              <w:br/>
              <w:t>the materials</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r w:rsidR="00520FBB" w:rsidTr="004F448B">
        <w:trPr>
          <w:trHeight w:val="638"/>
          <w:jc w:val="center"/>
        </w:trPr>
        <w:tc>
          <w:tcPr>
            <w:tcW w:w="833" w:type="dxa"/>
            <w:tcMar>
              <w:left w:w="58" w:type="dxa"/>
              <w:right w:w="58" w:type="dxa"/>
            </w:tcMar>
            <w:vAlign w:val="center"/>
          </w:tcPr>
          <w:p w:rsidR="00520FBB" w:rsidRDefault="00520FBB" w:rsidP="00563AEB">
            <w:pPr>
              <w:pStyle w:val="Body"/>
              <w:spacing w:line="288" w:lineRule="auto"/>
              <w:ind w:left="72"/>
              <w:jc w:val="center"/>
              <w:rPr>
                <w:sz w:val="22"/>
              </w:rPr>
            </w:pPr>
            <w:r>
              <w:rPr>
                <w:sz w:val="22"/>
              </w:rPr>
              <w:t>9-10,</w:t>
            </w:r>
          </w:p>
          <w:p w:rsidR="00520FBB" w:rsidRDefault="00520FBB" w:rsidP="00563AEB">
            <w:pPr>
              <w:pStyle w:val="Body"/>
              <w:spacing w:line="288" w:lineRule="auto"/>
              <w:ind w:left="72"/>
              <w:jc w:val="center"/>
              <w:rPr>
                <w:sz w:val="22"/>
              </w:rPr>
            </w:pPr>
            <w:r>
              <w:rPr>
                <w:sz w:val="22"/>
              </w:rPr>
              <w:t xml:space="preserve">34 </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sidRPr="00D67079">
              <w:rPr>
                <w:sz w:val="22"/>
              </w:rPr>
              <w:t>Pre-Test and/or What Do You Know?</w:t>
            </w:r>
          </w:p>
        </w:tc>
        <w:tc>
          <w:tcPr>
            <w:tcW w:w="3780" w:type="dxa"/>
            <w:tcMar>
              <w:left w:w="58" w:type="dxa"/>
              <w:right w:w="58" w:type="dxa"/>
            </w:tcMar>
          </w:tcPr>
          <w:p w:rsidR="00520FBB" w:rsidRDefault="00520FBB" w:rsidP="00D31F9E">
            <w:pPr>
              <w:pStyle w:val="Body"/>
              <w:spacing w:line="288" w:lineRule="auto"/>
              <w:ind w:left="252"/>
              <w:rPr>
                <w:sz w:val="22"/>
              </w:rPr>
            </w:pP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r w:rsidR="00520FBB" w:rsidTr="00D31F9E">
        <w:trPr>
          <w:jc w:val="center"/>
        </w:trPr>
        <w:tc>
          <w:tcPr>
            <w:tcW w:w="833" w:type="dxa"/>
            <w:tcMar>
              <w:left w:w="58" w:type="dxa"/>
              <w:right w:w="58" w:type="dxa"/>
            </w:tcMar>
            <w:vAlign w:val="center"/>
          </w:tcPr>
          <w:p w:rsidR="00520FBB" w:rsidRDefault="00520FBB" w:rsidP="00D31F9E">
            <w:pPr>
              <w:pStyle w:val="Body"/>
              <w:spacing w:line="288" w:lineRule="auto"/>
              <w:ind w:left="72"/>
              <w:jc w:val="center"/>
              <w:rPr>
                <w:sz w:val="22"/>
              </w:rPr>
            </w:pPr>
            <w:r>
              <w:rPr>
                <w:sz w:val="22"/>
              </w:rPr>
              <w:t>11-12</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10</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Introduction </w:t>
            </w:r>
            <w:r>
              <w:rPr>
                <w:sz w:val="22"/>
              </w:rPr>
              <w:br/>
              <w:t>to Banks</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Banks defined, reasons to keep money in a bank</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 deposit account at a financial institution</w:t>
            </w:r>
          </w:p>
        </w:tc>
      </w:tr>
      <w:tr w:rsidR="00520FBB" w:rsidTr="00D31F9E">
        <w:trPr>
          <w:jc w:val="center"/>
        </w:trPr>
        <w:tc>
          <w:tcPr>
            <w:tcW w:w="833" w:type="dxa"/>
            <w:tcMar>
              <w:left w:w="58" w:type="dxa"/>
              <w:right w:w="58" w:type="dxa"/>
            </w:tcMar>
            <w:vAlign w:val="center"/>
          </w:tcPr>
          <w:p w:rsidR="00520FBB" w:rsidRDefault="00520FBB" w:rsidP="00D31F9E">
            <w:pPr>
              <w:pStyle w:val="Body"/>
              <w:spacing w:line="288" w:lineRule="auto"/>
              <w:ind w:left="72"/>
              <w:jc w:val="center"/>
              <w:rPr>
                <w:sz w:val="22"/>
              </w:rPr>
            </w:pPr>
            <w:r>
              <w:rPr>
                <w:sz w:val="22"/>
              </w:rPr>
              <w:t>13</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Types of </w:t>
            </w:r>
            <w:r>
              <w:rPr>
                <w:sz w:val="22"/>
              </w:rPr>
              <w:br/>
              <w:t>Financial Institutions</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Insured depository financial institutions</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 deposit account at a financial institution</w:t>
            </w:r>
          </w:p>
        </w:tc>
      </w:tr>
      <w:tr w:rsidR="00520FBB" w:rsidTr="00D31F9E">
        <w:trPr>
          <w:jc w:val="center"/>
        </w:trPr>
        <w:tc>
          <w:tcPr>
            <w:tcW w:w="833" w:type="dxa"/>
            <w:tcMar>
              <w:left w:w="58" w:type="dxa"/>
              <w:right w:w="58" w:type="dxa"/>
            </w:tcMar>
            <w:vAlign w:val="center"/>
          </w:tcPr>
          <w:p w:rsidR="00520FBB" w:rsidRDefault="00520FBB" w:rsidP="00FF4F51">
            <w:pPr>
              <w:pStyle w:val="Body"/>
              <w:spacing w:line="288" w:lineRule="auto"/>
              <w:ind w:left="72"/>
              <w:jc w:val="center"/>
              <w:rPr>
                <w:sz w:val="22"/>
              </w:rPr>
            </w:pPr>
            <w:r>
              <w:rPr>
                <w:sz w:val="22"/>
              </w:rPr>
              <w:t>14-20</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30</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Opening and Maintaining a </w:t>
            </w:r>
            <w:r>
              <w:rPr>
                <w:sz w:val="22"/>
              </w:rPr>
              <w:br/>
              <w:t>Bank Account</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Four steps to opening and maintaining a bank account, choosing a bank, bank account checklist, deposits, balance, withdrawals, fees, bank versus check-cashing services, interest</w:t>
            </w:r>
          </w:p>
          <w:p w:rsidR="00520FBB" w:rsidRDefault="00520FBB" w:rsidP="00092B83">
            <w:pPr>
              <w:pStyle w:val="Body"/>
              <w:numPr>
                <w:ilvl w:val="0"/>
                <w:numId w:val="31"/>
              </w:numPr>
              <w:spacing w:line="288" w:lineRule="auto"/>
              <w:ind w:left="252" w:hanging="252"/>
              <w:rPr>
                <w:sz w:val="22"/>
              </w:rPr>
            </w:pPr>
            <w:r>
              <w:rPr>
                <w:sz w:val="22"/>
              </w:rPr>
              <w:t xml:space="preserve">Activity 1: Making Deposits </w:t>
            </w:r>
            <w:r>
              <w:rPr>
                <w:sz w:val="22"/>
              </w:rPr>
              <w:br/>
              <w:t>and Withdrawals</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 deposit account at a financial institution</w:t>
            </w:r>
          </w:p>
        </w:tc>
      </w:tr>
      <w:tr w:rsidR="00520FBB" w:rsidTr="00D31F9E">
        <w:trPr>
          <w:jc w:val="center"/>
        </w:trPr>
        <w:tc>
          <w:tcPr>
            <w:tcW w:w="833" w:type="dxa"/>
            <w:tcMar>
              <w:left w:w="58" w:type="dxa"/>
              <w:right w:w="58" w:type="dxa"/>
            </w:tcMar>
            <w:vAlign w:val="center"/>
          </w:tcPr>
          <w:p w:rsidR="00520FBB" w:rsidRDefault="00520FBB" w:rsidP="00FF4F51">
            <w:pPr>
              <w:pStyle w:val="Body"/>
              <w:spacing w:line="288" w:lineRule="auto"/>
              <w:ind w:left="72"/>
              <w:jc w:val="center"/>
              <w:rPr>
                <w:sz w:val="22"/>
              </w:rPr>
            </w:pPr>
            <w:r>
              <w:rPr>
                <w:sz w:val="22"/>
              </w:rPr>
              <w:t>21-23</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10</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Deposit and </w:t>
            </w:r>
            <w:r>
              <w:rPr>
                <w:sz w:val="22"/>
              </w:rPr>
              <w:br/>
              <w:t>Non-Deposit Accounts</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Deposit and non-deposit accounts</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 deposit or non-deposit account at a financial institution</w:t>
            </w:r>
          </w:p>
        </w:tc>
      </w:tr>
      <w:tr w:rsidR="00520FBB" w:rsidTr="00D31F9E">
        <w:trPr>
          <w:jc w:val="center"/>
        </w:trPr>
        <w:tc>
          <w:tcPr>
            <w:tcW w:w="833" w:type="dxa"/>
            <w:tcMar>
              <w:left w:w="58" w:type="dxa"/>
              <w:right w:w="58" w:type="dxa"/>
            </w:tcMar>
            <w:vAlign w:val="center"/>
          </w:tcPr>
          <w:p w:rsidR="00520FBB" w:rsidRDefault="00520FBB" w:rsidP="00FF4F51">
            <w:pPr>
              <w:pStyle w:val="Body"/>
              <w:spacing w:line="288" w:lineRule="auto"/>
              <w:ind w:left="72"/>
              <w:jc w:val="center"/>
              <w:rPr>
                <w:sz w:val="22"/>
              </w:rPr>
            </w:pPr>
            <w:r>
              <w:rPr>
                <w:sz w:val="22"/>
              </w:rPr>
              <w:t>24-26</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20</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Additional </w:t>
            </w:r>
            <w:r>
              <w:rPr>
                <w:sz w:val="22"/>
              </w:rPr>
              <w:br/>
              <w:t>Banking Services</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Common banking services</w:t>
            </w:r>
          </w:p>
          <w:p w:rsidR="00520FBB" w:rsidRDefault="00520FBB" w:rsidP="00092B83">
            <w:pPr>
              <w:pStyle w:val="Body"/>
              <w:numPr>
                <w:ilvl w:val="0"/>
                <w:numId w:val="31"/>
              </w:numPr>
              <w:spacing w:line="288" w:lineRule="auto"/>
              <w:ind w:left="252" w:hanging="252"/>
              <w:rPr>
                <w:sz w:val="22"/>
              </w:rPr>
            </w:pPr>
            <w:r>
              <w:rPr>
                <w:sz w:val="22"/>
              </w:rPr>
              <w:t>Activity 2: Name That Service</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an account at a financial institution</w:t>
            </w:r>
          </w:p>
        </w:tc>
      </w:tr>
      <w:tr w:rsidR="00520FBB" w:rsidTr="00D31F9E">
        <w:trPr>
          <w:jc w:val="center"/>
        </w:trPr>
        <w:tc>
          <w:tcPr>
            <w:tcW w:w="833" w:type="dxa"/>
            <w:tcMar>
              <w:left w:w="58" w:type="dxa"/>
              <w:right w:w="58" w:type="dxa"/>
            </w:tcMar>
            <w:vAlign w:val="center"/>
          </w:tcPr>
          <w:p w:rsidR="00520FBB" w:rsidRDefault="00520FBB" w:rsidP="00FF4F51">
            <w:pPr>
              <w:pStyle w:val="Body"/>
              <w:spacing w:line="288" w:lineRule="auto"/>
              <w:ind w:left="72"/>
              <w:jc w:val="center"/>
              <w:rPr>
                <w:sz w:val="22"/>
              </w:rPr>
            </w:pPr>
            <w:r>
              <w:rPr>
                <w:sz w:val="22"/>
              </w:rPr>
              <w:t>27-28</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Privacy Laws </w:t>
            </w:r>
            <w:r>
              <w:rPr>
                <w:sz w:val="22"/>
              </w:rPr>
              <w:br/>
              <w:t>and Regulations</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 xml:space="preserve">Contents of privacy notices, </w:t>
            </w:r>
            <w:r>
              <w:rPr>
                <w:sz w:val="22"/>
              </w:rPr>
              <w:br/>
              <w:t>opting out</w:t>
            </w: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Anyone who has or is considering opening an account at a financial institution</w:t>
            </w:r>
          </w:p>
        </w:tc>
      </w:tr>
      <w:tr w:rsidR="00520FBB" w:rsidTr="00D31F9E">
        <w:trPr>
          <w:jc w:val="center"/>
        </w:trPr>
        <w:tc>
          <w:tcPr>
            <w:tcW w:w="833" w:type="dxa"/>
            <w:tcMar>
              <w:left w:w="58" w:type="dxa"/>
              <w:right w:w="58" w:type="dxa"/>
            </w:tcMar>
            <w:vAlign w:val="center"/>
          </w:tcPr>
          <w:p w:rsidR="00520FBB" w:rsidRDefault="00520FBB" w:rsidP="00D31F9E">
            <w:pPr>
              <w:pStyle w:val="Body"/>
              <w:spacing w:line="288" w:lineRule="auto"/>
              <w:ind w:left="72"/>
              <w:jc w:val="center"/>
              <w:rPr>
                <w:sz w:val="22"/>
              </w:rPr>
            </w:pPr>
            <w:r>
              <w:rPr>
                <w:sz w:val="22"/>
              </w:rPr>
              <w:t>29</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10</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Tour of a Bank</w:t>
            </w:r>
          </w:p>
        </w:tc>
        <w:tc>
          <w:tcPr>
            <w:tcW w:w="3780"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Important bank employees</w:t>
            </w:r>
          </w:p>
          <w:p w:rsidR="00520FBB" w:rsidRDefault="00520FBB" w:rsidP="00D31F9E">
            <w:pPr>
              <w:pStyle w:val="Body"/>
              <w:spacing w:line="288" w:lineRule="auto"/>
              <w:rPr>
                <w:sz w:val="22"/>
              </w:rPr>
            </w:pP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r w:rsidR="00520FBB" w:rsidTr="00D31F9E">
        <w:trPr>
          <w:jc w:val="center"/>
        </w:trPr>
        <w:tc>
          <w:tcPr>
            <w:tcW w:w="833" w:type="dxa"/>
            <w:tcMar>
              <w:left w:w="58" w:type="dxa"/>
              <w:right w:w="58" w:type="dxa"/>
            </w:tcMar>
            <w:vAlign w:val="center"/>
          </w:tcPr>
          <w:p w:rsidR="00520FBB" w:rsidRDefault="00520FBB" w:rsidP="00FF4F51">
            <w:pPr>
              <w:pStyle w:val="Body"/>
              <w:spacing w:line="288" w:lineRule="auto"/>
              <w:ind w:left="72"/>
              <w:jc w:val="center"/>
              <w:rPr>
                <w:sz w:val="22"/>
              </w:rPr>
            </w:pPr>
            <w:r>
              <w:rPr>
                <w:sz w:val="22"/>
              </w:rPr>
              <w:t>30</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 xml:space="preserve">Wrap-Up </w:t>
            </w:r>
          </w:p>
        </w:tc>
        <w:tc>
          <w:tcPr>
            <w:tcW w:w="3780" w:type="dxa"/>
            <w:tcMar>
              <w:left w:w="58" w:type="dxa"/>
              <w:right w:w="58" w:type="dxa"/>
            </w:tcMar>
          </w:tcPr>
          <w:p w:rsidR="00520FBB" w:rsidRDefault="00520FBB" w:rsidP="00D31F9E">
            <w:pPr>
              <w:pStyle w:val="Body"/>
              <w:spacing w:line="288" w:lineRule="auto"/>
              <w:ind w:left="252"/>
              <w:rPr>
                <w:sz w:val="22"/>
              </w:rPr>
            </w:pP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r w:rsidR="00520FBB" w:rsidTr="00D31F9E">
        <w:trPr>
          <w:jc w:val="center"/>
        </w:trPr>
        <w:tc>
          <w:tcPr>
            <w:tcW w:w="833" w:type="dxa"/>
            <w:tcMar>
              <w:left w:w="58" w:type="dxa"/>
              <w:right w:w="58" w:type="dxa"/>
            </w:tcMar>
            <w:vAlign w:val="center"/>
          </w:tcPr>
          <w:p w:rsidR="00520FBB" w:rsidRDefault="00520FBB" w:rsidP="004B3783">
            <w:pPr>
              <w:pStyle w:val="Body"/>
              <w:spacing w:line="288" w:lineRule="auto"/>
              <w:ind w:left="72"/>
              <w:jc w:val="center"/>
              <w:rPr>
                <w:sz w:val="22"/>
              </w:rPr>
            </w:pPr>
            <w:r>
              <w:rPr>
                <w:sz w:val="22"/>
              </w:rPr>
              <w:t>33-34</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sidRPr="00D67079">
              <w:rPr>
                <w:sz w:val="22"/>
              </w:rPr>
              <w:t>Post-Test and/or What Do You Know?</w:t>
            </w:r>
          </w:p>
        </w:tc>
        <w:tc>
          <w:tcPr>
            <w:tcW w:w="3780" w:type="dxa"/>
            <w:tcMar>
              <w:left w:w="58" w:type="dxa"/>
              <w:right w:w="58" w:type="dxa"/>
            </w:tcMar>
          </w:tcPr>
          <w:p w:rsidR="00520FBB" w:rsidRDefault="00520FBB" w:rsidP="00D31F9E">
            <w:pPr>
              <w:pStyle w:val="Body"/>
              <w:spacing w:line="288" w:lineRule="auto"/>
              <w:ind w:left="252"/>
              <w:rPr>
                <w:sz w:val="22"/>
              </w:rPr>
            </w:pP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r w:rsidR="00520FBB" w:rsidTr="00D31F9E">
        <w:trPr>
          <w:jc w:val="center"/>
        </w:trPr>
        <w:tc>
          <w:tcPr>
            <w:tcW w:w="833" w:type="dxa"/>
            <w:tcMar>
              <w:left w:w="58" w:type="dxa"/>
              <w:right w:w="58" w:type="dxa"/>
            </w:tcMar>
            <w:vAlign w:val="center"/>
          </w:tcPr>
          <w:p w:rsidR="00520FBB" w:rsidRDefault="00520FBB" w:rsidP="004B3783">
            <w:pPr>
              <w:pStyle w:val="Body"/>
              <w:spacing w:line="288" w:lineRule="auto"/>
              <w:ind w:left="72"/>
              <w:jc w:val="center"/>
              <w:rPr>
                <w:sz w:val="22"/>
              </w:rPr>
            </w:pPr>
            <w:r>
              <w:rPr>
                <w:sz w:val="22"/>
              </w:rPr>
              <w:t>35-36</w:t>
            </w:r>
          </w:p>
        </w:tc>
        <w:tc>
          <w:tcPr>
            <w:tcW w:w="881" w:type="dxa"/>
            <w:tcMar>
              <w:left w:w="58" w:type="dxa"/>
              <w:right w:w="58" w:type="dxa"/>
            </w:tcMar>
            <w:vAlign w:val="center"/>
          </w:tcPr>
          <w:p w:rsidR="00520FBB" w:rsidRDefault="00520FBB" w:rsidP="00D31F9E">
            <w:pPr>
              <w:pStyle w:val="Body"/>
              <w:spacing w:line="288" w:lineRule="auto"/>
              <w:jc w:val="center"/>
              <w:rPr>
                <w:sz w:val="22"/>
              </w:rPr>
            </w:pPr>
            <w:r>
              <w:rPr>
                <w:sz w:val="22"/>
              </w:rPr>
              <w:t>5</w:t>
            </w:r>
          </w:p>
        </w:tc>
        <w:tc>
          <w:tcPr>
            <w:tcW w:w="1819" w:type="dxa"/>
            <w:tcMar>
              <w:left w:w="58" w:type="dxa"/>
              <w:right w:w="58" w:type="dxa"/>
            </w:tcMar>
            <w:vAlign w:val="center"/>
          </w:tcPr>
          <w:p w:rsidR="00520FBB" w:rsidRDefault="00520FBB" w:rsidP="00D31F9E">
            <w:pPr>
              <w:pStyle w:val="Body"/>
              <w:spacing w:line="288" w:lineRule="auto"/>
              <w:rPr>
                <w:sz w:val="22"/>
              </w:rPr>
            </w:pPr>
            <w:r>
              <w:rPr>
                <w:sz w:val="22"/>
              </w:rPr>
              <w:t>Evaluation Form</w:t>
            </w:r>
          </w:p>
        </w:tc>
        <w:tc>
          <w:tcPr>
            <w:tcW w:w="3780" w:type="dxa"/>
            <w:tcMar>
              <w:left w:w="58" w:type="dxa"/>
              <w:right w:w="58" w:type="dxa"/>
            </w:tcMar>
          </w:tcPr>
          <w:p w:rsidR="00520FBB" w:rsidRDefault="00520FBB" w:rsidP="00D31F9E">
            <w:pPr>
              <w:pStyle w:val="Body"/>
              <w:spacing w:line="288" w:lineRule="auto"/>
              <w:rPr>
                <w:sz w:val="22"/>
              </w:rPr>
            </w:pPr>
          </w:p>
        </w:tc>
        <w:tc>
          <w:tcPr>
            <w:tcW w:w="3352" w:type="dxa"/>
            <w:tcMar>
              <w:left w:w="58" w:type="dxa"/>
              <w:right w:w="58" w:type="dxa"/>
            </w:tcMar>
          </w:tcPr>
          <w:p w:rsidR="00520FBB" w:rsidRDefault="00520FBB" w:rsidP="00092B83">
            <w:pPr>
              <w:pStyle w:val="Body"/>
              <w:numPr>
                <w:ilvl w:val="0"/>
                <w:numId w:val="31"/>
              </w:numPr>
              <w:spacing w:line="288" w:lineRule="auto"/>
              <w:ind w:left="252" w:hanging="252"/>
              <w:rPr>
                <w:sz w:val="22"/>
              </w:rPr>
            </w:pPr>
            <w:r>
              <w:rPr>
                <w:sz w:val="22"/>
              </w:rPr>
              <w:t>Everyone</w:t>
            </w:r>
          </w:p>
        </w:tc>
      </w:tr>
    </w:tbl>
    <w:p w:rsidR="00520FBB" w:rsidRDefault="00520FBB" w:rsidP="00EC79CF">
      <w:pPr>
        <w:pStyle w:val="Heading1Custom"/>
      </w:pPr>
      <w:r>
        <w:br w:type="page"/>
      </w:r>
      <w:bookmarkStart w:id="3" w:name="_Toc240780071"/>
      <w:bookmarkStart w:id="4" w:name="_Toc241926837"/>
      <w:bookmarkStart w:id="5" w:name="_Toc242714898"/>
      <w:bookmarkStart w:id="6" w:name="_Toc271614276"/>
      <w:r>
        <w:t>Icons Guide</w:t>
      </w:r>
      <w:bookmarkEnd w:id="3"/>
      <w:bookmarkEnd w:id="4"/>
      <w:bookmarkEnd w:id="5"/>
      <w:bookmarkEnd w:id="6"/>
    </w:p>
    <w:p w:rsidR="00520FBB" w:rsidRDefault="00520FBB" w:rsidP="00D31F9E">
      <w:r>
        <w:t>The following icons may be used throughout the Instructor Guide to indicate activity type.</w:t>
      </w:r>
    </w:p>
    <w:p w:rsidR="00520FBB" w:rsidRDefault="00520FBB" w:rsidP="00D31F9E"/>
    <w:p w:rsidR="00520FBB" w:rsidRDefault="00520FBB" w:rsidP="00D31F9E">
      <w:pPr>
        <w:rPr>
          <w:sz w:val="16"/>
          <w:szCs w:val="16"/>
        </w:rPr>
      </w:pPr>
    </w:p>
    <w:tbl>
      <w:tblPr>
        <w:tblW w:w="0" w:type="auto"/>
        <w:tblInd w:w="198" w:type="dxa"/>
        <w:tblLayout w:type="fixed"/>
        <w:tblLook w:val="00A0"/>
      </w:tblPr>
      <w:tblGrid>
        <w:gridCol w:w="2160"/>
        <w:gridCol w:w="2880"/>
        <w:gridCol w:w="2347"/>
        <w:gridCol w:w="2880"/>
      </w:tblGrid>
      <w:tr w:rsidR="00520FBB" w:rsidTr="00D31F9E">
        <w:trPr>
          <w:trHeight w:val="1557"/>
        </w:trPr>
        <w:tc>
          <w:tcPr>
            <w:tcW w:w="2160"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520FBB" w:rsidRDefault="00520FBB" w:rsidP="000A3C79">
            <w:pPr>
              <w:pStyle w:val="Heading3"/>
            </w:pPr>
            <w:r>
              <w:t>Presentation</w:t>
            </w:r>
          </w:p>
          <w:p w:rsidR="00520FBB" w:rsidRDefault="00520FBB" w:rsidP="00D31F9E">
            <w:pPr>
              <w:rPr>
                <w:color w:val="BA6B29"/>
                <w:kern w:val="32"/>
                <w:szCs w:val="28"/>
              </w:rPr>
            </w:pPr>
            <w:r>
              <w:t>Present information or demonstrate an idea.</w:t>
            </w:r>
          </w:p>
        </w:tc>
        <w:tc>
          <w:tcPr>
            <w:tcW w:w="2347"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520FBB" w:rsidRDefault="00520FBB" w:rsidP="000A3C79">
            <w:pPr>
              <w:pStyle w:val="Heading3"/>
            </w:pPr>
            <w:r>
              <w:t>Review</w:t>
            </w:r>
          </w:p>
          <w:p w:rsidR="00520FBB" w:rsidRDefault="00520FBB" w:rsidP="00D31F9E">
            <w:r>
              <w:t xml:space="preserve">Refer participants to and summarize material provided in the Participant Guide. </w:t>
            </w:r>
          </w:p>
          <w:p w:rsidR="00520FBB" w:rsidRDefault="00520FBB" w:rsidP="00D31F9E">
            <w:pPr>
              <w:rPr>
                <w:rFonts w:ascii="Arial" w:hAnsi="Arial"/>
              </w:rPr>
            </w:pPr>
          </w:p>
          <w:p w:rsidR="00520FBB" w:rsidRDefault="00520FBB" w:rsidP="00D31F9E">
            <w:pPr>
              <w:rPr>
                <w:rFonts w:ascii="Arial" w:hAnsi="Arial"/>
              </w:rPr>
            </w:pPr>
          </w:p>
        </w:tc>
      </w:tr>
      <w:tr w:rsidR="00520FBB" w:rsidTr="00D31F9E">
        <w:tc>
          <w:tcPr>
            <w:tcW w:w="2160"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520FBB" w:rsidRDefault="00520FBB" w:rsidP="000A3C79">
            <w:pPr>
              <w:pStyle w:val="Heading3"/>
            </w:pPr>
            <w:r>
              <w:t>Activity</w:t>
            </w:r>
          </w:p>
          <w:p w:rsidR="00520FBB" w:rsidRDefault="00520FBB" w:rsidP="00D31F9E">
            <w:r>
              <w:t xml:space="preserve">Guide participants through an activity to support their learning. </w:t>
            </w:r>
          </w:p>
          <w:p w:rsidR="00520FBB" w:rsidRDefault="00520FBB" w:rsidP="00D31F9E"/>
          <w:p w:rsidR="00520FBB" w:rsidRDefault="00520FBB" w:rsidP="00D31F9E"/>
          <w:p w:rsidR="00520FBB" w:rsidRDefault="00520FBB" w:rsidP="00D31F9E">
            <w:pPr>
              <w:rPr>
                <w:color w:val="BA6B29"/>
                <w:kern w:val="32"/>
                <w:szCs w:val="28"/>
              </w:rPr>
            </w:pPr>
          </w:p>
        </w:tc>
        <w:tc>
          <w:tcPr>
            <w:tcW w:w="2347"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520FBB" w:rsidRDefault="00520FBB" w:rsidP="000A3C79">
            <w:pPr>
              <w:pStyle w:val="Heading3"/>
            </w:pPr>
            <w:r>
              <w:t>Assessment</w:t>
            </w:r>
          </w:p>
          <w:p w:rsidR="00520FBB" w:rsidRDefault="00520FBB" w:rsidP="00D31F9E">
            <w:r>
              <w:t>Direct participants to take a short test.</w:t>
            </w:r>
          </w:p>
          <w:p w:rsidR="00520FBB" w:rsidRDefault="00520FBB" w:rsidP="00D31F9E">
            <w:pPr>
              <w:rPr>
                <w:rFonts w:ascii="Arial" w:hAnsi="Arial"/>
              </w:rPr>
            </w:pPr>
          </w:p>
          <w:p w:rsidR="00520FBB" w:rsidRDefault="00520FBB" w:rsidP="00D31F9E">
            <w:pPr>
              <w:rPr>
                <w:rFonts w:ascii="Arial" w:hAnsi="Arial"/>
              </w:rPr>
            </w:pPr>
          </w:p>
        </w:tc>
      </w:tr>
      <w:tr w:rsidR="00520FBB" w:rsidTr="00D31F9E">
        <w:tc>
          <w:tcPr>
            <w:tcW w:w="2160"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520FBB" w:rsidRDefault="00520FBB" w:rsidP="000A3C79">
            <w:pPr>
              <w:pStyle w:val="Heading3"/>
            </w:pPr>
            <w:r>
              <w:t>Discussion</w:t>
            </w:r>
          </w:p>
          <w:p w:rsidR="00520FBB" w:rsidRDefault="00520FBB" w:rsidP="00D31F9E">
            <w:r>
              <w:t>Facilitate a discussion about a topic as directed.</w:t>
            </w:r>
          </w:p>
          <w:p w:rsidR="00520FBB" w:rsidRDefault="00520FBB" w:rsidP="00D31F9E">
            <w:pPr>
              <w:rPr>
                <w:rFonts w:ascii="Arial" w:hAnsi="Arial"/>
                <w:color w:val="BA6B29"/>
                <w:kern w:val="32"/>
                <w:szCs w:val="28"/>
              </w:rPr>
            </w:pPr>
          </w:p>
        </w:tc>
        <w:tc>
          <w:tcPr>
            <w:tcW w:w="2347" w:type="dxa"/>
          </w:tcPr>
          <w:p w:rsidR="00520FBB" w:rsidRDefault="00520FBB" w:rsidP="00D31F9E">
            <w:pPr>
              <w:rPr>
                <w:rFonts w:ascii="Arial" w:hAnsi="Arial"/>
                <w:color w:val="BA6B29"/>
                <w:kern w:val="32"/>
                <w:szCs w:val="28"/>
              </w:rPr>
            </w:pPr>
            <w:r w:rsidRPr="002279FF">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520FBB" w:rsidRDefault="00520FBB" w:rsidP="000A3C79">
            <w:pPr>
              <w:pStyle w:val="Heading3"/>
            </w:pPr>
            <w:r>
              <w:t>Ask a Question</w:t>
            </w:r>
          </w:p>
          <w:p w:rsidR="00520FBB" w:rsidRDefault="00520FBB" w:rsidP="004F448B">
            <w:pPr>
              <w:rPr>
                <w:color w:val="BA6B29"/>
                <w:kern w:val="32"/>
                <w:szCs w:val="28"/>
              </w:rPr>
            </w:pPr>
            <w:r>
              <w:t>Present a problem or question for discussion.</w:t>
            </w:r>
          </w:p>
        </w:tc>
      </w:tr>
    </w:tbl>
    <w:p w:rsidR="00520FBB" w:rsidRDefault="00520FBB" w:rsidP="00EC79CF">
      <w:pPr>
        <w:pStyle w:val="Heading1Custom"/>
      </w:pPr>
    </w:p>
    <w:p w:rsidR="00520FBB" w:rsidRDefault="00520FBB" w:rsidP="00EC79CF">
      <w:pPr>
        <w:pStyle w:val="Heading1Custom"/>
      </w:pPr>
      <w:r>
        <w:br w:type="page"/>
      </w:r>
      <w:bookmarkStart w:id="7" w:name="_Toc271614277"/>
      <w:r>
        <w:t>Module Overview</w:t>
      </w:r>
      <w:bookmarkEnd w:id="7"/>
    </w:p>
    <w:p w:rsidR="00520FBB" w:rsidRDefault="00520FBB" w:rsidP="000A3C79">
      <w:pPr>
        <w:pStyle w:val="Heading3"/>
      </w:pPr>
      <w:bookmarkStart w:id="8" w:name="_Toc240780066"/>
      <w:bookmarkStart w:id="9" w:name="_Toc241926832"/>
      <w:bookmarkStart w:id="10" w:name="_Toc242714893"/>
      <w:bookmarkStart w:id="11" w:name="_Toc243216350"/>
      <w:bookmarkStart w:id="12" w:name="_Toc251321883"/>
      <w:bookmarkEnd w:id="2"/>
      <w:r>
        <w:t>Purpose</w:t>
      </w:r>
      <w:bookmarkEnd w:id="8"/>
      <w:bookmarkEnd w:id="9"/>
      <w:bookmarkEnd w:id="10"/>
      <w:bookmarkEnd w:id="11"/>
      <w:bookmarkEnd w:id="12"/>
    </w:p>
    <w:p w:rsidR="00520FBB" w:rsidRDefault="00520FBB">
      <w:pPr>
        <w:pStyle w:val="Body"/>
        <w:spacing w:line="300" w:lineRule="auto"/>
        <w:rPr>
          <w:sz w:val="22"/>
        </w:rPr>
      </w:pPr>
      <w:r>
        <w:rPr>
          <w:sz w:val="22"/>
        </w:rPr>
        <w:t xml:space="preserve">The </w:t>
      </w:r>
      <w:r>
        <w:rPr>
          <w:i/>
          <w:sz w:val="22"/>
        </w:rPr>
        <w:t>Bank On It</w:t>
      </w:r>
      <w:r>
        <w:rPr>
          <w:sz w:val="22"/>
        </w:rPr>
        <w:t xml:space="preserve"> module provides an overview of banking services and is designed to help participants build a positive relationship with a financial institution.</w:t>
      </w:r>
    </w:p>
    <w:p w:rsidR="00520FBB" w:rsidRDefault="00520FBB">
      <w:pPr>
        <w:pStyle w:val="Body"/>
        <w:spacing w:line="300" w:lineRule="auto"/>
      </w:pPr>
    </w:p>
    <w:p w:rsidR="00520FBB" w:rsidRDefault="00520FBB" w:rsidP="000A3C79">
      <w:pPr>
        <w:pStyle w:val="Heading3"/>
      </w:pPr>
      <w:bookmarkStart w:id="13" w:name="_Toc240780067"/>
      <w:bookmarkStart w:id="14" w:name="_Toc241926833"/>
      <w:bookmarkStart w:id="15" w:name="_Toc242714894"/>
      <w:bookmarkStart w:id="16" w:name="_Toc243216351"/>
      <w:bookmarkStart w:id="17" w:name="_Toc251321884"/>
      <w:r>
        <w:t>Objectives</w:t>
      </w:r>
      <w:bookmarkEnd w:id="13"/>
      <w:bookmarkEnd w:id="14"/>
      <w:bookmarkEnd w:id="15"/>
      <w:bookmarkEnd w:id="16"/>
      <w:bookmarkEnd w:id="17"/>
      <w:r>
        <w:t xml:space="preserve"> </w:t>
      </w:r>
    </w:p>
    <w:p w:rsidR="00520FBB" w:rsidRDefault="00520FBB">
      <w:pPr>
        <w:pStyle w:val="Body"/>
        <w:spacing w:line="300" w:lineRule="auto"/>
        <w:rPr>
          <w:sz w:val="22"/>
        </w:rPr>
      </w:pPr>
      <w:r>
        <w:rPr>
          <w:sz w:val="22"/>
        </w:rPr>
        <w:t>After completing this module, the participants will be able to:</w:t>
      </w:r>
    </w:p>
    <w:p w:rsidR="00520FBB" w:rsidRDefault="00520FBB">
      <w:pPr>
        <w:pStyle w:val="bullets"/>
        <w:spacing w:line="300" w:lineRule="auto"/>
      </w:pPr>
      <w:r>
        <w:t>Identify the major types of insured financial institutions</w:t>
      </w:r>
    </w:p>
    <w:p w:rsidR="00520FBB" w:rsidRDefault="00520FBB">
      <w:pPr>
        <w:pStyle w:val="bullets"/>
        <w:spacing w:line="300" w:lineRule="auto"/>
      </w:pPr>
      <w:r>
        <w:t>Identify five reasons to use a bank</w:t>
      </w:r>
    </w:p>
    <w:p w:rsidR="00520FBB" w:rsidRDefault="00520FBB">
      <w:pPr>
        <w:pStyle w:val="bullets"/>
        <w:spacing w:line="300" w:lineRule="auto"/>
      </w:pPr>
      <w:r>
        <w:t>Describe the steps involved in opening and maintaining a bank account</w:t>
      </w:r>
    </w:p>
    <w:p w:rsidR="00520FBB" w:rsidRDefault="00520FBB">
      <w:pPr>
        <w:pStyle w:val="bullets"/>
        <w:spacing w:line="300" w:lineRule="auto"/>
      </w:pPr>
      <w:r>
        <w:t>Describe two types of deposit accounts</w:t>
      </w:r>
    </w:p>
    <w:p w:rsidR="00520FBB" w:rsidRDefault="00520FBB">
      <w:pPr>
        <w:pStyle w:val="bullets"/>
        <w:spacing w:line="300" w:lineRule="auto"/>
      </w:pPr>
      <w:r>
        <w:t xml:space="preserve">Identify additional bank services that come with deposit accounts </w:t>
      </w:r>
    </w:p>
    <w:p w:rsidR="00520FBB" w:rsidRDefault="00520FBB">
      <w:pPr>
        <w:pStyle w:val="bullets"/>
        <w:spacing w:line="300" w:lineRule="auto"/>
      </w:pPr>
      <w:r>
        <w:t>Describe the main functions of the bank customer service representative, teller, loan officer, and branch manager</w:t>
      </w:r>
    </w:p>
    <w:p w:rsidR="00520FBB" w:rsidRDefault="00520FBB">
      <w:pPr>
        <w:pStyle w:val="Body"/>
        <w:spacing w:line="240" w:lineRule="auto"/>
      </w:pPr>
    </w:p>
    <w:p w:rsidR="00520FBB" w:rsidRDefault="00520FBB" w:rsidP="000A3C79">
      <w:pPr>
        <w:pStyle w:val="Heading3"/>
      </w:pPr>
      <w:bookmarkStart w:id="18" w:name="_Toc240780068"/>
      <w:bookmarkStart w:id="19" w:name="_Toc241926834"/>
      <w:bookmarkStart w:id="20" w:name="_Toc242714895"/>
      <w:bookmarkStart w:id="21" w:name="_Toc251321885"/>
      <w:r>
        <w:t>Presentation Time</w:t>
      </w:r>
      <w:bookmarkEnd w:id="18"/>
      <w:bookmarkEnd w:id="19"/>
      <w:bookmarkEnd w:id="20"/>
      <w:bookmarkEnd w:id="21"/>
    </w:p>
    <w:p w:rsidR="00520FBB" w:rsidRDefault="00520FBB">
      <w:pPr>
        <w:pStyle w:val="Body"/>
        <w:spacing w:line="300" w:lineRule="auto"/>
        <w:rPr>
          <w:sz w:val="22"/>
        </w:rPr>
      </w:pPr>
      <w:r>
        <w:rPr>
          <w:sz w:val="22"/>
        </w:rPr>
        <w:t xml:space="preserve">Each topic has an approximate completion time listed in the </w:t>
      </w:r>
      <w:r w:rsidRPr="00A81F9E">
        <w:rPr>
          <w:i/>
          <w:sz w:val="22"/>
        </w:rPr>
        <w:t>Bank On It</w:t>
      </w:r>
      <w:r>
        <w:rPr>
          <w:sz w:val="22"/>
        </w:rPr>
        <w:t xml:space="preserve"> Layering Table. Use the suggested times to personalize the module based on your participants’ needs and the given time period. Allow extra time for activities and questions when teaching larger groups. </w:t>
      </w:r>
    </w:p>
    <w:p w:rsidR="00520FBB" w:rsidRDefault="00520FBB">
      <w:pPr>
        <w:pStyle w:val="Body"/>
        <w:spacing w:line="240" w:lineRule="auto"/>
      </w:pPr>
    </w:p>
    <w:p w:rsidR="00520FBB" w:rsidRDefault="00520FBB" w:rsidP="000A3C79">
      <w:pPr>
        <w:pStyle w:val="Heading3"/>
      </w:pPr>
      <w:bookmarkStart w:id="22" w:name="_Toc240780069"/>
      <w:bookmarkStart w:id="23" w:name="_Toc241926835"/>
      <w:bookmarkStart w:id="24" w:name="_Toc242714896"/>
      <w:bookmarkStart w:id="25" w:name="_Toc251321886"/>
      <w:r>
        <w:t>Materials and Equipment</w:t>
      </w:r>
      <w:bookmarkEnd w:id="22"/>
      <w:bookmarkEnd w:id="23"/>
      <w:bookmarkEnd w:id="24"/>
      <w:bookmarkEnd w:id="25"/>
      <w:r>
        <w:t xml:space="preserve"> </w:t>
      </w:r>
    </w:p>
    <w:p w:rsidR="00520FBB" w:rsidRDefault="00520FBB">
      <w:pPr>
        <w:pStyle w:val="Body"/>
        <w:spacing w:line="300" w:lineRule="auto"/>
        <w:rPr>
          <w:sz w:val="22"/>
        </w:rPr>
      </w:pPr>
      <w:r>
        <w:rPr>
          <w:sz w:val="22"/>
        </w:rPr>
        <w:t xml:space="preserve">The materials and equipment needed to present all of the </w:t>
      </w:r>
      <w:r>
        <w:rPr>
          <w:i/>
          <w:sz w:val="22"/>
        </w:rPr>
        <w:t>FDIC Money Smart: A Financial Education Curriculum</w:t>
      </w:r>
      <w:r>
        <w:rPr>
          <w:sz w:val="22"/>
        </w:rPr>
        <w:t xml:space="preserve"> modules are listed in the </w:t>
      </w:r>
      <w:r>
        <w:rPr>
          <w:i/>
          <w:sz w:val="22"/>
        </w:rPr>
        <w:t>Guide to Presenting the Money Smart Program</w:t>
      </w:r>
      <w:r>
        <w:rPr>
          <w:sz w:val="22"/>
        </w:rPr>
        <w:t>. Review the guide thoroughly before presenting this module. You will also need a container marked “Bank” (e.g., box, hat) and enough paper money copied, cut, and put into envelopes so that each participant has:</w:t>
      </w:r>
    </w:p>
    <w:p w:rsidR="00520FBB" w:rsidRDefault="00520FBB">
      <w:pPr>
        <w:pStyle w:val="bullets"/>
        <w:spacing w:line="300" w:lineRule="auto"/>
      </w:pPr>
      <w:r>
        <w:t>Two $20s = $40</w:t>
      </w:r>
    </w:p>
    <w:p w:rsidR="00520FBB" w:rsidRDefault="00520FBB">
      <w:pPr>
        <w:pStyle w:val="bullets"/>
        <w:spacing w:line="300" w:lineRule="auto"/>
      </w:pPr>
      <w:r>
        <w:t>Four $10s = $40</w:t>
      </w:r>
    </w:p>
    <w:p w:rsidR="00520FBB" w:rsidRDefault="00520FBB">
      <w:pPr>
        <w:pStyle w:val="bullets"/>
        <w:spacing w:line="300" w:lineRule="auto"/>
      </w:pPr>
      <w:r>
        <w:t>Three $5s = $15</w:t>
      </w:r>
    </w:p>
    <w:p w:rsidR="00520FBB" w:rsidRDefault="00520FBB">
      <w:pPr>
        <w:pStyle w:val="bullets"/>
        <w:spacing w:line="300" w:lineRule="auto"/>
      </w:pPr>
      <w:r>
        <w:t>Five $1s = $5</w:t>
      </w:r>
    </w:p>
    <w:p w:rsidR="00520FBB" w:rsidRDefault="00520FBB">
      <w:pPr>
        <w:pStyle w:val="bullets"/>
        <w:spacing w:line="300" w:lineRule="auto"/>
      </w:pPr>
      <w:r>
        <w:t>Total = $100</w:t>
      </w:r>
    </w:p>
    <w:p w:rsidR="00520FBB" w:rsidRDefault="00520FBB">
      <w:pPr>
        <w:pStyle w:val="Body"/>
        <w:spacing w:line="300" w:lineRule="auto"/>
        <w:rPr>
          <w:sz w:val="22"/>
        </w:rPr>
      </w:pPr>
      <w:r>
        <w:rPr>
          <w:i/>
          <w:sz w:val="22"/>
        </w:rPr>
        <w:t>Note:</w:t>
      </w:r>
      <w:r>
        <w:rPr>
          <w:sz w:val="22"/>
        </w:rPr>
        <w:t xml:space="preserve"> the paper money can be found on page 31 of this Instructor’s Guide. </w:t>
      </w:r>
    </w:p>
    <w:p w:rsidR="00520FBB" w:rsidRDefault="00520FBB">
      <w:pPr>
        <w:pStyle w:val="Body"/>
        <w:spacing w:line="240" w:lineRule="auto"/>
      </w:pPr>
    </w:p>
    <w:p w:rsidR="00520FBB" w:rsidRDefault="00520FBB" w:rsidP="000A3C79">
      <w:pPr>
        <w:pStyle w:val="Heading3"/>
      </w:pPr>
      <w:bookmarkStart w:id="26" w:name="_Toc240780070"/>
      <w:bookmarkStart w:id="27" w:name="_Toc241926836"/>
      <w:bookmarkStart w:id="28" w:name="_Toc242714897"/>
      <w:bookmarkStart w:id="29" w:name="_Toc251321887"/>
      <w:r>
        <w:t>Module Activities</w:t>
      </w:r>
      <w:bookmarkEnd w:id="26"/>
      <w:bookmarkEnd w:id="27"/>
      <w:bookmarkEnd w:id="28"/>
      <w:bookmarkEnd w:id="29"/>
    </w:p>
    <w:p w:rsidR="00520FBB" w:rsidRDefault="00520FBB">
      <w:pPr>
        <w:pStyle w:val="bullets"/>
        <w:spacing w:line="300" w:lineRule="auto"/>
      </w:pPr>
      <w:r>
        <w:t xml:space="preserve">Activity 1: Making Deposits and Withdrawals </w:t>
      </w:r>
    </w:p>
    <w:p w:rsidR="00520FBB" w:rsidRDefault="00520FBB">
      <w:pPr>
        <w:numPr>
          <w:ilvl w:val="0"/>
          <w:numId w:val="5"/>
        </w:numPr>
        <w:rPr>
          <w:rFonts w:ascii="Arial" w:hAnsi="Arial"/>
        </w:rPr>
      </w:pPr>
      <w:r>
        <w:t xml:space="preserve">Activity 2: Name That Service </w:t>
      </w:r>
    </w:p>
    <w:p w:rsidR="00520FBB" w:rsidRDefault="00520FBB">
      <w:pPr>
        <w:numPr>
          <w:ilvl w:val="0"/>
          <w:numId w:val="5"/>
        </w:numPr>
        <w:rPr>
          <w:rFonts w:ascii="Arial" w:hAnsi="Arial"/>
        </w:rPr>
      </w:pPr>
      <w:r>
        <w:t xml:space="preserve">Activity 3: Bank Employee Role Play </w:t>
      </w:r>
    </w:p>
    <w:tbl>
      <w:tblPr>
        <w:tblW w:w="4832" w:type="pct"/>
        <w:tblInd w:w="230" w:type="dxa"/>
        <w:tblLayout w:type="fixed"/>
        <w:tblCellMar>
          <w:top w:w="144" w:type="dxa"/>
          <w:left w:w="144" w:type="dxa"/>
          <w:bottom w:w="144" w:type="dxa"/>
          <w:right w:w="144" w:type="dxa"/>
        </w:tblCellMar>
        <w:tblLook w:val="00BF"/>
      </w:tblPr>
      <w:tblGrid>
        <w:gridCol w:w="3647"/>
        <w:gridCol w:w="7"/>
        <w:gridCol w:w="6"/>
        <w:gridCol w:w="6916"/>
      </w:tblGrid>
      <w:tr w:rsidR="00520FBB" w:rsidTr="00D31F9E">
        <w:trPr>
          <w:trHeight w:val="368"/>
          <w:tblHeader/>
        </w:trPr>
        <w:tc>
          <w:tcPr>
            <w:tcW w:w="3660" w:type="dxa"/>
            <w:gridSpan w:val="3"/>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t>Instructor Notes</w:t>
            </w:r>
          </w:p>
        </w:tc>
        <w:tc>
          <w:tcPr>
            <w:tcW w:w="6916" w:type="dxa"/>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D31F9E">
        <w:tc>
          <w:tcPr>
            <w:tcW w:w="3660" w:type="dxa"/>
            <w:gridSpan w:val="3"/>
            <w:tcMar>
              <w:top w:w="72" w:type="dxa"/>
              <w:left w:w="72" w:type="dxa"/>
              <w:bottom w:w="72" w:type="dxa"/>
              <w:right w:w="72" w:type="dxa"/>
            </w:tcMar>
          </w:tcPr>
          <w:p w:rsidR="00520FBB" w:rsidRDefault="00520FBB">
            <w:pPr>
              <w:rPr>
                <w:color w:val="252E4E"/>
              </w:rPr>
            </w:pPr>
          </w:p>
        </w:tc>
        <w:tc>
          <w:tcPr>
            <w:tcW w:w="6916" w:type="dxa"/>
            <w:tcMar>
              <w:top w:w="72" w:type="dxa"/>
              <w:left w:w="72" w:type="dxa"/>
              <w:bottom w:w="72" w:type="dxa"/>
              <w:right w:w="72" w:type="dxa"/>
            </w:tcMar>
          </w:tcPr>
          <w:p w:rsidR="00520FBB" w:rsidRDefault="00520FBB" w:rsidP="00EC79CF">
            <w:pPr>
              <w:pStyle w:val="Heading1"/>
            </w:pPr>
            <w:bookmarkStart w:id="30" w:name="_Toc271614278"/>
            <w:r>
              <w:t>Checking In</w:t>
            </w:r>
            <w:bookmarkEnd w:id="30"/>
          </w:p>
        </w:tc>
      </w:tr>
      <w:tr w:rsidR="00520FBB" w:rsidTr="00D31F9E">
        <w:trPr>
          <w:trHeight w:val="404"/>
        </w:trPr>
        <w:tc>
          <w:tcPr>
            <w:tcW w:w="3654" w:type="dxa"/>
            <w:gridSpan w:val="2"/>
            <w:tcMar>
              <w:top w:w="72" w:type="dxa"/>
              <w:left w:w="72" w:type="dxa"/>
              <w:bottom w:w="72" w:type="dxa"/>
              <w:right w:w="72" w:type="dxa"/>
            </w:tcMar>
          </w:tcPr>
          <w:p w:rsidR="00520FBB" w:rsidRDefault="00520FBB" w:rsidP="00804686">
            <w:pPr>
              <w:pStyle w:val="StyleMinutesDarkBlue1"/>
              <w:spacing w:line="240" w:lineRule="auto"/>
            </w:pPr>
            <w:r>
              <w:t>5 minutes</w:t>
            </w:r>
          </w:p>
        </w:tc>
        <w:tc>
          <w:tcPr>
            <w:tcW w:w="6922" w:type="dxa"/>
            <w:gridSpan w:val="2"/>
            <w:tcMar>
              <w:top w:w="72" w:type="dxa"/>
              <w:left w:w="72" w:type="dxa"/>
              <w:bottom w:w="72" w:type="dxa"/>
              <w:right w:w="72" w:type="dxa"/>
            </w:tcMar>
          </w:tcPr>
          <w:p w:rsidR="00520FBB" w:rsidRDefault="00520FBB" w:rsidP="00804686">
            <w:pPr>
              <w:pStyle w:val="Heading2"/>
            </w:pPr>
            <w:bookmarkStart w:id="31" w:name="_Toc241926839"/>
            <w:bookmarkStart w:id="32" w:name="_Toc242714900"/>
            <w:r>
              <w:t>Welcome</w:t>
            </w:r>
            <w:bookmarkEnd w:id="31"/>
            <w:bookmarkEnd w:id="32"/>
          </w:p>
        </w:tc>
      </w:tr>
      <w:tr w:rsidR="00520FBB" w:rsidTr="00D31F9E">
        <w:tc>
          <w:tcPr>
            <w:tcW w:w="3660" w:type="dxa"/>
            <w:gridSpan w:val="3"/>
            <w:tcMar>
              <w:top w:w="72" w:type="dxa"/>
              <w:left w:w="72" w:type="dxa"/>
              <w:bottom w:w="72" w:type="dxa"/>
              <w:right w:w="72" w:type="dxa"/>
            </w:tcMar>
          </w:tcPr>
          <w:p w:rsidR="00520FBB" w:rsidRDefault="00520FBB">
            <w:pPr>
              <w:rPr>
                <w:i/>
                <w:color w:val="132F5A"/>
                <w:kern w:val="32"/>
                <w:szCs w:val="28"/>
              </w:rPr>
            </w:pPr>
          </w:p>
        </w:tc>
        <w:tc>
          <w:tcPr>
            <w:tcW w:w="6916" w:type="dxa"/>
            <w:tcMar>
              <w:top w:w="72" w:type="dxa"/>
              <w:left w:w="72" w:type="dxa"/>
              <w:bottom w:w="72" w:type="dxa"/>
              <w:right w:w="72" w:type="dxa"/>
            </w:tcMar>
          </w:tcPr>
          <w:p w:rsidR="00520FBB" w:rsidRDefault="00520FBB">
            <w:pPr>
              <w:tabs>
                <w:tab w:val="left" w:pos="-1440"/>
              </w:tabs>
              <w:spacing w:before="60" w:after="60"/>
              <w:rPr>
                <w:szCs w:val="22"/>
              </w:rPr>
            </w:pPr>
            <w:r>
              <w:rPr>
                <w:szCs w:val="22"/>
              </w:rPr>
              <w:t xml:space="preserve">Welcome to </w:t>
            </w:r>
            <w:r>
              <w:rPr>
                <w:i/>
                <w:szCs w:val="22"/>
              </w:rPr>
              <w:t>Bank On It</w:t>
            </w:r>
            <w:r>
              <w:rPr>
                <w:szCs w:val="22"/>
              </w:rPr>
              <w:t xml:space="preserve">! By taking this training, you are taking an important first step to building a better financial future for you and your family. It all starts with understanding the basics of personal finances. </w:t>
            </w:r>
          </w:p>
        </w:tc>
      </w:tr>
      <w:tr w:rsidR="00520FBB" w:rsidTr="00D31F9E">
        <w:tc>
          <w:tcPr>
            <w:tcW w:w="3660" w:type="dxa"/>
            <w:gridSpan w:val="3"/>
            <w:tcMar>
              <w:top w:w="72" w:type="dxa"/>
              <w:left w:w="72" w:type="dxa"/>
              <w:bottom w:w="72" w:type="dxa"/>
              <w:right w:w="72" w:type="dxa"/>
            </w:tcMar>
          </w:tcPr>
          <w:p w:rsidR="00520FBB" w:rsidRDefault="00520FBB">
            <w:pPr>
              <w:pStyle w:val="Heading2"/>
            </w:pPr>
          </w:p>
        </w:tc>
        <w:tc>
          <w:tcPr>
            <w:tcW w:w="6916" w:type="dxa"/>
            <w:tcMar>
              <w:top w:w="72" w:type="dxa"/>
              <w:left w:w="72" w:type="dxa"/>
              <w:bottom w:w="72" w:type="dxa"/>
              <w:right w:w="72" w:type="dxa"/>
            </w:tcMar>
          </w:tcPr>
          <w:p w:rsidR="00520FBB" w:rsidRDefault="00520FBB">
            <w:pPr>
              <w:pStyle w:val="Heading2"/>
            </w:pPr>
            <w:bookmarkStart w:id="33" w:name="_Toc241495233"/>
            <w:bookmarkStart w:id="34" w:name="_Toc241926840"/>
            <w:bookmarkStart w:id="35" w:name="_Toc242714901"/>
            <w:r>
              <w:t>Agenda and Ground Rules</w:t>
            </w:r>
            <w:bookmarkEnd w:id="33"/>
            <w:bookmarkEnd w:id="34"/>
            <w:bookmarkEnd w:id="35"/>
          </w:p>
        </w:tc>
      </w:tr>
      <w:tr w:rsidR="00520FBB" w:rsidTr="00D31F9E">
        <w:tc>
          <w:tcPr>
            <w:tcW w:w="3660" w:type="dxa"/>
            <w:gridSpan w:val="3"/>
            <w:tcMar>
              <w:top w:w="72" w:type="dxa"/>
              <w:left w:w="72" w:type="dxa"/>
              <w:bottom w:w="72" w:type="dxa"/>
              <w:right w:w="72" w:type="dxa"/>
            </w:tcMar>
          </w:tcPr>
          <w:p w:rsidR="00520FBB" w:rsidRDefault="00520FBB" w:rsidP="008336CC">
            <w:pPr>
              <w:spacing w:before="60" w:after="60"/>
            </w:pPr>
            <w:r w:rsidRPr="001D788F">
              <w:rPr>
                <w:noProof/>
              </w:rPr>
              <w:pict>
                <v:shape id="Picture 9" o:spid="_x0000_i1032" type="#_x0000_t75" alt="Slide2" style="width:165.75pt;height:124.5pt;visibility:visible" o:bordertopcolor="black" o:borderleftcolor="black" o:borderbottomcolor="black" o:borderrightcolor="black">
                  <v:imagedata r:id="rId15" o:title=""/>
                  <w10:bordertop type="single" width="6"/>
                  <w10:borderleft type="single" width="6"/>
                  <w10:borderbottom type="single" width="6"/>
                  <w10:borderright type="single" width="6"/>
                </v:shape>
              </w:pict>
            </w:r>
          </w:p>
          <w:p w:rsidR="00520FBB" w:rsidRDefault="00520FBB" w:rsidP="008336CC">
            <w:pPr>
              <w:spacing w:before="60" w:after="60"/>
              <w:rPr>
                <w:color w:val="132F5A"/>
              </w:rPr>
            </w:pPr>
            <w:r>
              <w:rPr>
                <w:i/>
                <w:color w:val="132F5A"/>
                <w:kern w:val="32"/>
                <w:szCs w:val="22"/>
              </w:rPr>
              <w:t>Slide 2</w:t>
            </w:r>
          </w:p>
        </w:tc>
        <w:tc>
          <w:tcPr>
            <w:tcW w:w="6916" w:type="dxa"/>
            <w:tcMar>
              <w:top w:w="72" w:type="dxa"/>
              <w:left w:w="72" w:type="dxa"/>
              <w:bottom w:w="72" w:type="dxa"/>
              <w:right w:w="72" w:type="dxa"/>
            </w:tcMar>
          </w:tcPr>
          <w:p w:rsidR="00520FBB" w:rsidRDefault="00520FBB">
            <w:r>
              <w:t>We will discuss concepts, do group and individual activities, and have time for your questions. There will be at least one 10-minute break during the class.</w:t>
            </w:r>
          </w:p>
          <w:p w:rsidR="00520FBB" w:rsidRDefault="00520FBB"/>
          <w:p w:rsidR="00520FBB" w:rsidRDefault="00520FBB" w:rsidP="004F448B">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 If something is not clear, please ask questions!</w:t>
            </w:r>
          </w:p>
        </w:tc>
      </w:tr>
      <w:tr w:rsidR="00520FBB" w:rsidTr="00D31F9E">
        <w:trPr>
          <w:trHeight w:val="33"/>
        </w:trPr>
        <w:tc>
          <w:tcPr>
            <w:tcW w:w="3660" w:type="dxa"/>
            <w:gridSpan w:val="3"/>
            <w:tcMar>
              <w:top w:w="72" w:type="dxa"/>
              <w:left w:w="72" w:type="dxa"/>
              <w:bottom w:w="72" w:type="dxa"/>
              <w:right w:w="72" w:type="dxa"/>
            </w:tcMar>
          </w:tcPr>
          <w:p w:rsidR="00520FBB" w:rsidRDefault="00520FBB">
            <w:pPr>
              <w:pStyle w:val="Heading2"/>
            </w:pPr>
          </w:p>
        </w:tc>
        <w:tc>
          <w:tcPr>
            <w:tcW w:w="6916" w:type="dxa"/>
            <w:tcMar>
              <w:top w:w="72" w:type="dxa"/>
              <w:left w:w="72" w:type="dxa"/>
              <w:bottom w:w="72" w:type="dxa"/>
              <w:right w:w="72" w:type="dxa"/>
            </w:tcMar>
          </w:tcPr>
          <w:p w:rsidR="00520FBB" w:rsidRDefault="00520FBB">
            <w:pPr>
              <w:pStyle w:val="Heading2"/>
            </w:pPr>
            <w:r>
              <w:t>Introductions</w:t>
            </w:r>
          </w:p>
        </w:tc>
      </w:tr>
      <w:tr w:rsidR="00520FBB" w:rsidTr="00D31F9E">
        <w:trPr>
          <w:trHeight w:val="449"/>
        </w:trPr>
        <w:tc>
          <w:tcPr>
            <w:tcW w:w="3660" w:type="dxa"/>
            <w:gridSpan w:val="3"/>
            <w:tcMar>
              <w:top w:w="72" w:type="dxa"/>
              <w:left w:w="72" w:type="dxa"/>
              <w:bottom w:w="72" w:type="dxa"/>
              <w:right w:w="72" w:type="dxa"/>
            </w:tcMar>
          </w:tcPr>
          <w:p w:rsidR="00520FBB" w:rsidRDefault="00520FBB" w:rsidP="00E16552">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6" w:type="dxa"/>
            <w:tcMar>
              <w:top w:w="72" w:type="dxa"/>
              <w:left w:w="72" w:type="dxa"/>
              <w:bottom w:w="72" w:type="dxa"/>
              <w:right w:w="72" w:type="dxa"/>
            </w:tcMar>
          </w:tcPr>
          <w:p w:rsidR="00520FBB" w:rsidRDefault="00520FBB" w:rsidP="00D31F9E">
            <w:r>
              <w:t>Before we get started, I will share a little about myself and I would like to know a little bit about you.</w:t>
            </w:r>
          </w:p>
          <w:p w:rsidR="00520FBB" w:rsidRDefault="00520FBB" w:rsidP="00D31F9E"/>
          <w:p w:rsidR="00520FBB" w:rsidRDefault="00520FBB" w:rsidP="00D31F9E">
            <w:pPr>
              <w:autoSpaceDE w:val="0"/>
              <w:autoSpaceDN w:val="0"/>
              <w:adjustRightInd w:val="0"/>
              <w:spacing w:line="240" w:lineRule="auto"/>
              <w:rPr>
                <w:i/>
              </w:rPr>
            </w:pPr>
            <w:r>
              <w:rPr>
                <w:i/>
              </w:rPr>
              <w:t>[Introduce yourself and share a little of your background and experience.]</w:t>
            </w:r>
          </w:p>
          <w:p w:rsidR="00520FBB" w:rsidRDefault="00520FBB" w:rsidP="00D31F9E"/>
          <w:p w:rsidR="00520FBB" w:rsidRDefault="00520FBB" w:rsidP="00D31F9E">
            <w:r>
              <w:t>As you introduce yourself, state:</w:t>
            </w:r>
          </w:p>
          <w:p w:rsidR="00520FBB" w:rsidRDefault="00520FBB" w:rsidP="00092B83">
            <w:pPr>
              <w:numPr>
                <w:ilvl w:val="0"/>
                <w:numId w:val="57"/>
              </w:numPr>
            </w:pPr>
            <w:r>
              <w:t xml:space="preserve">Your expectations </w:t>
            </w:r>
          </w:p>
          <w:p w:rsidR="00520FBB" w:rsidRDefault="00520FBB" w:rsidP="00092B83">
            <w:pPr>
              <w:numPr>
                <w:ilvl w:val="0"/>
                <w:numId w:val="57"/>
              </w:numPr>
            </w:pPr>
            <w:r>
              <w:t>Questions and/or concerns about the training content</w:t>
            </w:r>
          </w:p>
          <w:p w:rsidR="00520FBB" w:rsidRDefault="00520FBB" w:rsidP="00D31F9E">
            <w:pPr>
              <w:autoSpaceDE w:val="0"/>
              <w:autoSpaceDN w:val="0"/>
              <w:adjustRightInd w:val="0"/>
              <w:spacing w:line="240" w:lineRule="auto"/>
              <w:rPr>
                <w:i/>
              </w:rPr>
            </w:pPr>
          </w:p>
        </w:tc>
      </w:tr>
      <w:tr w:rsidR="00520FBB" w:rsidTr="00D31F9E">
        <w:tc>
          <w:tcPr>
            <w:tcW w:w="3660" w:type="dxa"/>
            <w:gridSpan w:val="3"/>
            <w:tcMar>
              <w:top w:w="72" w:type="dxa"/>
              <w:left w:w="72" w:type="dxa"/>
              <w:bottom w:w="72" w:type="dxa"/>
              <w:right w:w="72" w:type="dxa"/>
            </w:tcMar>
          </w:tcPr>
          <w:p w:rsidR="00520FBB" w:rsidRDefault="00520FBB">
            <w:pPr>
              <w:pStyle w:val="Heading2"/>
            </w:pPr>
          </w:p>
        </w:tc>
        <w:tc>
          <w:tcPr>
            <w:tcW w:w="6916" w:type="dxa"/>
            <w:tcMar>
              <w:top w:w="72" w:type="dxa"/>
              <w:left w:w="72" w:type="dxa"/>
              <w:bottom w:w="72" w:type="dxa"/>
              <w:right w:w="72" w:type="dxa"/>
            </w:tcMar>
          </w:tcPr>
          <w:p w:rsidR="00520FBB" w:rsidRDefault="00520FBB">
            <w:pPr>
              <w:pStyle w:val="Heading2"/>
            </w:pPr>
            <w:bookmarkStart w:id="36" w:name="_Toc182144980"/>
            <w:bookmarkStart w:id="37" w:name="_Toc241495237"/>
            <w:bookmarkStart w:id="38" w:name="_Toc241926844"/>
            <w:bookmarkStart w:id="39" w:name="_Toc242714905"/>
            <w:r>
              <w:t>Objectives</w:t>
            </w:r>
            <w:bookmarkEnd w:id="36"/>
            <w:bookmarkEnd w:id="37"/>
            <w:bookmarkEnd w:id="38"/>
            <w:bookmarkEnd w:id="39"/>
            <w:r>
              <w:t xml:space="preserve"> </w:t>
            </w:r>
          </w:p>
        </w:tc>
      </w:tr>
      <w:tr w:rsidR="00520FBB" w:rsidTr="00D31F9E">
        <w:tc>
          <w:tcPr>
            <w:tcW w:w="3660" w:type="dxa"/>
            <w:gridSpan w:val="3"/>
            <w:tcMar>
              <w:top w:w="72" w:type="dxa"/>
              <w:left w:w="72" w:type="dxa"/>
              <w:bottom w:w="72" w:type="dxa"/>
              <w:right w:w="72" w:type="dxa"/>
            </w:tcMar>
          </w:tcPr>
          <w:p w:rsidR="00520FBB" w:rsidRDefault="00520FBB" w:rsidP="00F74951">
            <w:pPr>
              <w:spacing w:before="60" w:after="60"/>
            </w:pPr>
            <w:r w:rsidRPr="001D788F">
              <w:rPr>
                <w:noProof/>
              </w:rPr>
              <w:pict>
                <v:shape id="Picture 10" o:spid="_x0000_i1033" type="#_x0000_t75" alt="Slide3" style="width:165.75pt;height:124.5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1D788F">
              <w:rPr>
                <w:noProof/>
              </w:rPr>
              <w:pict>
                <v:shape id="Picture 11" o:spid="_x0000_i1034" type="#_x0000_t75" alt="Slide4" style="width:165.75pt;height:124.5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p>
          <w:p w:rsidR="00520FBB" w:rsidRDefault="00520FBB" w:rsidP="00F74951">
            <w:pPr>
              <w:spacing w:before="60" w:after="60"/>
              <w:rPr>
                <w:i/>
                <w:color w:val="132F5A"/>
                <w:kern w:val="32"/>
                <w:szCs w:val="22"/>
              </w:rPr>
            </w:pPr>
            <w:r>
              <w:rPr>
                <w:i/>
                <w:color w:val="132F5A"/>
                <w:kern w:val="32"/>
                <w:szCs w:val="22"/>
              </w:rPr>
              <w:t>Slides 3-4</w:t>
            </w:r>
          </w:p>
        </w:tc>
        <w:tc>
          <w:tcPr>
            <w:tcW w:w="6916" w:type="dxa"/>
            <w:tcMar>
              <w:top w:w="72" w:type="dxa"/>
              <w:left w:w="72" w:type="dxa"/>
              <w:bottom w:w="72" w:type="dxa"/>
              <w:right w:w="72" w:type="dxa"/>
            </w:tcMar>
          </w:tcPr>
          <w:p w:rsidR="00520FBB" w:rsidRDefault="00520FBB">
            <w:r>
              <w:t>After completing this module, you will be able to:</w:t>
            </w:r>
          </w:p>
          <w:p w:rsidR="00520FBB" w:rsidRDefault="00520FBB">
            <w:pPr>
              <w:numPr>
                <w:ilvl w:val="0"/>
                <w:numId w:val="5"/>
              </w:numPr>
              <w:tabs>
                <w:tab w:val="left" w:pos="228"/>
              </w:tabs>
              <w:autoSpaceDE w:val="0"/>
              <w:autoSpaceDN w:val="0"/>
              <w:adjustRightInd w:val="0"/>
              <w:contextualSpacing/>
            </w:pPr>
            <w:r>
              <w:t>Identify the major types of insured financial institutions</w:t>
            </w:r>
          </w:p>
          <w:p w:rsidR="00520FBB" w:rsidRDefault="00520FBB">
            <w:pPr>
              <w:numPr>
                <w:ilvl w:val="0"/>
                <w:numId w:val="5"/>
              </w:numPr>
              <w:tabs>
                <w:tab w:val="left" w:pos="228"/>
              </w:tabs>
              <w:autoSpaceDE w:val="0"/>
              <w:autoSpaceDN w:val="0"/>
              <w:adjustRightInd w:val="0"/>
              <w:contextualSpacing/>
            </w:pPr>
            <w:r>
              <w:t>Identify five reasons to use a bank</w:t>
            </w:r>
          </w:p>
          <w:p w:rsidR="00520FBB" w:rsidRDefault="00520FBB">
            <w:pPr>
              <w:numPr>
                <w:ilvl w:val="0"/>
                <w:numId w:val="5"/>
              </w:numPr>
              <w:tabs>
                <w:tab w:val="left" w:pos="228"/>
              </w:tabs>
              <w:autoSpaceDE w:val="0"/>
              <w:autoSpaceDN w:val="0"/>
              <w:adjustRightInd w:val="0"/>
              <w:contextualSpacing/>
            </w:pPr>
            <w:r>
              <w:t>Describe the steps involved in opening and maintaining a bank account</w:t>
            </w:r>
          </w:p>
          <w:p w:rsidR="00520FBB" w:rsidRDefault="00520FBB">
            <w:pPr>
              <w:numPr>
                <w:ilvl w:val="0"/>
                <w:numId w:val="5"/>
              </w:numPr>
              <w:tabs>
                <w:tab w:val="left" w:pos="228"/>
              </w:tabs>
              <w:autoSpaceDE w:val="0"/>
              <w:autoSpaceDN w:val="0"/>
              <w:adjustRightInd w:val="0"/>
              <w:contextualSpacing/>
            </w:pPr>
            <w:r>
              <w:t>Describe two types of deposit accounts</w:t>
            </w:r>
          </w:p>
          <w:p w:rsidR="00520FBB" w:rsidRDefault="00520FBB">
            <w:pPr>
              <w:numPr>
                <w:ilvl w:val="0"/>
                <w:numId w:val="5"/>
              </w:numPr>
              <w:tabs>
                <w:tab w:val="left" w:pos="228"/>
              </w:tabs>
              <w:autoSpaceDE w:val="0"/>
              <w:autoSpaceDN w:val="0"/>
              <w:adjustRightInd w:val="0"/>
              <w:contextualSpacing/>
            </w:pPr>
            <w:r>
              <w:t>Identify additional bank services that come with deposit accounts</w:t>
            </w:r>
          </w:p>
          <w:p w:rsidR="00520FBB" w:rsidRDefault="00520FBB">
            <w:pPr>
              <w:numPr>
                <w:ilvl w:val="0"/>
                <w:numId w:val="6"/>
              </w:numPr>
              <w:autoSpaceDE w:val="0"/>
              <w:autoSpaceDN w:val="0"/>
              <w:adjustRightInd w:val="0"/>
              <w:contextualSpacing/>
              <w:rPr>
                <w:rFonts w:cs="Arial"/>
              </w:rPr>
            </w:pPr>
            <w:r>
              <w:t xml:space="preserve">Describe the main functions of the bank customer service representative, teller, loan officer, and branch manager </w:t>
            </w:r>
          </w:p>
        </w:tc>
      </w:tr>
      <w:tr w:rsidR="00520FBB" w:rsidTr="00D31F9E">
        <w:tc>
          <w:tcPr>
            <w:tcW w:w="3660" w:type="dxa"/>
            <w:gridSpan w:val="3"/>
            <w:tcMar>
              <w:top w:w="72" w:type="dxa"/>
              <w:left w:w="72" w:type="dxa"/>
              <w:bottom w:w="72" w:type="dxa"/>
              <w:right w:w="72" w:type="dxa"/>
            </w:tcMar>
          </w:tcPr>
          <w:p w:rsidR="00520FBB" w:rsidRDefault="00520FBB">
            <w:pPr>
              <w:pStyle w:val="Heading2"/>
            </w:pPr>
          </w:p>
        </w:tc>
        <w:tc>
          <w:tcPr>
            <w:tcW w:w="6916" w:type="dxa"/>
            <w:tcMar>
              <w:top w:w="72" w:type="dxa"/>
              <w:left w:w="72" w:type="dxa"/>
              <w:bottom w:w="72" w:type="dxa"/>
              <w:right w:w="72" w:type="dxa"/>
            </w:tcMar>
          </w:tcPr>
          <w:p w:rsidR="00520FBB" w:rsidRDefault="00520FBB">
            <w:pPr>
              <w:pStyle w:val="Heading2"/>
            </w:pPr>
            <w:bookmarkStart w:id="40" w:name="_Toc241495238"/>
            <w:bookmarkStart w:id="41" w:name="_Toc241926845"/>
            <w:bookmarkStart w:id="42" w:name="_Toc242714906"/>
            <w:r>
              <w:t>Participant Materials</w:t>
            </w:r>
            <w:bookmarkEnd w:id="40"/>
            <w:bookmarkEnd w:id="41"/>
            <w:bookmarkEnd w:id="42"/>
          </w:p>
        </w:tc>
      </w:tr>
      <w:tr w:rsidR="00520FBB" w:rsidTr="00D31F9E">
        <w:trPr>
          <w:trHeight w:val="467"/>
        </w:trPr>
        <w:tc>
          <w:tcPr>
            <w:tcW w:w="3660" w:type="dxa"/>
            <w:gridSpan w:val="3"/>
            <w:tcMar>
              <w:top w:w="72" w:type="dxa"/>
              <w:left w:w="72" w:type="dxa"/>
              <w:bottom w:w="72" w:type="dxa"/>
              <w:right w:w="72" w:type="dxa"/>
            </w:tcMar>
          </w:tcPr>
          <w:p w:rsidR="00520FBB" w:rsidRDefault="00520FBB" w:rsidP="00124CAB">
            <w:pPr>
              <w:pStyle w:val="InstructorNotes"/>
            </w:pPr>
            <w:r w:rsidRPr="001D788F">
              <w:rPr>
                <w:noProof/>
              </w:rPr>
              <w:pict>
                <v:shape id="Picture 12" o:spid="_x0000_i1035" type="#_x0000_t75" alt="presentation" style="width:1in;height:1in;visibility:visible">
                  <v:imagedata r:id="rId18" o:title=""/>
                </v:shape>
              </w:pict>
            </w:r>
          </w:p>
          <w:p w:rsidR="00520FBB" w:rsidRDefault="00520FBB" w:rsidP="00124CAB">
            <w:pPr>
              <w:pStyle w:val="InstructorNotes"/>
              <w:rPr>
                <w:b/>
              </w:rPr>
            </w:pPr>
            <w:r>
              <w:t>Review Participant Guide contents and organization with participants.</w:t>
            </w:r>
          </w:p>
          <w:p w:rsidR="00520FBB" w:rsidRDefault="00520FBB">
            <w:pPr>
              <w:rPr>
                <w:color w:val="132F5A"/>
              </w:rPr>
            </w:pPr>
          </w:p>
        </w:tc>
        <w:tc>
          <w:tcPr>
            <w:tcW w:w="6916" w:type="dxa"/>
            <w:tcMar>
              <w:top w:w="72" w:type="dxa"/>
              <w:left w:w="72" w:type="dxa"/>
              <w:bottom w:w="72" w:type="dxa"/>
              <w:right w:w="72" w:type="dxa"/>
            </w:tcMar>
          </w:tcPr>
          <w:p w:rsidR="00520FBB" w:rsidRDefault="00520FBB">
            <w:r>
              <w:t xml:space="preserve">Each of you has a copy of the </w:t>
            </w:r>
            <w:r>
              <w:rPr>
                <w:i/>
              </w:rPr>
              <w:t>Bank On It</w:t>
            </w:r>
            <w:r>
              <w:t xml:space="preserve"> Participant Guide. It contains:</w:t>
            </w:r>
          </w:p>
          <w:p w:rsidR="00520FBB" w:rsidRDefault="00520FBB">
            <w:pPr>
              <w:numPr>
                <w:ilvl w:val="0"/>
                <w:numId w:val="1"/>
              </w:numPr>
            </w:pPr>
            <w:r>
              <w:t>Information and activities to help you learn the material</w:t>
            </w:r>
          </w:p>
          <w:p w:rsidR="00520FBB" w:rsidRDefault="00520FBB">
            <w:pPr>
              <w:numPr>
                <w:ilvl w:val="0"/>
                <w:numId w:val="1"/>
              </w:numPr>
            </w:pPr>
            <w:r>
              <w:t>Tools and instructions to complete the activities</w:t>
            </w:r>
          </w:p>
          <w:p w:rsidR="00520FBB" w:rsidRDefault="00520FBB" w:rsidP="002163DC">
            <w:pPr>
              <w:pStyle w:val="bullets"/>
              <w:spacing w:line="300" w:lineRule="auto"/>
            </w:pPr>
            <w:r>
              <w:t>Checklists and tip sheets</w:t>
            </w:r>
          </w:p>
          <w:p w:rsidR="00520FBB" w:rsidRDefault="00520FBB">
            <w:pPr>
              <w:numPr>
                <w:ilvl w:val="0"/>
                <w:numId w:val="1"/>
              </w:numPr>
            </w:pPr>
            <w:r>
              <w:t>A glossary of the terms used in this module</w:t>
            </w:r>
          </w:p>
          <w:p w:rsidR="00520FBB" w:rsidRDefault="00520FBB"/>
          <w:p w:rsidR="00520FBB" w:rsidRDefault="00520FBB">
            <w:r>
              <w:t>What questions do you have about the module overview?</w:t>
            </w:r>
          </w:p>
        </w:tc>
      </w:tr>
      <w:tr w:rsidR="00520FBB" w:rsidTr="00D31F9E">
        <w:tc>
          <w:tcPr>
            <w:tcW w:w="3647" w:type="dxa"/>
            <w:tcMar>
              <w:top w:w="72" w:type="dxa"/>
              <w:left w:w="72" w:type="dxa"/>
              <w:bottom w:w="72" w:type="dxa"/>
              <w:right w:w="72" w:type="dxa"/>
            </w:tcMar>
          </w:tcPr>
          <w:p w:rsidR="00520FBB" w:rsidRDefault="00520FBB" w:rsidP="00D31F9E">
            <w:pPr>
              <w:spacing w:line="240" w:lineRule="auto"/>
              <w:rPr>
                <w:b/>
                <w:i/>
                <w:color w:val="132F5A"/>
                <w:sz w:val="18"/>
                <w:szCs w:val="18"/>
              </w:rPr>
            </w:pPr>
          </w:p>
        </w:tc>
        <w:tc>
          <w:tcPr>
            <w:tcW w:w="6929" w:type="dxa"/>
            <w:gridSpan w:val="3"/>
            <w:tcMar>
              <w:top w:w="72" w:type="dxa"/>
              <w:left w:w="72" w:type="dxa"/>
              <w:bottom w:w="72" w:type="dxa"/>
              <w:right w:w="72" w:type="dxa"/>
            </w:tcMar>
          </w:tcPr>
          <w:p w:rsidR="00520FBB" w:rsidRDefault="00520FBB">
            <w:pPr>
              <w:pStyle w:val="Heading2"/>
            </w:pPr>
            <w:r>
              <w:t>What Do You Know?</w:t>
            </w:r>
          </w:p>
        </w:tc>
      </w:tr>
      <w:tr w:rsidR="00520FBB" w:rsidTr="00D31F9E">
        <w:tc>
          <w:tcPr>
            <w:tcW w:w="3647" w:type="dxa"/>
            <w:tcMar>
              <w:top w:w="72" w:type="dxa"/>
              <w:left w:w="72" w:type="dxa"/>
              <w:bottom w:w="72" w:type="dxa"/>
              <w:right w:w="72" w:type="dxa"/>
            </w:tcMar>
          </w:tcPr>
          <w:p w:rsidR="00520FBB" w:rsidRDefault="00520FBB" w:rsidP="00D31F9E">
            <w:r w:rsidRPr="001D788F">
              <w:rPr>
                <w:noProof/>
              </w:rPr>
              <w:pict>
                <v:shape id="Picture 13" o:spid="_x0000_i1036" type="#_x0000_t75" alt="Slide5" style="width:165.75pt;height:124.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520FBB" w:rsidRDefault="00520FBB" w:rsidP="00D31F9E">
            <w:pPr>
              <w:rPr>
                <w:i/>
                <w:color w:val="252E4E"/>
              </w:rPr>
            </w:pPr>
            <w:r>
              <w:rPr>
                <w:i/>
                <w:color w:val="252E4E"/>
                <w:szCs w:val="22"/>
              </w:rPr>
              <w:t>Slide 5</w:t>
            </w:r>
          </w:p>
          <w:p w:rsidR="00520FBB" w:rsidRDefault="00520FBB" w:rsidP="00D31F9E">
            <w:pPr>
              <w:rPr>
                <w:i/>
                <w:color w:val="252E4E"/>
                <w:sz w:val="21"/>
                <w:szCs w:val="21"/>
              </w:rPr>
            </w:pPr>
            <w:r>
              <w:rPr>
                <w:i/>
                <w:color w:val="252E4E"/>
                <w:szCs w:val="22"/>
              </w:rPr>
              <w:t>U</w:t>
            </w:r>
            <w:r w:rsidRPr="00616943">
              <w:rPr>
                <w:i/>
                <w:color w:val="252E4E"/>
                <w:szCs w:val="22"/>
              </w:rPr>
              <w:t xml:space="preserve">se the What Do You Know? form and/or the </w:t>
            </w:r>
            <w:r>
              <w:rPr>
                <w:i/>
                <w:color w:val="252E4E"/>
                <w:szCs w:val="22"/>
              </w:rPr>
              <w:t>P</w:t>
            </w:r>
            <w:r w:rsidRPr="00616943">
              <w:rPr>
                <w:i/>
                <w:color w:val="252E4E"/>
                <w:szCs w:val="22"/>
              </w:rPr>
              <w:t>re-</w:t>
            </w:r>
            <w:r>
              <w:rPr>
                <w:i/>
                <w:color w:val="252E4E"/>
                <w:szCs w:val="22"/>
              </w:rPr>
              <w:t>T</w:t>
            </w:r>
            <w:r w:rsidRPr="00616943">
              <w:rPr>
                <w:i/>
                <w:color w:val="252E4E"/>
                <w:szCs w:val="22"/>
              </w:rPr>
              <w:t xml:space="preserve">est to gauge participants’ prior knowledge of the content and customize your presentation, focusing on content </w:t>
            </w:r>
            <w:r>
              <w:rPr>
                <w:i/>
                <w:color w:val="252E4E"/>
                <w:szCs w:val="22"/>
              </w:rPr>
              <w:t xml:space="preserve">with which </w:t>
            </w:r>
            <w:r w:rsidRPr="00616943">
              <w:rPr>
                <w:i/>
                <w:color w:val="252E4E"/>
                <w:szCs w:val="22"/>
              </w:rPr>
              <w:t>they are least familiar.</w:t>
            </w:r>
            <w:r>
              <w:rPr>
                <w:i/>
                <w:color w:val="252E4E"/>
                <w:sz w:val="21"/>
                <w:szCs w:val="21"/>
              </w:rPr>
              <w:t xml:space="preserve"> </w:t>
            </w:r>
          </w:p>
          <w:p w:rsidR="00520FBB" w:rsidRDefault="00520FBB" w:rsidP="00D31F9E">
            <w:pPr>
              <w:rPr>
                <w:b/>
                <w:i/>
                <w:color w:val="132F5A"/>
                <w:sz w:val="18"/>
                <w:szCs w:val="18"/>
              </w:rPr>
            </w:pPr>
          </w:p>
        </w:tc>
        <w:tc>
          <w:tcPr>
            <w:tcW w:w="6929" w:type="dxa"/>
            <w:gridSpan w:val="3"/>
            <w:tcMar>
              <w:top w:w="72" w:type="dxa"/>
              <w:left w:w="72" w:type="dxa"/>
              <w:bottom w:w="72" w:type="dxa"/>
              <w:right w:w="72" w:type="dxa"/>
            </w:tcMar>
          </w:tcPr>
          <w:p w:rsidR="00520FBB" w:rsidRDefault="00520FBB" w:rsidP="00D31F9E">
            <w:r>
              <w:rPr>
                <w:szCs w:val="22"/>
              </w:rPr>
              <w:t xml:space="preserve">Before we begin, we will see what you know about </w:t>
            </w:r>
            <w:r>
              <w:t>banking services</w:t>
            </w:r>
            <w:r>
              <w:rPr>
                <w:szCs w:val="22"/>
              </w:rPr>
              <w:t xml:space="preserve">. </w:t>
            </w:r>
          </w:p>
          <w:p w:rsidR="00520FBB" w:rsidRDefault="00520FBB" w:rsidP="00D31F9E"/>
          <w:p w:rsidR="00520FBB" w:rsidRPr="004D0B69" w:rsidRDefault="00520FBB" w:rsidP="00D31F9E">
            <w:pPr>
              <w:rPr>
                <w:b/>
                <w:i/>
              </w:rPr>
            </w:pPr>
            <w:r w:rsidRPr="004D0B69">
              <w:rPr>
                <w:b/>
                <w:i/>
                <w:szCs w:val="22"/>
              </w:rPr>
              <w:t xml:space="preserve">[If using the What Do You Know? form]  </w:t>
            </w:r>
          </w:p>
          <w:p w:rsidR="00520FBB" w:rsidRDefault="00520FBB" w:rsidP="00D31F9E">
            <w:r>
              <w:rPr>
                <w:szCs w:val="22"/>
              </w:rPr>
              <w:t xml:space="preserve">The What Do You Know? form on page 19 of your Participant Guide lets you compare how much you know before the training and how much you learned after the training. Please take a few minutes now to complete the “Before the Training” column. 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r>
              <w:rPr>
                <w:i/>
                <w:szCs w:val="22"/>
              </w:rPr>
              <w:t xml:space="preserve"> </w:t>
            </w:r>
            <w:r>
              <w:rPr>
                <w:szCs w:val="22"/>
              </w:rPr>
              <w:t xml:space="preserve">We will complete the second column when we finish the training. </w:t>
            </w:r>
          </w:p>
          <w:p w:rsidR="00520FBB" w:rsidRDefault="00520FBB" w:rsidP="00D31F9E"/>
          <w:p w:rsidR="00520FBB" w:rsidRPr="004D0B69" w:rsidRDefault="00520FBB" w:rsidP="00D31F9E">
            <w:pPr>
              <w:rPr>
                <w:b/>
                <w:i/>
              </w:rPr>
            </w:pPr>
            <w:r w:rsidRPr="004D0B69">
              <w:rPr>
                <w:b/>
                <w:i/>
                <w:szCs w:val="22"/>
              </w:rPr>
              <w:t>[If using the Pre-Test]</w:t>
            </w:r>
          </w:p>
          <w:p w:rsidR="00520FBB" w:rsidRDefault="00520FBB" w:rsidP="00804686">
            <w:pPr>
              <w:rPr>
                <w:color w:val="132F5A"/>
              </w:rPr>
            </w:pPr>
            <w:r>
              <w:rPr>
                <w:szCs w:val="22"/>
              </w:rPr>
              <w:t xml:space="preserve">Take a few minutes to complete the Pre-Test beginning on page 4 of your Participant Guide. Which questions were you unsure of or unable to answer? </w:t>
            </w:r>
            <w:r w:rsidRPr="00616943">
              <w:rPr>
                <w:i/>
                <w:szCs w:val="22"/>
              </w:rPr>
              <w:t xml:space="preserve">[Note: If time is limited, </w:t>
            </w:r>
            <w:r>
              <w:rPr>
                <w:i/>
                <w:szCs w:val="22"/>
              </w:rPr>
              <w:t>make sure you cover</w:t>
            </w:r>
            <w:r w:rsidRPr="00616943">
              <w:rPr>
                <w:i/>
                <w:szCs w:val="22"/>
              </w:rPr>
              <w:t xml:space="preserve"> these content areas.]</w:t>
            </w:r>
            <w:r>
              <w:rPr>
                <w:i/>
                <w:szCs w:val="22"/>
              </w:rPr>
              <w:t xml:space="preserve"> </w:t>
            </w:r>
            <w:r>
              <w:rPr>
                <w:szCs w:val="22"/>
              </w:rPr>
              <w:t xml:space="preserve">As we progress through the module and cover the related material, you will be able to determine whether you answered each question correctly. </w:t>
            </w:r>
          </w:p>
        </w:tc>
      </w:tr>
    </w:tbl>
    <w:p w:rsidR="00520FBB" w:rsidRDefault="00520FBB" w:rsidP="00EC79CF">
      <w:pPr>
        <w:pStyle w:val="Heading1Custom"/>
      </w:pPr>
      <w:r>
        <w:br w:type="page"/>
      </w:r>
      <w:bookmarkStart w:id="43" w:name="_Toc271614279"/>
      <w:r>
        <w:t>Pre-Test</w:t>
      </w:r>
      <w:bookmarkEnd w:id="43"/>
    </w:p>
    <w:p w:rsidR="00520FBB" w:rsidRDefault="00520FBB" w:rsidP="000A3C79">
      <w:pPr>
        <w:pStyle w:val="Heading3"/>
      </w:pPr>
      <w:r>
        <w:t>Test your knowledge about banking services before you go through the course.</w:t>
      </w:r>
    </w:p>
    <w:p w:rsidR="00520FBB" w:rsidRDefault="00520FBB"/>
    <w:p w:rsidR="00520FBB" w:rsidRDefault="00520FBB" w:rsidP="00F87F41">
      <w:pPr>
        <w:numPr>
          <w:ilvl w:val="0"/>
          <w:numId w:val="12"/>
        </w:numPr>
        <w:ind w:left="720"/>
      </w:pPr>
      <w:r>
        <w:t>Which of the following are insured financial institutions? Select all that apply.</w:t>
      </w:r>
    </w:p>
    <w:p w:rsidR="00520FBB" w:rsidRDefault="00520FBB" w:rsidP="00F87F41">
      <w:pPr>
        <w:numPr>
          <w:ilvl w:val="1"/>
          <w:numId w:val="12"/>
        </w:numPr>
      </w:pPr>
      <w:r>
        <w:t>Check cashing service</w:t>
      </w:r>
    </w:p>
    <w:p w:rsidR="00520FBB" w:rsidRDefault="00520FBB" w:rsidP="00F87F41">
      <w:pPr>
        <w:numPr>
          <w:ilvl w:val="1"/>
          <w:numId w:val="12"/>
        </w:numPr>
        <w:rPr>
          <w:b/>
        </w:rPr>
      </w:pPr>
      <w:r>
        <w:rPr>
          <w:b/>
        </w:rPr>
        <w:t>Banks and thrifts</w:t>
      </w:r>
    </w:p>
    <w:p w:rsidR="00520FBB" w:rsidRDefault="00520FBB" w:rsidP="00F87F41">
      <w:pPr>
        <w:numPr>
          <w:ilvl w:val="1"/>
          <w:numId w:val="12"/>
        </w:numPr>
        <w:rPr>
          <w:b/>
        </w:rPr>
      </w:pPr>
      <w:r>
        <w:rPr>
          <w:b/>
        </w:rPr>
        <w:t>Credit unions</w:t>
      </w:r>
    </w:p>
    <w:p w:rsidR="00520FBB" w:rsidRDefault="00520FBB" w:rsidP="00F87F41">
      <w:pPr>
        <w:numPr>
          <w:ilvl w:val="1"/>
          <w:numId w:val="12"/>
        </w:numPr>
      </w:pPr>
      <w:r>
        <w:t>Pawn shop</w:t>
      </w:r>
    </w:p>
    <w:p w:rsidR="00520FBB" w:rsidRDefault="00520FBB" w:rsidP="000E1FB7"/>
    <w:p w:rsidR="00520FBB" w:rsidRDefault="00520FBB" w:rsidP="00F87F41">
      <w:pPr>
        <w:numPr>
          <w:ilvl w:val="0"/>
          <w:numId w:val="12"/>
        </w:numPr>
        <w:ind w:left="720"/>
      </w:pPr>
      <w:r>
        <w:t xml:space="preserve">Which of the following is a good reason to use a bank? </w:t>
      </w:r>
    </w:p>
    <w:p w:rsidR="00520FBB" w:rsidRDefault="00520FBB" w:rsidP="00F87F41">
      <w:pPr>
        <w:numPr>
          <w:ilvl w:val="1"/>
          <w:numId w:val="12"/>
        </w:numPr>
      </w:pPr>
      <w:r>
        <w:t>Your money is insured up to the maximum amount allowed by law.</w:t>
      </w:r>
    </w:p>
    <w:p w:rsidR="00520FBB" w:rsidRDefault="00520FBB" w:rsidP="00F87F41">
      <w:pPr>
        <w:numPr>
          <w:ilvl w:val="1"/>
          <w:numId w:val="12"/>
        </w:numPr>
      </w:pPr>
      <w:r>
        <w:t>Your money is safe from theft, loss, and fire.</w:t>
      </w:r>
    </w:p>
    <w:p w:rsidR="00520FBB" w:rsidRDefault="00520FBB" w:rsidP="00F87F41">
      <w:pPr>
        <w:numPr>
          <w:ilvl w:val="1"/>
          <w:numId w:val="12"/>
        </w:numPr>
      </w:pPr>
      <w:r>
        <w:t>You can access your money quickly and easily.</w:t>
      </w:r>
    </w:p>
    <w:p w:rsidR="00520FBB" w:rsidRDefault="00520FBB" w:rsidP="00F87F41">
      <w:pPr>
        <w:numPr>
          <w:ilvl w:val="1"/>
          <w:numId w:val="12"/>
        </w:numPr>
        <w:rPr>
          <w:b/>
        </w:rPr>
      </w:pPr>
      <w:r>
        <w:rPr>
          <w:b/>
        </w:rPr>
        <w:t>All of the above</w:t>
      </w:r>
    </w:p>
    <w:p w:rsidR="00520FBB" w:rsidRDefault="00520FBB">
      <w:pPr>
        <w:ind w:left="360"/>
      </w:pPr>
    </w:p>
    <w:p w:rsidR="00520FBB" w:rsidRDefault="00520FBB" w:rsidP="00F87F41">
      <w:pPr>
        <w:numPr>
          <w:ilvl w:val="0"/>
          <w:numId w:val="12"/>
        </w:numPr>
        <w:ind w:left="720"/>
      </w:pPr>
      <w:r>
        <w:t>Which of the following steps are involved with maintaining a checking account? Select all that apply.</w:t>
      </w:r>
    </w:p>
    <w:p w:rsidR="00520FBB" w:rsidRDefault="00520FBB" w:rsidP="00F87F41">
      <w:pPr>
        <w:numPr>
          <w:ilvl w:val="1"/>
          <w:numId w:val="12"/>
        </w:numPr>
        <w:rPr>
          <w:b/>
        </w:rPr>
      </w:pPr>
      <w:r>
        <w:rPr>
          <w:b/>
        </w:rPr>
        <w:t xml:space="preserve">Open the account </w:t>
      </w:r>
    </w:p>
    <w:p w:rsidR="00520FBB" w:rsidRDefault="00520FBB" w:rsidP="00F87F41">
      <w:pPr>
        <w:numPr>
          <w:ilvl w:val="1"/>
          <w:numId w:val="12"/>
        </w:numPr>
        <w:rPr>
          <w:b/>
        </w:rPr>
      </w:pPr>
      <w:r>
        <w:rPr>
          <w:b/>
        </w:rPr>
        <w:t>Make deposits and withdrawals</w:t>
      </w:r>
    </w:p>
    <w:p w:rsidR="00520FBB" w:rsidRDefault="00520FBB" w:rsidP="00F87F41">
      <w:pPr>
        <w:numPr>
          <w:ilvl w:val="1"/>
          <w:numId w:val="12"/>
        </w:numPr>
        <w:rPr>
          <w:b/>
        </w:rPr>
      </w:pPr>
      <w:r>
        <w:rPr>
          <w:b/>
        </w:rPr>
        <w:t>Record interest and fees in your check register</w:t>
      </w:r>
    </w:p>
    <w:p w:rsidR="00520FBB" w:rsidRDefault="00520FBB" w:rsidP="00F87F41">
      <w:pPr>
        <w:numPr>
          <w:ilvl w:val="1"/>
          <w:numId w:val="12"/>
        </w:numPr>
        <w:rPr>
          <w:b/>
        </w:rPr>
      </w:pPr>
      <w:r>
        <w:rPr>
          <w:b/>
        </w:rPr>
        <w:t>Keep track of your balance</w:t>
      </w:r>
    </w:p>
    <w:p w:rsidR="00520FBB" w:rsidRDefault="00520FBB">
      <w:pPr>
        <w:ind w:left="360"/>
      </w:pPr>
    </w:p>
    <w:p w:rsidR="00520FBB" w:rsidRDefault="00520FBB" w:rsidP="00F87F41">
      <w:pPr>
        <w:numPr>
          <w:ilvl w:val="0"/>
          <w:numId w:val="12"/>
        </w:numPr>
        <w:ind w:left="720"/>
      </w:pPr>
      <w:r>
        <w:t>Which of the following might the bank want to see and/or verify before you can open a checking account?</w:t>
      </w:r>
    </w:p>
    <w:p w:rsidR="00520FBB" w:rsidRDefault="00520FBB" w:rsidP="00F87F41">
      <w:pPr>
        <w:numPr>
          <w:ilvl w:val="1"/>
          <w:numId w:val="12"/>
        </w:numPr>
      </w:pPr>
      <w:r>
        <w:t>Photo identification</w:t>
      </w:r>
    </w:p>
    <w:p w:rsidR="00520FBB" w:rsidRDefault="00520FBB" w:rsidP="00F87F41">
      <w:pPr>
        <w:numPr>
          <w:ilvl w:val="1"/>
          <w:numId w:val="12"/>
        </w:numPr>
      </w:pPr>
      <w:r>
        <w:t>Credit history</w:t>
      </w:r>
    </w:p>
    <w:p w:rsidR="00520FBB" w:rsidRDefault="00520FBB" w:rsidP="00F87F41">
      <w:pPr>
        <w:numPr>
          <w:ilvl w:val="1"/>
          <w:numId w:val="12"/>
        </w:numPr>
      </w:pPr>
      <w:r>
        <w:t>History of using checking accounts</w:t>
      </w:r>
    </w:p>
    <w:p w:rsidR="00520FBB" w:rsidRDefault="00520FBB" w:rsidP="00F87F41">
      <w:pPr>
        <w:numPr>
          <w:ilvl w:val="1"/>
          <w:numId w:val="12"/>
        </w:numPr>
        <w:rPr>
          <w:b/>
        </w:rPr>
      </w:pPr>
      <w:r>
        <w:rPr>
          <w:b/>
        </w:rPr>
        <w:t>All of the above</w:t>
      </w:r>
    </w:p>
    <w:p w:rsidR="00520FBB" w:rsidRDefault="00520FBB">
      <w:pPr>
        <w:ind w:left="360"/>
      </w:pPr>
    </w:p>
    <w:p w:rsidR="00520FBB" w:rsidRDefault="00520FBB" w:rsidP="00F87F41">
      <w:pPr>
        <w:numPr>
          <w:ilvl w:val="0"/>
          <w:numId w:val="12"/>
        </w:numPr>
        <w:ind w:left="720"/>
      </w:pPr>
      <w:r>
        <w:t>What is the main difference between checking and savings accounts?</w:t>
      </w:r>
    </w:p>
    <w:p w:rsidR="00520FBB" w:rsidRDefault="00520FBB" w:rsidP="00F87F41">
      <w:pPr>
        <w:numPr>
          <w:ilvl w:val="1"/>
          <w:numId w:val="12"/>
        </w:numPr>
        <w:rPr>
          <w:b/>
        </w:rPr>
      </w:pPr>
      <w:r>
        <w:rPr>
          <w:b/>
        </w:rPr>
        <w:t>A checking account allows you to write checks to pay bills and buy goods. You generally cannot write checks on a savings account.</w:t>
      </w:r>
    </w:p>
    <w:p w:rsidR="00520FBB" w:rsidRDefault="00520FBB" w:rsidP="00F87F41">
      <w:pPr>
        <w:numPr>
          <w:ilvl w:val="1"/>
          <w:numId w:val="12"/>
        </w:numPr>
      </w:pPr>
      <w:r>
        <w:t>You generally earn more interest on a checking account rather than a savings account.</w:t>
      </w:r>
    </w:p>
    <w:p w:rsidR="00520FBB" w:rsidRDefault="00520FBB" w:rsidP="00F87F41">
      <w:pPr>
        <w:numPr>
          <w:ilvl w:val="1"/>
          <w:numId w:val="12"/>
        </w:numPr>
      </w:pPr>
      <w:r>
        <w:t>Some banks may allow you to use your checking and/or savings account to pay bills online or use your debit card.</w:t>
      </w:r>
    </w:p>
    <w:p w:rsidR="00520FBB" w:rsidRDefault="00520FBB" w:rsidP="00F87F41">
      <w:pPr>
        <w:numPr>
          <w:ilvl w:val="1"/>
          <w:numId w:val="12"/>
        </w:numPr>
      </w:pPr>
      <w:r>
        <w:t xml:space="preserve">Both types of accounts may have transaction fees for completing more than a certain number of transactions each month. </w:t>
      </w:r>
    </w:p>
    <w:p w:rsidR="00520FBB" w:rsidRDefault="00520FBB" w:rsidP="000E1FB7"/>
    <w:p w:rsidR="00520FBB" w:rsidRDefault="00520FBB" w:rsidP="00F87F41">
      <w:pPr>
        <w:numPr>
          <w:ilvl w:val="0"/>
          <w:numId w:val="12"/>
        </w:numPr>
        <w:ind w:left="720"/>
      </w:pPr>
      <w:r>
        <w:t>What banking services may be offered with some deposit accounts? Select all that apply.</w:t>
      </w:r>
    </w:p>
    <w:p w:rsidR="00520FBB" w:rsidRDefault="00520FBB" w:rsidP="00F87F41">
      <w:pPr>
        <w:numPr>
          <w:ilvl w:val="1"/>
          <w:numId w:val="12"/>
        </w:numPr>
        <w:rPr>
          <w:b/>
        </w:rPr>
      </w:pPr>
      <w:r>
        <w:rPr>
          <w:b/>
        </w:rPr>
        <w:t xml:space="preserve">Money orders </w:t>
      </w:r>
    </w:p>
    <w:p w:rsidR="00520FBB" w:rsidRDefault="00520FBB" w:rsidP="00F87F41">
      <w:pPr>
        <w:numPr>
          <w:ilvl w:val="1"/>
          <w:numId w:val="12"/>
        </w:numPr>
        <w:rPr>
          <w:b/>
        </w:rPr>
      </w:pPr>
      <w:r>
        <w:rPr>
          <w:b/>
        </w:rPr>
        <w:t xml:space="preserve">Free telephone and online banking </w:t>
      </w:r>
    </w:p>
    <w:p w:rsidR="00520FBB" w:rsidRDefault="00520FBB" w:rsidP="00F87F41">
      <w:pPr>
        <w:numPr>
          <w:ilvl w:val="1"/>
          <w:numId w:val="12"/>
        </w:numPr>
        <w:rPr>
          <w:b/>
        </w:rPr>
      </w:pPr>
      <w:r>
        <w:rPr>
          <w:b/>
        </w:rPr>
        <w:t>Discount on loans</w:t>
      </w:r>
    </w:p>
    <w:p w:rsidR="00520FBB" w:rsidRDefault="00520FBB" w:rsidP="00F87F41">
      <w:pPr>
        <w:numPr>
          <w:ilvl w:val="1"/>
          <w:numId w:val="12"/>
        </w:numPr>
        <w:rPr>
          <w:b/>
        </w:rPr>
      </w:pPr>
      <w:r>
        <w:rPr>
          <w:b/>
        </w:rPr>
        <w:t>Free checking</w:t>
      </w:r>
    </w:p>
    <w:p w:rsidR="00520FBB" w:rsidRDefault="00520FBB">
      <w:pPr>
        <w:ind w:left="360"/>
      </w:pPr>
    </w:p>
    <w:p w:rsidR="00520FBB" w:rsidRDefault="00520FBB" w:rsidP="00F87F41">
      <w:pPr>
        <w:numPr>
          <w:ilvl w:val="0"/>
          <w:numId w:val="12"/>
        </w:numPr>
        <w:ind w:left="720"/>
      </w:pPr>
      <w:r>
        <w:t>With online banking, you can access your accounts at any time to:</w:t>
      </w:r>
    </w:p>
    <w:p w:rsidR="00520FBB" w:rsidRDefault="00520FBB" w:rsidP="00F87F41">
      <w:pPr>
        <w:numPr>
          <w:ilvl w:val="1"/>
          <w:numId w:val="12"/>
        </w:numPr>
      </w:pPr>
      <w:r>
        <w:t>View your account balance(s)</w:t>
      </w:r>
    </w:p>
    <w:p w:rsidR="00520FBB" w:rsidRDefault="00520FBB" w:rsidP="00F87F41">
      <w:pPr>
        <w:numPr>
          <w:ilvl w:val="1"/>
          <w:numId w:val="12"/>
        </w:numPr>
      </w:pPr>
      <w:r>
        <w:t>Conduct transactions, such as transferring money between accounts, paying bills, or ordering checks</w:t>
      </w:r>
    </w:p>
    <w:p w:rsidR="00520FBB" w:rsidRDefault="00520FBB" w:rsidP="00F87F41">
      <w:pPr>
        <w:numPr>
          <w:ilvl w:val="1"/>
          <w:numId w:val="12"/>
        </w:numPr>
      </w:pPr>
      <w:r>
        <w:t>Download information, such as your monthly statement</w:t>
      </w:r>
    </w:p>
    <w:p w:rsidR="00520FBB" w:rsidRDefault="00520FBB" w:rsidP="00F87F41">
      <w:pPr>
        <w:numPr>
          <w:ilvl w:val="1"/>
          <w:numId w:val="12"/>
        </w:numPr>
      </w:pPr>
      <w:r>
        <w:t>Change account information, like your address and phone number</w:t>
      </w:r>
    </w:p>
    <w:p w:rsidR="00520FBB" w:rsidRDefault="00520FBB" w:rsidP="00F87F41">
      <w:pPr>
        <w:numPr>
          <w:ilvl w:val="1"/>
          <w:numId w:val="12"/>
        </w:numPr>
        <w:rPr>
          <w:b/>
        </w:rPr>
      </w:pPr>
      <w:r>
        <w:rPr>
          <w:b/>
        </w:rPr>
        <w:t>All of the above</w:t>
      </w:r>
    </w:p>
    <w:p w:rsidR="00520FBB" w:rsidRDefault="00520FBB">
      <w:pPr>
        <w:ind w:left="360"/>
      </w:pPr>
    </w:p>
    <w:p w:rsidR="00520FBB" w:rsidRDefault="00520FBB" w:rsidP="00F87F41">
      <w:pPr>
        <w:numPr>
          <w:ilvl w:val="0"/>
          <w:numId w:val="12"/>
        </w:numPr>
        <w:ind w:left="720"/>
      </w:pPr>
      <w:r>
        <w:t xml:space="preserve">In </w:t>
      </w:r>
      <w:r w:rsidRPr="003107AE">
        <w:t>which two</w:t>
      </w:r>
      <w:r>
        <w:t xml:space="preserve"> of the situations below would you need to see the customer service representative at a bank?</w:t>
      </w:r>
    </w:p>
    <w:p w:rsidR="00520FBB" w:rsidRDefault="00520FBB" w:rsidP="00F87F41">
      <w:pPr>
        <w:numPr>
          <w:ilvl w:val="1"/>
          <w:numId w:val="12"/>
        </w:numPr>
        <w:rPr>
          <w:b/>
        </w:rPr>
      </w:pPr>
      <w:r>
        <w:rPr>
          <w:b/>
        </w:rPr>
        <w:t>Refer you to a person who can help you</w:t>
      </w:r>
    </w:p>
    <w:p w:rsidR="00520FBB" w:rsidRDefault="00520FBB" w:rsidP="00F87F41">
      <w:pPr>
        <w:numPr>
          <w:ilvl w:val="1"/>
          <w:numId w:val="12"/>
        </w:numPr>
      </w:pPr>
      <w:r>
        <w:t>Deposit your money for you</w:t>
      </w:r>
    </w:p>
    <w:p w:rsidR="00520FBB" w:rsidRDefault="00520FBB" w:rsidP="00F87F41">
      <w:pPr>
        <w:numPr>
          <w:ilvl w:val="1"/>
          <w:numId w:val="12"/>
        </w:numPr>
      </w:pPr>
      <w:r>
        <w:t>Take applications for loans offered at the bank</w:t>
      </w:r>
    </w:p>
    <w:p w:rsidR="00520FBB" w:rsidRDefault="00520FBB" w:rsidP="00F87F41">
      <w:pPr>
        <w:numPr>
          <w:ilvl w:val="1"/>
          <w:numId w:val="12"/>
        </w:numPr>
        <w:rPr>
          <w:b/>
        </w:rPr>
      </w:pPr>
      <w:r>
        <w:rPr>
          <w:b/>
        </w:rPr>
        <w:t xml:space="preserve">Answer general questions </w:t>
      </w:r>
    </w:p>
    <w:tbl>
      <w:tblPr>
        <w:tblW w:w="4895" w:type="pct"/>
        <w:tblInd w:w="158" w:type="dxa"/>
        <w:tblLayout w:type="fixed"/>
        <w:tblCellMar>
          <w:top w:w="144" w:type="dxa"/>
          <w:left w:w="144" w:type="dxa"/>
          <w:bottom w:w="144" w:type="dxa"/>
          <w:right w:w="144" w:type="dxa"/>
        </w:tblCellMar>
        <w:tblLook w:val="00BF"/>
      </w:tblPr>
      <w:tblGrid>
        <w:gridCol w:w="72"/>
        <w:gridCol w:w="1"/>
        <w:gridCol w:w="3681"/>
        <w:gridCol w:w="1"/>
        <w:gridCol w:w="1"/>
        <w:gridCol w:w="6872"/>
        <w:gridCol w:w="86"/>
      </w:tblGrid>
      <w:tr w:rsidR="00520FBB" w:rsidTr="00F8396E">
        <w:trPr>
          <w:gridBefore w:val="1"/>
          <w:gridAfter w:val="1"/>
          <w:wBefore w:w="72" w:type="dxa"/>
          <w:wAfter w:w="67" w:type="dxa"/>
          <w:trHeight w:val="368"/>
          <w:tblHeader/>
        </w:trPr>
        <w:tc>
          <w:tcPr>
            <w:tcW w:w="3660" w:type="dxa"/>
            <w:gridSpan w:val="4"/>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6915" w:type="dxa"/>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F8396E">
        <w:trPr>
          <w:gridBefore w:val="1"/>
          <w:gridAfter w:val="1"/>
          <w:wBefore w:w="72" w:type="dxa"/>
          <w:wAfter w:w="67" w:type="dxa"/>
          <w:trHeight w:val="233"/>
        </w:trPr>
        <w:tc>
          <w:tcPr>
            <w:tcW w:w="3654" w:type="dxa"/>
            <w:gridSpan w:val="3"/>
            <w:tcMar>
              <w:top w:w="72" w:type="dxa"/>
              <w:left w:w="72" w:type="dxa"/>
              <w:bottom w:w="72" w:type="dxa"/>
              <w:right w:w="72" w:type="dxa"/>
            </w:tcMar>
            <w:vAlign w:val="bottom"/>
          </w:tcPr>
          <w:p w:rsidR="00520FBB" w:rsidRDefault="00520FBB">
            <w:pPr>
              <w:rPr>
                <w:rFonts w:cs="Arial"/>
                <w:i/>
                <w:color w:val="4BACC6"/>
                <w:sz w:val="18"/>
                <w:szCs w:val="18"/>
              </w:rPr>
            </w:pPr>
          </w:p>
        </w:tc>
        <w:tc>
          <w:tcPr>
            <w:tcW w:w="6921" w:type="dxa"/>
            <w:gridSpan w:val="2"/>
            <w:tcMar>
              <w:top w:w="72" w:type="dxa"/>
              <w:left w:w="72" w:type="dxa"/>
              <w:bottom w:w="72" w:type="dxa"/>
              <w:right w:w="72" w:type="dxa"/>
            </w:tcMar>
            <w:vAlign w:val="bottom"/>
          </w:tcPr>
          <w:p w:rsidR="00520FBB" w:rsidRDefault="00520FBB" w:rsidP="00EC79CF">
            <w:pPr>
              <w:pStyle w:val="Heading1"/>
            </w:pPr>
            <w:bookmarkStart w:id="44" w:name="_Toc271614280"/>
            <w:r>
              <w:t>Introduction to Banks</w:t>
            </w:r>
            <w:bookmarkEnd w:id="44"/>
          </w:p>
        </w:tc>
      </w:tr>
      <w:tr w:rsidR="00520FBB" w:rsidTr="00F8396E">
        <w:trPr>
          <w:gridBefore w:val="1"/>
          <w:gridAfter w:val="1"/>
          <w:wBefore w:w="72" w:type="dxa"/>
          <w:wAfter w:w="67" w:type="dxa"/>
          <w:trHeight w:val="233"/>
        </w:trPr>
        <w:tc>
          <w:tcPr>
            <w:tcW w:w="3654" w:type="dxa"/>
            <w:gridSpan w:val="3"/>
            <w:tcMar>
              <w:top w:w="72" w:type="dxa"/>
              <w:left w:w="72" w:type="dxa"/>
              <w:bottom w:w="72" w:type="dxa"/>
              <w:right w:w="72" w:type="dxa"/>
            </w:tcMar>
          </w:tcPr>
          <w:p w:rsidR="00520FBB" w:rsidRDefault="00520FBB" w:rsidP="00804686">
            <w:pPr>
              <w:pStyle w:val="Minutes"/>
              <w:spacing w:line="240" w:lineRule="auto"/>
              <w:rPr>
                <w:rFonts w:cs="Arial"/>
                <w:i/>
                <w:color w:val="132F5A"/>
                <w:sz w:val="18"/>
                <w:szCs w:val="18"/>
              </w:rPr>
            </w:pPr>
            <w:r>
              <w:rPr>
                <w:color w:val="132F5A"/>
              </w:rPr>
              <w:t>10 minutes</w:t>
            </w:r>
          </w:p>
        </w:tc>
        <w:tc>
          <w:tcPr>
            <w:tcW w:w="6921" w:type="dxa"/>
            <w:gridSpan w:val="2"/>
            <w:tcMar>
              <w:top w:w="72" w:type="dxa"/>
              <w:left w:w="72" w:type="dxa"/>
              <w:bottom w:w="72" w:type="dxa"/>
              <w:right w:w="72" w:type="dxa"/>
            </w:tcMar>
          </w:tcPr>
          <w:p w:rsidR="00520FBB" w:rsidRDefault="00520FBB" w:rsidP="00804686">
            <w:pPr>
              <w:pStyle w:val="Heading2"/>
            </w:pPr>
            <w:r>
              <w:t>Your View of Banks</w:t>
            </w:r>
          </w:p>
        </w:tc>
      </w:tr>
      <w:tr w:rsidR="00520FBB" w:rsidTr="00F8396E">
        <w:trPr>
          <w:gridBefore w:val="1"/>
          <w:gridAfter w:val="1"/>
          <w:wBefore w:w="72" w:type="dxa"/>
          <w:wAfter w:w="67" w:type="dxa"/>
          <w:trHeight w:val="233"/>
        </w:trPr>
        <w:tc>
          <w:tcPr>
            <w:tcW w:w="3654" w:type="dxa"/>
            <w:gridSpan w:val="3"/>
            <w:tcMar>
              <w:top w:w="72" w:type="dxa"/>
              <w:left w:w="72" w:type="dxa"/>
              <w:bottom w:w="72" w:type="dxa"/>
              <w:right w:w="72" w:type="dxa"/>
            </w:tcMar>
          </w:tcPr>
          <w:p w:rsidR="00520FBB" w:rsidRDefault="00520FBB">
            <w:pPr>
              <w:rPr>
                <w:i/>
                <w:iCs/>
                <w:color w:val="132F5A"/>
                <w:szCs w:val="22"/>
              </w:rPr>
            </w:pPr>
            <w:r w:rsidRPr="001D788F">
              <w:rPr>
                <w:noProof/>
              </w:rPr>
              <w:pict>
                <v:shape id="Picture 14" o:spid="_x0000_i1037" type="#_x0000_t75" alt="Slide6" style="width:165.75pt;height:124.5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r w:rsidRPr="00BF052B">
              <w:rPr>
                <w:i/>
                <w:iCs/>
                <w:color w:val="132F5A"/>
                <w:szCs w:val="22"/>
              </w:rPr>
              <w:t xml:space="preserve"> </w:t>
            </w:r>
            <w:r>
              <w:rPr>
                <w:i/>
                <w:iCs/>
                <w:color w:val="132F5A"/>
                <w:szCs w:val="22"/>
              </w:rPr>
              <w:t>Slide 6</w:t>
            </w:r>
          </w:p>
          <w:p w:rsidR="00520FBB" w:rsidRDefault="00520FBB" w:rsidP="00124CAB">
            <w:pPr>
              <w:pStyle w:val="InstructorNotes"/>
            </w:pPr>
            <w:r>
              <w:t>Facilitate a brief group discussion to help you understand participants’ banking experiences.</w:t>
            </w:r>
          </w:p>
        </w:tc>
        <w:tc>
          <w:tcPr>
            <w:tcW w:w="6921" w:type="dxa"/>
            <w:gridSpan w:val="2"/>
            <w:tcMar>
              <w:top w:w="72" w:type="dxa"/>
              <w:left w:w="72" w:type="dxa"/>
              <w:bottom w:w="72" w:type="dxa"/>
              <w:right w:w="72" w:type="dxa"/>
            </w:tcMar>
          </w:tcPr>
          <w:p w:rsidR="00520FBB" w:rsidRDefault="00520FBB">
            <w:pPr>
              <w:pStyle w:val="ListParagraph"/>
              <w:ind w:left="29"/>
              <w:contextualSpacing/>
              <w:jc w:val="both"/>
            </w:pPr>
            <w:r>
              <w:t xml:space="preserve">What comes to mind when you hear the word </w:t>
            </w:r>
            <w:r>
              <w:rPr>
                <w:i/>
              </w:rPr>
              <w:t>bank</w:t>
            </w:r>
            <w:r>
              <w:t>? When I say bank, this also includes credit unions and thrifts.</w:t>
            </w:r>
          </w:p>
          <w:p w:rsidR="00520FBB" w:rsidRDefault="00520FBB">
            <w:pPr>
              <w:pStyle w:val="ListParagraph"/>
              <w:ind w:left="29"/>
              <w:contextualSpacing/>
              <w:jc w:val="both"/>
            </w:pPr>
          </w:p>
          <w:p w:rsidR="00520FBB" w:rsidRDefault="00520FBB">
            <w:pPr>
              <w:pStyle w:val="ListParagraph"/>
              <w:ind w:left="29"/>
              <w:contextualSpacing/>
              <w:jc w:val="both"/>
            </w:pPr>
            <w:r w:rsidRPr="00D82F79">
              <w:rPr>
                <w:i/>
              </w:rPr>
              <w:t>[Write participants’ responses on chart paper.]</w:t>
            </w:r>
            <w:r>
              <w:t xml:space="preserve"> These words reflect how you view banks.</w:t>
            </w:r>
          </w:p>
          <w:p w:rsidR="00520FBB" w:rsidRDefault="00520FBB">
            <w:pPr>
              <w:pStyle w:val="ListParagraph"/>
              <w:ind w:left="29"/>
              <w:contextualSpacing/>
              <w:jc w:val="both"/>
            </w:pPr>
          </w:p>
          <w:p w:rsidR="00520FBB" w:rsidRDefault="00520FBB">
            <w:pPr>
              <w:tabs>
                <w:tab w:val="left" w:pos="-1440"/>
              </w:tabs>
            </w:pPr>
            <w:r>
              <w:rPr>
                <w:i/>
              </w:rPr>
              <w:t>Banks</w:t>
            </w:r>
            <w:r>
              <w:t xml:space="preserve">, </w:t>
            </w:r>
            <w:r>
              <w:rPr>
                <w:i/>
              </w:rPr>
              <w:t>credit unions</w:t>
            </w:r>
            <w:r>
              <w:t xml:space="preserve">, and </w:t>
            </w:r>
            <w:r>
              <w:rPr>
                <w:i/>
              </w:rPr>
              <w:t>thrifts</w:t>
            </w:r>
            <w:r>
              <w:t xml:space="preserve"> are businesses that offer you a safe place to keep your money and use your deposits to make loans. Banks, credit unions, and thrifts are also called </w:t>
            </w:r>
            <w:r>
              <w:rPr>
                <w:i/>
              </w:rPr>
              <w:t>financial institutions</w:t>
            </w:r>
            <w:r>
              <w:t xml:space="preserve">, since they offer many financial services. </w:t>
            </w:r>
          </w:p>
          <w:p w:rsidR="00520FBB" w:rsidRDefault="00520FBB">
            <w:pPr>
              <w:pStyle w:val="ListParagraph"/>
              <w:ind w:left="29"/>
              <w:contextualSpacing/>
              <w:jc w:val="both"/>
            </w:pPr>
          </w:p>
          <w:p w:rsidR="00520FBB" w:rsidRDefault="00520FBB" w:rsidP="00BE1391">
            <w:pPr>
              <w:pStyle w:val="ListParagraph"/>
              <w:ind w:left="29"/>
              <w:contextualSpacing/>
              <w:jc w:val="both"/>
            </w:pPr>
            <w:r>
              <w:t>What has been your experience with a bank?</w:t>
            </w:r>
          </w:p>
        </w:tc>
      </w:tr>
      <w:tr w:rsidR="00520FBB" w:rsidTr="00F8396E">
        <w:trPr>
          <w:gridBefore w:val="1"/>
          <w:gridAfter w:val="1"/>
          <w:wBefore w:w="72" w:type="dxa"/>
          <w:wAfter w:w="67" w:type="dxa"/>
          <w:trHeight w:val="404"/>
        </w:trPr>
        <w:tc>
          <w:tcPr>
            <w:tcW w:w="3654" w:type="dxa"/>
            <w:gridSpan w:val="3"/>
            <w:tcMar>
              <w:top w:w="72" w:type="dxa"/>
              <w:left w:w="72" w:type="dxa"/>
              <w:bottom w:w="72" w:type="dxa"/>
              <w:right w:w="72" w:type="dxa"/>
            </w:tcMar>
          </w:tcPr>
          <w:p w:rsidR="00520FBB" w:rsidRDefault="00520FBB">
            <w:pPr>
              <w:pStyle w:val="StyleMinutesDarkBlue1"/>
            </w:pPr>
          </w:p>
        </w:tc>
        <w:tc>
          <w:tcPr>
            <w:tcW w:w="6921" w:type="dxa"/>
            <w:gridSpan w:val="2"/>
            <w:tcMar>
              <w:top w:w="72" w:type="dxa"/>
              <w:left w:w="72" w:type="dxa"/>
              <w:bottom w:w="72" w:type="dxa"/>
              <w:right w:w="72" w:type="dxa"/>
            </w:tcMar>
          </w:tcPr>
          <w:p w:rsidR="00520FBB" w:rsidRDefault="00520FBB">
            <w:pPr>
              <w:pStyle w:val="Heading2"/>
              <w:rPr>
                <w:iCs/>
              </w:rPr>
            </w:pPr>
            <w:r>
              <w:t>Reasons to Keep Money in a Bank</w:t>
            </w:r>
          </w:p>
        </w:tc>
      </w:tr>
      <w:tr w:rsidR="00520FBB" w:rsidTr="00F8396E">
        <w:trPr>
          <w:gridBefore w:val="1"/>
          <w:gridAfter w:val="1"/>
          <w:wBefore w:w="72" w:type="dxa"/>
          <w:wAfter w:w="67" w:type="dxa"/>
          <w:trHeight w:val="404"/>
        </w:trPr>
        <w:tc>
          <w:tcPr>
            <w:tcW w:w="3654" w:type="dxa"/>
            <w:gridSpan w:val="3"/>
            <w:tcMar>
              <w:top w:w="72" w:type="dxa"/>
              <w:left w:w="72" w:type="dxa"/>
              <w:bottom w:w="72" w:type="dxa"/>
              <w:right w:w="72" w:type="dxa"/>
            </w:tcMar>
          </w:tcPr>
          <w:p w:rsidR="00520FBB" w:rsidRDefault="00520FBB">
            <w:pPr>
              <w:rPr>
                <w:i/>
                <w:color w:val="132F5A"/>
                <w:kern w:val="32"/>
                <w:szCs w:val="22"/>
              </w:rPr>
            </w:pPr>
            <w:r w:rsidRPr="001D788F">
              <w:rPr>
                <w:noProof/>
              </w:rPr>
              <w:pict>
                <v:shape id="Picture 15" o:spid="_x0000_i1038" type="#_x0000_t75" alt="Slide7" style="width:165.75pt;height:124.5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r w:rsidRPr="00BF052B">
              <w:rPr>
                <w:i/>
                <w:color w:val="132F5A"/>
                <w:kern w:val="32"/>
                <w:szCs w:val="22"/>
              </w:rPr>
              <w:t xml:space="preserve"> </w:t>
            </w:r>
            <w:r>
              <w:rPr>
                <w:i/>
                <w:color w:val="132F5A"/>
                <w:kern w:val="32"/>
                <w:szCs w:val="22"/>
              </w:rPr>
              <w:t>Slide 7</w:t>
            </w:r>
          </w:p>
          <w:p w:rsidR="00520FBB" w:rsidRDefault="00520FBB">
            <w:pPr>
              <w:rPr>
                <w:i/>
                <w:color w:val="132F5A"/>
                <w:kern w:val="32"/>
                <w:szCs w:val="22"/>
              </w:rPr>
            </w:pPr>
            <w:r>
              <w:rPr>
                <w:i/>
                <w:color w:val="132F5A"/>
                <w:kern w:val="32"/>
                <w:szCs w:val="22"/>
              </w:rPr>
              <w:t>Ask for a show of hands to the first question. Write participants’ responses to the second question on chart paper. Then, click the space bar, right arrow, or mouse to display the reasons on the slide.</w:t>
            </w:r>
            <w:r>
              <w:t xml:space="preserve"> </w:t>
            </w:r>
            <w:r w:rsidRPr="00BE1391">
              <w:rPr>
                <w:i/>
                <w:color w:val="132F5A"/>
                <w:kern w:val="32"/>
                <w:szCs w:val="22"/>
              </w:rPr>
              <w:t xml:space="preserve">Participants may follow along on page </w:t>
            </w:r>
            <w:r>
              <w:rPr>
                <w:i/>
                <w:color w:val="132F5A"/>
                <w:kern w:val="32"/>
                <w:szCs w:val="22"/>
              </w:rPr>
              <w:t>6</w:t>
            </w:r>
            <w:r w:rsidRPr="00BE1391">
              <w:rPr>
                <w:i/>
                <w:color w:val="132F5A"/>
                <w:kern w:val="32"/>
                <w:szCs w:val="22"/>
              </w:rPr>
              <w:t xml:space="preserve"> of their Participant Guide.</w:t>
            </w: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p>
          <w:p w:rsidR="00520FBB" w:rsidRDefault="00520FBB">
            <w:pPr>
              <w:rPr>
                <w:i/>
                <w:color w:val="132F5A"/>
                <w:kern w:val="32"/>
                <w:szCs w:val="22"/>
              </w:rPr>
            </w:pPr>
            <w:r w:rsidRPr="002279FF">
              <w:rPr>
                <w:i/>
                <w:noProof/>
                <w:color w:val="132F5A"/>
                <w:kern w:val="32"/>
                <w:szCs w:val="22"/>
              </w:rPr>
              <w:pict>
                <v:shape id="Picture 16" o:spid="_x0000_i1039" type="#_x0000_t75" alt="ask_a_question" style="width:1in;height:1in;visibility:visible">
                  <v:imagedata r:id="rId14" o:title=""/>
                </v:shape>
              </w:pict>
            </w:r>
          </w:p>
          <w:p w:rsidR="00520FBB" w:rsidRDefault="00520FBB" w:rsidP="00F8396E">
            <w:pPr>
              <w:rPr>
                <w:i/>
                <w:color w:val="132F5A"/>
                <w:kern w:val="32"/>
                <w:szCs w:val="22"/>
              </w:rPr>
            </w:pPr>
            <w:r>
              <w:rPr>
                <w:i/>
                <w:color w:val="132F5A"/>
                <w:kern w:val="32"/>
                <w:szCs w:val="22"/>
              </w:rPr>
              <w:t>Accept several responses. Then share any answers not stated. Answer any questions before introducing the next topic.</w:t>
            </w:r>
          </w:p>
          <w:p w:rsidR="00520FBB" w:rsidRDefault="00520FBB">
            <w:pPr>
              <w:rPr>
                <w:i/>
                <w:color w:val="132F5A"/>
                <w:kern w:val="32"/>
                <w:szCs w:val="22"/>
              </w:rPr>
            </w:pPr>
          </w:p>
        </w:tc>
        <w:tc>
          <w:tcPr>
            <w:tcW w:w="6921" w:type="dxa"/>
            <w:gridSpan w:val="2"/>
            <w:tcMar>
              <w:top w:w="72" w:type="dxa"/>
              <w:left w:w="72" w:type="dxa"/>
              <w:bottom w:w="72" w:type="dxa"/>
              <w:right w:w="72" w:type="dxa"/>
            </w:tcMar>
          </w:tcPr>
          <w:p w:rsidR="00520FBB" w:rsidRDefault="00520FBB">
            <w:pPr>
              <w:tabs>
                <w:tab w:val="left" w:pos="-1440"/>
              </w:tabs>
            </w:pPr>
            <w:r>
              <w:t>How many of you keep your money in a bank? What are some reasons to keep your money in a bank?</w:t>
            </w:r>
          </w:p>
          <w:p w:rsidR="00520FBB" w:rsidRDefault="00520FBB">
            <w:pPr>
              <w:tabs>
                <w:tab w:val="left" w:pos="-1440"/>
              </w:tabs>
            </w:pPr>
          </w:p>
          <w:p w:rsidR="00520FBB" w:rsidRDefault="00520FBB">
            <w:pPr>
              <w:tabs>
                <w:tab w:val="left" w:pos="-1440"/>
              </w:tabs>
            </w:pPr>
            <w:r>
              <w:t>Answers:</w:t>
            </w:r>
          </w:p>
          <w:p w:rsidR="00520FBB" w:rsidRDefault="00520FBB" w:rsidP="00F87F41">
            <w:pPr>
              <w:numPr>
                <w:ilvl w:val="0"/>
                <w:numId w:val="13"/>
              </w:numPr>
              <w:tabs>
                <w:tab w:val="left" w:pos="-1440"/>
              </w:tabs>
            </w:pPr>
            <w:r>
              <w:rPr>
                <w:b/>
              </w:rPr>
              <w:t xml:space="preserve">Safety. </w:t>
            </w:r>
            <w:r>
              <w:t>Your money is safe from theft, loss, and fire.</w:t>
            </w:r>
          </w:p>
          <w:p w:rsidR="00520FBB" w:rsidRDefault="00520FBB" w:rsidP="00F87F41">
            <w:pPr>
              <w:numPr>
                <w:ilvl w:val="0"/>
                <w:numId w:val="13"/>
              </w:numPr>
              <w:tabs>
                <w:tab w:val="left" w:pos="-1440"/>
              </w:tabs>
            </w:pPr>
            <w:r>
              <w:rPr>
                <w:b/>
              </w:rPr>
              <w:t xml:space="preserve">Convenience. </w:t>
            </w:r>
            <w:r>
              <w:t xml:space="preserve">You can get money quickly and easily. Using direct deposit, for example, allows you quicker access to your money because funds that are electronically deposited are available sooner than if you deposited a check. We will talk more about direct deposit later. </w:t>
            </w:r>
          </w:p>
          <w:p w:rsidR="00520FBB" w:rsidRDefault="00520FBB">
            <w:pPr>
              <w:tabs>
                <w:tab w:val="left" w:pos="-1440"/>
              </w:tabs>
              <w:ind w:left="720"/>
            </w:pPr>
            <w:r>
              <w:t>You can also use Automated Teller Machines (ATMs) to get fast access to your money. Most ATMs are available 24 hours a day, 7 days a week. Additionally, you can use your bank’s ATM or debit card to make purchases instead of cash.</w:t>
            </w:r>
          </w:p>
          <w:p w:rsidR="00520FBB" w:rsidRDefault="00520FBB" w:rsidP="00F87F41">
            <w:pPr>
              <w:numPr>
                <w:ilvl w:val="0"/>
                <w:numId w:val="13"/>
              </w:numPr>
              <w:tabs>
                <w:tab w:val="left" w:pos="-1440"/>
              </w:tabs>
            </w:pPr>
            <w:r>
              <w:rPr>
                <w:b/>
              </w:rPr>
              <w:t xml:space="preserve">Cost. </w:t>
            </w:r>
            <w:r>
              <w:t>Using a bank is almost always cheaper than using other businesses to cash your check.</w:t>
            </w:r>
          </w:p>
          <w:p w:rsidR="00520FBB" w:rsidRDefault="00520FBB" w:rsidP="00F87F41">
            <w:pPr>
              <w:numPr>
                <w:ilvl w:val="0"/>
                <w:numId w:val="13"/>
              </w:numPr>
              <w:tabs>
                <w:tab w:val="left" w:pos="-1440"/>
              </w:tabs>
            </w:pPr>
            <w:r>
              <w:rPr>
                <w:b/>
              </w:rPr>
              <w:t xml:space="preserve">Security. </w:t>
            </w:r>
            <w:r>
              <w:t>The Federal Deposit Insurance Corporation (FDIC) insures deposits up to the maximum amount allowed by law. This means that the FDIC will return the money to the customers if a bank closes and cannot give its customers their money.</w:t>
            </w:r>
          </w:p>
          <w:p w:rsidR="00520FBB" w:rsidRDefault="00520FBB" w:rsidP="00F87F41">
            <w:pPr>
              <w:numPr>
                <w:ilvl w:val="0"/>
                <w:numId w:val="14"/>
              </w:numPr>
              <w:tabs>
                <w:tab w:val="left" w:pos="-1440"/>
              </w:tabs>
            </w:pPr>
            <w:r>
              <w:rPr>
                <w:b/>
              </w:rPr>
              <w:t xml:space="preserve">Financial future. </w:t>
            </w:r>
            <w:r>
              <w:t xml:space="preserve">Building a relationship with a bank establishes a record of paying bills, can help you save money, and can help with getting a loan. </w:t>
            </w:r>
          </w:p>
          <w:p w:rsidR="00520FBB" w:rsidRDefault="00520FBB">
            <w:pPr>
              <w:tabs>
                <w:tab w:val="left" w:pos="-1440"/>
              </w:tabs>
            </w:pPr>
            <w:r>
              <w:t>What must you do to maintain a beneficial banking relationship?</w:t>
            </w:r>
          </w:p>
          <w:p w:rsidR="00520FBB" w:rsidRDefault="00520FBB">
            <w:pPr>
              <w:tabs>
                <w:tab w:val="left" w:pos="-1440"/>
              </w:tabs>
              <w:rPr>
                <w:b/>
              </w:rPr>
            </w:pPr>
            <w:r>
              <w:rPr>
                <w:b/>
              </w:rPr>
              <w:t>Answers:</w:t>
            </w:r>
          </w:p>
          <w:p w:rsidR="00520FBB" w:rsidRDefault="00520FBB" w:rsidP="00F87F41">
            <w:pPr>
              <w:numPr>
                <w:ilvl w:val="0"/>
                <w:numId w:val="14"/>
              </w:numPr>
              <w:tabs>
                <w:tab w:val="left" w:pos="-1440"/>
              </w:tabs>
              <w:rPr>
                <w:b/>
              </w:rPr>
            </w:pPr>
            <w:r>
              <w:rPr>
                <w:b/>
              </w:rPr>
              <w:t>Manage your accounts properly and avoid overdrawing your account--that is, trying to spend more money than you have in your checking account</w:t>
            </w:r>
          </w:p>
          <w:p w:rsidR="00520FBB" w:rsidRDefault="00520FBB" w:rsidP="00F87F41">
            <w:pPr>
              <w:numPr>
                <w:ilvl w:val="0"/>
                <w:numId w:val="14"/>
              </w:numPr>
              <w:tabs>
                <w:tab w:val="left" w:pos="-1440"/>
              </w:tabs>
              <w:rPr>
                <w:b/>
              </w:rPr>
            </w:pPr>
            <w:r>
              <w:rPr>
                <w:b/>
              </w:rPr>
              <w:t>Make loan payments on time</w:t>
            </w:r>
          </w:p>
          <w:p w:rsidR="00520FBB" w:rsidRPr="00F8396E" w:rsidRDefault="00520FBB" w:rsidP="00F87F41">
            <w:pPr>
              <w:numPr>
                <w:ilvl w:val="0"/>
                <w:numId w:val="14"/>
              </w:numPr>
              <w:tabs>
                <w:tab w:val="left" w:pos="-1440"/>
              </w:tabs>
            </w:pPr>
            <w:r>
              <w:rPr>
                <w:b/>
              </w:rPr>
              <w:t>Use credit responsibly</w:t>
            </w:r>
          </w:p>
          <w:p w:rsidR="00520FBB" w:rsidRDefault="00520FBB" w:rsidP="00F8396E">
            <w:pPr>
              <w:tabs>
                <w:tab w:val="left" w:pos="-1440"/>
              </w:tabs>
              <w:rPr>
                <w:b/>
              </w:rPr>
            </w:pPr>
          </w:p>
          <w:p w:rsidR="00520FBB" w:rsidRDefault="00520FBB" w:rsidP="00F8396E">
            <w:pPr>
              <w:tabs>
                <w:tab w:val="left" w:pos="-1440"/>
              </w:tabs>
            </w:pPr>
            <w:r>
              <w:t>What questions do you have?</w:t>
            </w:r>
          </w:p>
          <w:p w:rsidR="00520FBB" w:rsidRDefault="00520FBB" w:rsidP="00F8396E">
            <w:pPr>
              <w:tabs>
                <w:tab w:val="left" w:pos="-1440"/>
              </w:tabs>
            </w:pPr>
          </w:p>
          <w:p w:rsidR="00520FBB" w:rsidRDefault="00520FBB" w:rsidP="00A60E79">
            <w:pPr>
              <w:tabs>
                <w:tab w:val="left" w:pos="-1440"/>
              </w:tabs>
            </w:pPr>
            <w:r>
              <w:t>During this discussion, we talked about why you should keep your money in a financial institution. Now we will talk about the different types of financial institutions.</w:t>
            </w:r>
          </w:p>
        </w:tc>
      </w:tr>
      <w:tr w:rsidR="00520FBB" w:rsidTr="00F8396E">
        <w:trPr>
          <w:trHeight w:val="368"/>
          <w:tblHeader/>
        </w:trPr>
        <w:tc>
          <w:tcPr>
            <w:tcW w:w="3706" w:type="dxa"/>
            <w:gridSpan w:val="3"/>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7008" w:type="dxa"/>
            <w:gridSpan w:val="4"/>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F8396E">
        <w:trPr>
          <w:trHeight w:val="233"/>
        </w:trPr>
        <w:tc>
          <w:tcPr>
            <w:tcW w:w="3706" w:type="dxa"/>
            <w:gridSpan w:val="3"/>
            <w:tcMar>
              <w:top w:w="72" w:type="dxa"/>
              <w:left w:w="72" w:type="dxa"/>
              <w:bottom w:w="72" w:type="dxa"/>
              <w:right w:w="72" w:type="dxa"/>
            </w:tcMar>
            <w:vAlign w:val="bottom"/>
          </w:tcPr>
          <w:p w:rsidR="00520FBB" w:rsidRDefault="00520FBB">
            <w:pPr>
              <w:rPr>
                <w:rFonts w:cs="Arial"/>
                <w:i/>
                <w:color w:val="4BACC6"/>
                <w:sz w:val="18"/>
                <w:szCs w:val="18"/>
              </w:rPr>
            </w:pPr>
          </w:p>
        </w:tc>
        <w:tc>
          <w:tcPr>
            <w:tcW w:w="7008" w:type="dxa"/>
            <w:gridSpan w:val="4"/>
            <w:tcMar>
              <w:top w:w="72" w:type="dxa"/>
              <w:left w:w="72" w:type="dxa"/>
              <w:bottom w:w="72" w:type="dxa"/>
              <w:right w:w="72" w:type="dxa"/>
            </w:tcMar>
            <w:vAlign w:val="bottom"/>
          </w:tcPr>
          <w:p w:rsidR="00520FBB" w:rsidRDefault="00520FBB" w:rsidP="00EC79CF">
            <w:pPr>
              <w:pStyle w:val="Heading1"/>
            </w:pPr>
            <w:bookmarkStart w:id="45" w:name="_Toc271614281"/>
            <w:r>
              <w:t>Types of Financial Institutions</w:t>
            </w:r>
            <w:bookmarkEnd w:id="45"/>
          </w:p>
        </w:tc>
      </w:tr>
      <w:tr w:rsidR="00520FBB" w:rsidTr="00F8396E">
        <w:trPr>
          <w:trHeight w:val="233"/>
        </w:trPr>
        <w:tc>
          <w:tcPr>
            <w:tcW w:w="3706" w:type="dxa"/>
            <w:gridSpan w:val="3"/>
            <w:tcMar>
              <w:top w:w="72" w:type="dxa"/>
              <w:left w:w="72" w:type="dxa"/>
              <w:bottom w:w="72" w:type="dxa"/>
              <w:right w:w="72" w:type="dxa"/>
            </w:tcMar>
          </w:tcPr>
          <w:p w:rsidR="00520FBB" w:rsidRDefault="00520FBB" w:rsidP="00804686">
            <w:pPr>
              <w:pStyle w:val="Minutes"/>
              <w:spacing w:line="240" w:lineRule="auto"/>
              <w:rPr>
                <w:rFonts w:cs="Arial"/>
                <w:i/>
                <w:color w:val="132F5A"/>
                <w:sz w:val="18"/>
                <w:szCs w:val="18"/>
              </w:rPr>
            </w:pPr>
            <w:r>
              <w:rPr>
                <w:color w:val="132F5A"/>
              </w:rPr>
              <w:t>5 minutes</w:t>
            </w:r>
          </w:p>
        </w:tc>
        <w:tc>
          <w:tcPr>
            <w:tcW w:w="7008" w:type="dxa"/>
            <w:gridSpan w:val="4"/>
            <w:tcMar>
              <w:top w:w="72" w:type="dxa"/>
              <w:left w:w="72" w:type="dxa"/>
              <w:bottom w:w="72" w:type="dxa"/>
              <w:right w:w="72" w:type="dxa"/>
            </w:tcMar>
          </w:tcPr>
          <w:p w:rsidR="00520FBB" w:rsidRDefault="00520FBB" w:rsidP="00804686">
            <w:pPr>
              <w:pStyle w:val="Heading2"/>
            </w:pPr>
            <w:r>
              <w:t>Insured Depository Financial Institutions</w:t>
            </w:r>
          </w:p>
        </w:tc>
      </w:tr>
      <w:tr w:rsidR="00520FBB" w:rsidTr="00F8396E">
        <w:trPr>
          <w:gridBefore w:val="2"/>
          <w:trHeight w:val="404"/>
        </w:trPr>
        <w:tc>
          <w:tcPr>
            <w:tcW w:w="3706" w:type="dxa"/>
            <w:tcMar>
              <w:top w:w="72" w:type="dxa"/>
              <w:left w:w="72" w:type="dxa"/>
              <w:bottom w:w="72" w:type="dxa"/>
              <w:right w:w="72" w:type="dxa"/>
            </w:tcMar>
          </w:tcPr>
          <w:p w:rsidR="00520FBB" w:rsidRDefault="00520FBB">
            <w:r w:rsidRPr="001D788F">
              <w:rPr>
                <w:noProof/>
              </w:rPr>
              <w:pict>
                <v:shape id="Picture 33" o:spid="_x0000_i1040" type="#_x0000_t75" alt="Slide 8" style="width:165.75pt;height:123.75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520FBB" w:rsidRDefault="00520FBB">
            <w:pPr>
              <w:rPr>
                <w:i/>
                <w:color w:val="132F5A"/>
                <w:kern w:val="32"/>
                <w:szCs w:val="22"/>
              </w:rPr>
            </w:pPr>
            <w:r>
              <w:rPr>
                <w:i/>
                <w:color w:val="132F5A"/>
                <w:kern w:val="32"/>
                <w:szCs w:val="22"/>
              </w:rPr>
              <w:t>Slide 8</w:t>
            </w:r>
          </w:p>
          <w:p w:rsidR="00520FBB" w:rsidRDefault="00520FBB" w:rsidP="00124CAB">
            <w:pPr>
              <w:pStyle w:val="InstructorNotes"/>
            </w:pPr>
            <w:r>
              <w:t>Remind participants that the terms bank and financial institution are used interchangeably in this module.</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r w:rsidRPr="001D788F">
              <w:rPr>
                <w:noProof/>
              </w:rPr>
              <w:pict>
                <v:shape id="Picture 19" o:spid="_x0000_i1041" type="#_x0000_t75" alt="ask_a_question" style="width:1in;height:1in;visibility:visible">
                  <v:imagedata r:id="rId14" o:title=""/>
                </v:shape>
              </w:pict>
            </w:r>
          </w:p>
          <w:p w:rsidR="00520FBB" w:rsidRDefault="00520FBB" w:rsidP="00124CAB">
            <w:pPr>
              <w:pStyle w:val="InstructorNotes"/>
            </w:pPr>
            <w:r>
              <w:t>Answer any questions. Then introduce the next topic.</w:t>
            </w:r>
          </w:p>
        </w:tc>
        <w:tc>
          <w:tcPr>
            <w:tcW w:w="7008" w:type="dxa"/>
            <w:gridSpan w:val="4"/>
            <w:tcMar>
              <w:top w:w="72" w:type="dxa"/>
              <w:left w:w="72" w:type="dxa"/>
              <w:bottom w:w="72" w:type="dxa"/>
              <w:right w:w="72" w:type="dxa"/>
            </w:tcMar>
          </w:tcPr>
          <w:p w:rsidR="00520FBB" w:rsidRDefault="00520FBB">
            <w:r>
              <w:t>There are two major types of insured depository financial institutions:</w:t>
            </w:r>
          </w:p>
          <w:p w:rsidR="00520FBB" w:rsidRDefault="00520FBB" w:rsidP="00F87F41">
            <w:pPr>
              <w:numPr>
                <w:ilvl w:val="0"/>
                <w:numId w:val="14"/>
              </w:numPr>
            </w:pPr>
            <w:r>
              <w:rPr>
                <w:b/>
              </w:rPr>
              <w:t xml:space="preserve">Banks and thrifts. </w:t>
            </w:r>
            <w:r>
              <w:t>Banks and thrifts make loans, pay checks, accept deposits, and provide other financial services.</w:t>
            </w:r>
          </w:p>
          <w:p w:rsidR="00520FBB" w:rsidRDefault="00520FBB" w:rsidP="00F87F41">
            <w:pPr>
              <w:numPr>
                <w:ilvl w:val="0"/>
                <w:numId w:val="14"/>
              </w:numPr>
            </w:pPr>
            <w:r>
              <w:rPr>
                <w:b/>
              </w:rPr>
              <w:t xml:space="preserve">Credit unions. </w:t>
            </w:r>
            <w:r>
              <w:t>A non-profit financial institution owned by people who have something in common. You have to become a member of the credit union to keep your money there. Credit unions accept deposits, make loans, and provide other financial services.</w:t>
            </w:r>
          </w:p>
          <w:p w:rsidR="00520FBB" w:rsidRDefault="00520FBB"/>
          <w:p w:rsidR="00520FBB" w:rsidRDefault="00520FBB">
            <w:r>
              <w:t>Both types of financial institutions operate under federal and state laws and regulations.</w:t>
            </w:r>
          </w:p>
          <w:p w:rsidR="00520FBB" w:rsidRDefault="00520FBB"/>
          <w:p w:rsidR="00520FBB" w:rsidRDefault="00520FBB">
            <w:r>
              <w:t>Deposits in insured banks and thrifts are insured by the FDIC up to at least $250,000. This means that if the bank were to fail, FDIC would return your money, up to the insured amount.</w:t>
            </w:r>
          </w:p>
          <w:p w:rsidR="00520FBB" w:rsidRDefault="00520FBB" w:rsidP="00092B83">
            <w:pPr>
              <w:numPr>
                <w:ilvl w:val="0"/>
                <w:numId w:val="33"/>
              </w:numPr>
              <w:tabs>
                <w:tab w:val="left" w:pos="-1440"/>
              </w:tabs>
            </w:pPr>
            <w:r>
              <w:t xml:space="preserve">You can tell if the FDIC insures a bank by the displayed FDIC logo. </w:t>
            </w:r>
          </w:p>
          <w:p w:rsidR="00520FBB" w:rsidRDefault="00520FBB" w:rsidP="00092B83">
            <w:pPr>
              <w:numPr>
                <w:ilvl w:val="0"/>
                <w:numId w:val="33"/>
              </w:numPr>
              <w:tabs>
                <w:tab w:val="left" w:pos="-1440"/>
              </w:tabs>
            </w:pPr>
            <w:r>
              <w:t>Most credit unions are insured by the National Credit Union Administration (NCUA). The deposit insurance rules are the same at NCUA-insured credit unions as they are at FDIC-insured banks.</w:t>
            </w:r>
          </w:p>
          <w:p w:rsidR="00520FBB" w:rsidRDefault="00520FBB">
            <w:pPr>
              <w:tabs>
                <w:tab w:val="left" w:pos="-1440"/>
              </w:tabs>
              <w:ind w:left="720"/>
            </w:pPr>
          </w:p>
          <w:p w:rsidR="00520FBB" w:rsidRDefault="00520FBB">
            <w:pPr>
              <w:tabs>
                <w:tab w:val="left" w:pos="-1440"/>
              </w:tabs>
            </w:pPr>
            <w:r>
              <w:t xml:space="preserve">The FDIC has an online tool called the Electronic Deposit Insurance Estimator (EDIE). It lets you calculate the insurance coverage of your accounts at each FDIC-insured institution. You can find EDIE online at </w:t>
            </w:r>
            <w:hyperlink r:id="rId23" w:history="1">
              <w:r w:rsidRPr="00791135">
                <w:rPr>
                  <w:rStyle w:val="Hyperlink"/>
                </w:rPr>
                <w:t>www.myfdicinsurance.gov/</w:t>
              </w:r>
            </w:hyperlink>
            <w:r>
              <w:t>.</w:t>
            </w:r>
          </w:p>
          <w:p w:rsidR="00520FBB" w:rsidRDefault="00520FBB">
            <w:pPr>
              <w:tabs>
                <w:tab w:val="left" w:pos="-1440"/>
              </w:tabs>
            </w:pPr>
          </w:p>
          <w:p w:rsidR="00520FBB" w:rsidRDefault="00520FBB">
            <w:r>
              <w:t>What questions do you have about insured depository financial institutions?</w:t>
            </w:r>
          </w:p>
          <w:p w:rsidR="00520FBB" w:rsidRDefault="00520FBB"/>
          <w:p w:rsidR="00520FBB" w:rsidRDefault="00520FBB">
            <w:pPr>
              <w:tabs>
                <w:tab w:val="left" w:pos="-1440"/>
              </w:tabs>
            </w:pPr>
            <w:r>
              <w:t>No matter which type of financial institution you use, all of them use some basic banking terms that you will have to know in order to open an account.</w:t>
            </w:r>
          </w:p>
        </w:tc>
      </w:tr>
    </w:tbl>
    <w:p w:rsidR="00520FBB" w:rsidRDefault="00520FBB">
      <w:bookmarkStart w:id="46" w:name="_Toc182728315"/>
    </w:p>
    <w:tbl>
      <w:tblPr>
        <w:tblW w:w="4832" w:type="pct"/>
        <w:tblInd w:w="230" w:type="dxa"/>
        <w:tblLayout w:type="fixed"/>
        <w:tblCellMar>
          <w:top w:w="144" w:type="dxa"/>
          <w:left w:w="144" w:type="dxa"/>
          <w:bottom w:w="144" w:type="dxa"/>
          <w:right w:w="144" w:type="dxa"/>
        </w:tblCellMar>
        <w:tblLook w:val="00BF"/>
      </w:tblPr>
      <w:tblGrid>
        <w:gridCol w:w="3656"/>
        <w:gridCol w:w="6920"/>
      </w:tblGrid>
      <w:tr w:rsidR="00520FBB" w:rsidTr="00747D10">
        <w:trPr>
          <w:trHeight w:val="368"/>
          <w:tblHeader/>
        </w:trPr>
        <w:tc>
          <w:tcPr>
            <w:tcW w:w="3656" w:type="dxa"/>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6920" w:type="dxa"/>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747D10">
        <w:trPr>
          <w:trHeight w:val="323"/>
        </w:trPr>
        <w:tc>
          <w:tcPr>
            <w:tcW w:w="3656" w:type="dxa"/>
            <w:tcMar>
              <w:top w:w="72" w:type="dxa"/>
              <w:left w:w="72" w:type="dxa"/>
              <w:bottom w:w="72" w:type="dxa"/>
              <w:right w:w="72" w:type="dxa"/>
            </w:tcMar>
            <w:vAlign w:val="bottom"/>
          </w:tcPr>
          <w:p w:rsidR="00520FBB" w:rsidRDefault="00520FBB">
            <w:pPr>
              <w:rPr>
                <w:rFonts w:cs="Arial"/>
                <w:i/>
                <w:color w:val="4BACC6"/>
                <w:sz w:val="18"/>
                <w:szCs w:val="18"/>
              </w:rPr>
            </w:pPr>
          </w:p>
        </w:tc>
        <w:tc>
          <w:tcPr>
            <w:tcW w:w="6920" w:type="dxa"/>
            <w:tcMar>
              <w:top w:w="72" w:type="dxa"/>
              <w:left w:w="72" w:type="dxa"/>
              <w:bottom w:w="72" w:type="dxa"/>
              <w:right w:w="72" w:type="dxa"/>
            </w:tcMar>
            <w:vAlign w:val="bottom"/>
          </w:tcPr>
          <w:p w:rsidR="00520FBB" w:rsidRDefault="00520FBB" w:rsidP="00EC79CF">
            <w:pPr>
              <w:pStyle w:val="Heading1"/>
            </w:pPr>
            <w:bookmarkStart w:id="47" w:name="_Toc271614282"/>
            <w:r>
              <w:t>Opening and Maintaining a Bank Account</w:t>
            </w:r>
            <w:bookmarkEnd w:id="47"/>
          </w:p>
        </w:tc>
      </w:tr>
      <w:tr w:rsidR="00520FBB" w:rsidTr="00747D10">
        <w:trPr>
          <w:trHeight w:val="233"/>
        </w:trPr>
        <w:tc>
          <w:tcPr>
            <w:tcW w:w="3656" w:type="dxa"/>
            <w:tcMar>
              <w:top w:w="72" w:type="dxa"/>
              <w:left w:w="72" w:type="dxa"/>
              <w:bottom w:w="72" w:type="dxa"/>
              <w:right w:w="72" w:type="dxa"/>
            </w:tcMar>
          </w:tcPr>
          <w:p w:rsidR="00520FBB" w:rsidRDefault="00520FBB" w:rsidP="00804686">
            <w:pPr>
              <w:pStyle w:val="Minutes"/>
              <w:spacing w:line="240" w:lineRule="auto"/>
              <w:rPr>
                <w:rFonts w:cs="Arial"/>
                <w:i/>
                <w:color w:val="132F5A"/>
                <w:sz w:val="18"/>
                <w:szCs w:val="18"/>
              </w:rPr>
            </w:pPr>
            <w:r>
              <w:rPr>
                <w:color w:val="132F5A"/>
              </w:rPr>
              <w:t>30 minutes</w:t>
            </w:r>
          </w:p>
        </w:tc>
        <w:tc>
          <w:tcPr>
            <w:tcW w:w="6920" w:type="dxa"/>
            <w:tcMar>
              <w:top w:w="72" w:type="dxa"/>
              <w:left w:w="72" w:type="dxa"/>
              <w:bottom w:w="72" w:type="dxa"/>
              <w:right w:w="72" w:type="dxa"/>
            </w:tcMar>
          </w:tcPr>
          <w:p w:rsidR="00520FBB" w:rsidRDefault="00520FBB" w:rsidP="00804686">
            <w:pPr>
              <w:pStyle w:val="Heading2"/>
            </w:pPr>
            <w:r>
              <w:t>Steps to Opening and Maintaining a Bank Account</w:t>
            </w:r>
          </w:p>
        </w:tc>
      </w:tr>
      <w:tr w:rsidR="00520FBB" w:rsidTr="00747D10">
        <w:trPr>
          <w:trHeight w:val="1656"/>
        </w:trPr>
        <w:tc>
          <w:tcPr>
            <w:tcW w:w="3656" w:type="dxa"/>
            <w:tcMar>
              <w:top w:w="72" w:type="dxa"/>
              <w:left w:w="72" w:type="dxa"/>
              <w:bottom w:w="72" w:type="dxa"/>
              <w:right w:w="72" w:type="dxa"/>
            </w:tcMar>
          </w:tcPr>
          <w:p w:rsidR="00520FBB" w:rsidRDefault="00520FBB" w:rsidP="008336CC">
            <w:pPr>
              <w:pStyle w:val="InstructorNotes"/>
            </w:pPr>
            <w:r w:rsidRPr="001D788F">
              <w:rPr>
                <w:noProof/>
              </w:rPr>
              <w:pict>
                <v:shape id="Picture 20" o:spid="_x0000_i1042" type="#_x0000_t75" alt="Slide9" style="width:165.75pt;height:124.5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520FBB" w:rsidRDefault="00520FBB" w:rsidP="008336CC">
            <w:pPr>
              <w:pStyle w:val="InstructorNotes"/>
            </w:pPr>
            <w:r>
              <w:t>Slide 9</w:t>
            </w:r>
          </w:p>
        </w:tc>
        <w:tc>
          <w:tcPr>
            <w:tcW w:w="6920" w:type="dxa"/>
            <w:tcMar>
              <w:top w:w="72" w:type="dxa"/>
              <w:left w:w="72" w:type="dxa"/>
              <w:bottom w:w="72" w:type="dxa"/>
              <w:right w:w="72" w:type="dxa"/>
            </w:tcMar>
          </w:tcPr>
          <w:p w:rsidR="00520FBB" w:rsidRDefault="00520FBB">
            <w:pPr>
              <w:tabs>
                <w:tab w:val="left" w:pos="-1440"/>
              </w:tabs>
            </w:pPr>
            <w:r>
              <w:t xml:space="preserve">Opening and maintaining a bank account is not as difficult as you might think. There are four basic things you have to do: </w:t>
            </w:r>
          </w:p>
          <w:p w:rsidR="00520FBB" w:rsidRDefault="00520FBB" w:rsidP="00F87F41">
            <w:pPr>
              <w:numPr>
                <w:ilvl w:val="0"/>
                <w:numId w:val="15"/>
              </w:numPr>
              <w:tabs>
                <w:tab w:val="left" w:pos="-1440"/>
              </w:tabs>
            </w:pPr>
            <w:r>
              <w:t xml:space="preserve">Open the account </w:t>
            </w:r>
          </w:p>
          <w:p w:rsidR="00520FBB" w:rsidRDefault="00520FBB" w:rsidP="00F87F41">
            <w:pPr>
              <w:numPr>
                <w:ilvl w:val="0"/>
                <w:numId w:val="15"/>
              </w:numPr>
              <w:tabs>
                <w:tab w:val="left" w:pos="-1440"/>
              </w:tabs>
            </w:pPr>
            <w:r>
              <w:t>Make deposits and withdrawals</w:t>
            </w:r>
          </w:p>
          <w:p w:rsidR="00520FBB" w:rsidRDefault="00520FBB" w:rsidP="00F87F41">
            <w:pPr>
              <w:numPr>
                <w:ilvl w:val="0"/>
                <w:numId w:val="15"/>
              </w:numPr>
              <w:tabs>
                <w:tab w:val="left" w:pos="-1440"/>
              </w:tabs>
            </w:pPr>
            <w:r>
              <w:t>Record interest and fees</w:t>
            </w:r>
          </w:p>
          <w:p w:rsidR="00520FBB" w:rsidRDefault="00520FBB" w:rsidP="00F87F41">
            <w:pPr>
              <w:numPr>
                <w:ilvl w:val="0"/>
                <w:numId w:val="15"/>
              </w:numPr>
              <w:tabs>
                <w:tab w:val="left" w:pos="-1440"/>
              </w:tabs>
            </w:pPr>
            <w:r>
              <w:t>Keep track of your balance</w:t>
            </w:r>
          </w:p>
          <w:p w:rsidR="00520FBB" w:rsidRDefault="00520FBB">
            <w:pPr>
              <w:tabs>
                <w:tab w:val="left" w:pos="-1440"/>
              </w:tabs>
            </w:pPr>
          </w:p>
          <w:p w:rsidR="00520FBB" w:rsidRDefault="00520FBB">
            <w:pPr>
              <w:tabs>
                <w:tab w:val="left" w:pos="-1440"/>
              </w:tabs>
            </w:pPr>
            <w:r>
              <w:t>You will be learning new banking words as we talk about each of these steps.</w:t>
            </w:r>
          </w:p>
        </w:tc>
      </w:tr>
      <w:tr w:rsidR="00520FBB" w:rsidTr="00747D10">
        <w:trPr>
          <w:trHeight w:val="26"/>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Opening a Bank Account</w:t>
            </w:r>
          </w:p>
        </w:tc>
      </w:tr>
      <w:tr w:rsidR="00520FBB" w:rsidTr="00747D10">
        <w:trPr>
          <w:trHeight w:val="24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1" o:spid="_x0000_i1043" type="#_x0000_t75" alt="Slide10" style="width:165.75pt;height:124.5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520FBB" w:rsidRDefault="00520FBB" w:rsidP="00124CAB">
            <w:pPr>
              <w:pStyle w:val="InstructorNotes"/>
            </w:pPr>
            <w:r>
              <w:t>Slide 10</w:t>
            </w:r>
          </w:p>
          <w:p w:rsidR="00520FBB" w:rsidRDefault="00520FBB" w:rsidP="00124CAB">
            <w:pPr>
              <w:pStyle w:val="InstructorNotes"/>
            </w:pPr>
            <w:r>
              <w:t>Describe the account verification process. Click the space bar, right arrow, or mouse to display the last two bullets as discussing them.</w:t>
            </w:r>
          </w:p>
          <w:p w:rsidR="00520FBB" w:rsidRDefault="00520FBB">
            <w:pPr>
              <w:pStyle w:val="CommentText"/>
              <w:rPr>
                <w:b/>
                <w:color w:val="132F5A"/>
                <w:sz w:val="22"/>
                <w:szCs w:val="22"/>
              </w:rPr>
            </w:pPr>
          </w:p>
          <w:p w:rsidR="00520FBB" w:rsidRDefault="00520FBB" w:rsidP="00124CAB">
            <w:pPr>
              <w:pStyle w:val="InstructorNotes"/>
            </w:pPr>
          </w:p>
          <w:p w:rsidR="00520FBB" w:rsidRDefault="00520FBB" w:rsidP="00124CAB">
            <w:pPr>
              <w:pStyle w:val="InstructorNotes"/>
            </w:pPr>
          </w:p>
        </w:tc>
        <w:tc>
          <w:tcPr>
            <w:tcW w:w="6920" w:type="dxa"/>
            <w:tcMar>
              <w:top w:w="72" w:type="dxa"/>
              <w:left w:w="72" w:type="dxa"/>
              <w:bottom w:w="72" w:type="dxa"/>
              <w:right w:w="72" w:type="dxa"/>
            </w:tcMar>
          </w:tcPr>
          <w:p w:rsidR="00520FBB" w:rsidRDefault="00520FBB">
            <w:pPr>
              <w:tabs>
                <w:tab w:val="left" w:pos="-1440"/>
              </w:tabs>
            </w:pPr>
            <w:r>
              <w:t xml:space="preserve">The first thing you need to do to open a bank account is to go through a process called </w:t>
            </w:r>
            <w:r>
              <w:rPr>
                <w:i/>
              </w:rPr>
              <w:t>account verification</w:t>
            </w:r>
            <w:r>
              <w:t>. The bank wants to make sure that you:</w:t>
            </w:r>
          </w:p>
          <w:p w:rsidR="00520FBB" w:rsidRDefault="00520FBB" w:rsidP="00F87F41">
            <w:pPr>
              <w:numPr>
                <w:ilvl w:val="0"/>
                <w:numId w:val="16"/>
              </w:numPr>
              <w:tabs>
                <w:tab w:val="left" w:pos="-1440"/>
              </w:tabs>
            </w:pPr>
            <w:r>
              <w:t>Will be a responsible bank account customer</w:t>
            </w:r>
          </w:p>
          <w:p w:rsidR="00520FBB" w:rsidRDefault="00520FBB" w:rsidP="00F87F41">
            <w:pPr>
              <w:numPr>
                <w:ilvl w:val="1"/>
                <w:numId w:val="16"/>
              </w:numPr>
              <w:tabs>
                <w:tab w:val="left" w:pos="-1440"/>
              </w:tabs>
            </w:pPr>
            <w:r>
              <w:t>If you have not been a good banking customer in the past, they may not want to risk having you as a customer now.</w:t>
            </w:r>
          </w:p>
          <w:p w:rsidR="00520FBB" w:rsidRDefault="00520FBB" w:rsidP="00F87F41">
            <w:pPr>
              <w:numPr>
                <w:ilvl w:val="0"/>
                <w:numId w:val="16"/>
              </w:numPr>
              <w:tabs>
                <w:tab w:val="left" w:pos="-1440"/>
              </w:tabs>
            </w:pPr>
            <w:r>
              <w:t xml:space="preserve">Are who you say you are, by verifying your identity </w:t>
            </w:r>
          </w:p>
          <w:p w:rsidR="00520FBB" w:rsidRDefault="00520FBB" w:rsidP="00F87F41">
            <w:pPr>
              <w:numPr>
                <w:ilvl w:val="0"/>
                <w:numId w:val="16"/>
              </w:numPr>
              <w:tabs>
                <w:tab w:val="left" w:pos="-1440"/>
              </w:tabs>
            </w:pPr>
            <w:r>
              <w:t>Are able under the law to open a bank account</w:t>
            </w:r>
          </w:p>
          <w:p w:rsidR="00520FBB" w:rsidRDefault="00520FBB">
            <w:pPr>
              <w:tabs>
                <w:tab w:val="left" w:pos="-1440"/>
              </w:tabs>
            </w:pPr>
          </w:p>
          <w:p w:rsidR="00520FBB" w:rsidRDefault="00520FBB" w:rsidP="009D7CDF">
            <w:pPr>
              <w:tabs>
                <w:tab w:val="left" w:pos="-1440"/>
              </w:tabs>
            </w:pPr>
            <w:r>
              <w:t>Ask the bank what type of identification you need to open an account. You will need:</w:t>
            </w:r>
          </w:p>
          <w:p w:rsidR="00520FBB" w:rsidRDefault="00520FBB" w:rsidP="00092B83">
            <w:pPr>
              <w:numPr>
                <w:ilvl w:val="0"/>
                <w:numId w:val="32"/>
              </w:numPr>
              <w:tabs>
                <w:tab w:val="left" w:pos="-1440"/>
              </w:tabs>
            </w:pPr>
            <w:r>
              <w:t xml:space="preserve">To prove your identity (e.g., show a </w:t>
            </w:r>
            <w:r w:rsidRPr="00257194">
              <w:t>state</w:t>
            </w:r>
            <w:r>
              <w:t>-issued driver’s license or ID card)</w:t>
            </w:r>
          </w:p>
          <w:p w:rsidR="00520FBB" w:rsidRDefault="00520FBB" w:rsidP="00092B83">
            <w:pPr>
              <w:numPr>
                <w:ilvl w:val="1"/>
                <w:numId w:val="32"/>
              </w:numPr>
              <w:tabs>
                <w:tab w:val="left" w:pos="-1440"/>
              </w:tabs>
              <w:ind w:left="1424" w:hanging="299"/>
            </w:pPr>
            <w:r>
              <w:t xml:space="preserve">If you are not a citizen of the United States (U.S.), some banks may accept other forms of photo identification including the Matricula Consular card, resident alien card (Green Card), or passport. </w:t>
            </w:r>
          </w:p>
          <w:p w:rsidR="00520FBB" w:rsidRDefault="00520FBB" w:rsidP="00092B83">
            <w:pPr>
              <w:numPr>
                <w:ilvl w:val="1"/>
                <w:numId w:val="32"/>
              </w:numPr>
              <w:tabs>
                <w:tab w:val="left" w:pos="-1440"/>
              </w:tabs>
              <w:ind w:left="1424" w:hanging="299"/>
            </w:pPr>
            <w:r>
              <w:t>Typically, any government-issued ID displaying an ID number and the country of issuance is accepted.</w:t>
            </w:r>
          </w:p>
          <w:p w:rsidR="00520FBB" w:rsidRDefault="00520FBB" w:rsidP="00092B83">
            <w:pPr>
              <w:numPr>
                <w:ilvl w:val="0"/>
                <w:numId w:val="32"/>
              </w:numPr>
              <w:tabs>
                <w:tab w:val="left" w:pos="-1440"/>
              </w:tabs>
            </w:pPr>
            <w:r>
              <w:t>To provide your Social Security number (SSN) or Individual Taxpayer Identification Number (ITIN)</w:t>
            </w:r>
          </w:p>
          <w:p w:rsidR="00520FBB" w:rsidRDefault="00520FBB">
            <w:pPr>
              <w:tabs>
                <w:tab w:val="left" w:pos="-1440"/>
              </w:tabs>
            </w:pPr>
          </w:p>
          <w:p w:rsidR="00520FBB" w:rsidRPr="0082463D" w:rsidRDefault="00520FBB" w:rsidP="009D7CDF">
            <w:pPr>
              <w:tabs>
                <w:tab w:val="left" w:pos="-1440"/>
              </w:tabs>
            </w:pPr>
            <w:r>
              <w:t xml:space="preserve">If the bank determines that you are eligible to open an account, you can deposit money into your new account. If you are not eligible, ask about “second chance” checking programs. </w:t>
            </w:r>
          </w:p>
          <w:p w:rsidR="00520FBB" w:rsidRDefault="00520FBB" w:rsidP="009D7CDF">
            <w:pPr>
              <w:pStyle w:val="ListParagraph"/>
              <w:numPr>
                <w:ilvl w:val="0"/>
                <w:numId w:val="73"/>
              </w:numPr>
              <w:tabs>
                <w:tab w:val="left" w:pos="-1440"/>
              </w:tabs>
            </w:pPr>
            <w:r>
              <w:t>These programs may require you to meet certain requirements (e.g., completing a check-writing workshop).</w:t>
            </w:r>
          </w:p>
          <w:p w:rsidR="00520FBB" w:rsidRDefault="00520FBB" w:rsidP="009D7CDF">
            <w:pPr>
              <w:pStyle w:val="ListParagraph"/>
              <w:numPr>
                <w:ilvl w:val="0"/>
                <w:numId w:val="73"/>
              </w:numPr>
              <w:tabs>
                <w:tab w:val="left" w:pos="-1440"/>
              </w:tabs>
            </w:pPr>
            <w:r>
              <w:t>Ask your local financial institution and/or any reputable credit counseling agency if there are programs in your area.</w:t>
            </w:r>
          </w:p>
          <w:p w:rsidR="00520FBB" w:rsidRDefault="00520FBB" w:rsidP="009D7CDF">
            <w:pPr>
              <w:pStyle w:val="ListParagraph"/>
              <w:numPr>
                <w:ilvl w:val="0"/>
                <w:numId w:val="73"/>
              </w:numPr>
              <w:tabs>
                <w:tab w:val="left" w:pos="-1440"/>
              </w:tabs>
            </w:pPr>
            <w:r>
              <w:t>Consider opening a savings account if you have had trouble managing a checking account in the past.</w:t>
            </w:r>
          </w:p>
        </w:tc>
      </w:tr>
      <w:tr w:rsidR="00520FBB" w:rsidTr="00747D10">
        <w:trPr>
          <w:trHeight w:val="71"/>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Choosing a Bank and a Bank Account Checklist</w:t>
            </w: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rPr>
                <w:noProof/>
              </w:rPr>
            </w:pPr>
            <w:r w:rsidRPr="001D788F">
              <w:rPr>
                <w:noProof/>
              </w:rPr>
              <w:pict>
                <v:shape id="_x0000_i1044" type="#_x0000_t75" alt="review" style="width:1in;height:1in;visibility:visible">
                  <v:imagedata r:id="rId10" o:title=""/>
                </v:shape>
              </w:pict>
            </w:r>
          </w:p>
          <w:p w:rsidR="00520FBB" w:rsidRDefault="00520FBB" w:rsidP="000C7869">
            <w:pPr>
              <w:pStyle w:val="InstructorNotes"/>
            </w:pPr>
            <w:r>
              <w:t xml:space="preserve">Refer participants to page 8 of the Participant Guide. </w:t>
            </w:r>
          </w:p>
        </w:tc>
        <w:tc>
          <w:tcPr>
            <w:tcW w:w="6920" w:type="dxa"/>
            <w:tcMar>
              <w:top w:w="72" w:type="dxa"/>
              <w:left w:w="72" w:type="dxa"/>
              <w:bottom w:w="72" w:type="dxa"/>
              <w:right w:w="72" w:type="dxa"/>
            </w:tcMar>
          </w:tcPr>
          <w:p w:rsidR="00520FBB" w:rsidRDefault="00520FBB">
            <w:pPr>
              <w:tabs>
                <w:tab w:val="left" w:pos="-1440"/>
              </w:tabs>
            </w:pPr>
            <w:r>
              <w:t xml:space="preserve">When looking for a bank and a bank account, take the </w:t>
            </w:r>
            <w:r w:rsidRPr="0053463C">
              <w:rPr>
                <w:b/>
              </w:rPr>
              <w:t xml:space="preserve">Choosing a Bank and a Bank Account Checklist </w:t>
            </w:r>
            <w:r>
              <w:t>with you. The questions can help you choose the bank and accounts that are right for you.</w:t>
            </w:r>
          </w:p>
          <w:p w:rsidR="00520FBB" w:rsidRDefault="00520FBB">
            <w:pPr>
              <w:tabs>
                <w:tab w:val="left" w:pos="-1440"/>
              </w:tabs>
            </w:pPr>
          </w:p>
          <w:p w:rsidR="00520FBB" w:rsidRDefault="00520FBB">
            <w:pPr>
              <w:tabs>
                <w:tab w:val="left" w:pos="-1440"/>
              </w:tabs>
            </w:pPr>
            <w:r>
              <w:t xml:space="preserve">You can find a copy of this checklist beginning on page 8 of your Participant Guide. </w:t>
            </w:r>
          </w:p>
          <w:p w:rsidR="00520FBB" w:rsidRDefault="00520FBB">
            <w:pPr>
              <w:tabs>
                <w:tab w:val="left" w:pos="-1440"/>
              </w:tabs>
            </w:pPr>
          </w:p>
        </w:tc>
      </w:tr>
      <w:tr w:rsidR="00520FBB" w:rsidTr="001E47F0">
        <w:trPr>
          <w:trHeight w:val="783"/>
        </w:trPr>
        <w:tc>
          <w:tcPr>
            <w:tcW w:w="10576" w:type="dxa"/>
            <w:gridSpan w:val="2"/>
            <w:tcMar>
              <w:top w:w="72" w:type="dxa"/>
              <w:left w:w="72" w:type="dxa"/>
              <w:bottom w:w="72" w:type="dxa"/>
              <w:right w:w="72" w:type="dxa"/>
            </w:tcMar>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46"/>
              <w:gridCol w:w="1978"/>
              <w:gridCol w:w="2072"/>
              <w:gridCol w:w="1926"/>
            </w:tblGrid>
            <w:tr w:rsidR="00520FBB" w:rsidTr="00390F65">
              <w:tc>
                <w:tcPr>
                  <w:tcW w:w="2133" w:type="pct"/>
                  <w:tcBorders>
                    <w:top w:val="single" w:sz="4" w:space="0" w:color="auto"/>
                    <w:left w:val="single" w:sz="4" w:space="0" w:color="auto"/>
                    <w:bottom w:val="single" w:sz="4" w:space="0" w:color="auto"/>
                    <w:right w:val="single" w:sz="4" w:space="0" w:color="auto"/>
                  </w:tcBorders>
                </w:tcPr>
                <w:p w:rsidR="00520FBB" w:rsidRDefault="00520FBB" w:rsidP="002461C0">
                  <w:pPr>
                    <w:tabs>
                      <w:tab w:val="left" w:pos="-1440"/>
                    </w:tabs>
                    <w:rPr>
                      <w:b/>
                      <w:sz w:val="20"/>
                    </w:rPr>
                  </w:pPr>
                  <w:r>
                    <w:rPr>
                      <w:sz w:val="20"/>
                    </w:rPr>
                    <w:t>*If the financial institution is a credit union, be sure you are eligible to join.</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widowControl w:val="0"/>
                    <w:tabs>
                      <w:tab w:val="left" w:pos="-1440"/>
                    </w:tabs>
                    <w:jc w:val="center"/>
                    <w:rPr>
                      <w:b/>
                      <w:szCs w:val="22"/>
                    </w:rPr>
                  </w:pPr>
                  <w:r>
                    <w:rPr>
                      <w:b/>
                      <w:szCs w:val="22"/>
                    </w:rPr>
                    <w:t>Bank Name/ Account Type</w:t>
                  </w:r>
                </w:p>
                <w:p w:rsidR="00520FBB" w:rsidRDefault="00520FBB" w:rsidP="001E47F0">
                  <w:pPr>
                    <w:tabs>
                      <w:tab w:val="left" w:pos="-1440"/>
                    </w:tabs>
                    <w:jc w:val="center"/>
                    <w:rPr>
                      <w:b/>
                      <w:szCs w:val="22"/>
                    </w:rPr>
                  </w:pPr>
                  <w:r>
                    <w:rPr>
                      <w:szCs w:val="22"/>
                    </w:rPr>
                    <w:t>_________</w:t>
                  </w: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widowControl w:val="0"/>
                    <w:tabs>
                      <w:tab w:val="left" w:pos="-1440"/>
                    </w:tabs>
                    <w:jc w:val="center"/>
                    <w:rPr>
                      <w:b/>
                      <w:szCs w:val="22"/>
                    </w:rPr>
                  </w:pPr>
                  <w:r>
                    <w:rPr>
                      <w:b/>
                      <w:szCs w:val="22"/>
                    </w:rPr>
                    <w:t>Bank Name/ Account Type</w:t>
                  </w:r>
                </w:p>
                <w:p w:rsidR="00520FBB" w:rsidRDefault="00520FBB" w:rsidP="001E47F0">
                  <w:pPr>
                    <w:tabs>
                      <w:tab w:val="left" w:pos="-1440"/>
                    </w:tabs>
                    <w:jc w:val="center"/>
                    <w:rPr>
                      <w:b/>
                      <w:szCs w:val="22"/>
                    </w:rPr>
                  </w:pPr>
                  <w:r>
                    <w:rPr>
                      <w:szCs w:val="22"/>
                    </w:rPr>
                    <w:t>_________</w:t>
                  </w: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widowControl w:val="0"/>
                    <w:tabs>
                      <w:tab w:val="left" w:pos="-1440"/>
                    </w:tabs>
                    <w:jc w:val="center"/>
                    <w:rPr>
                      <w:b/>
                      <w:szCs w:val="22"/>
                    </w:rPr>
                  </w:pPr>
                  <w:r>
                    <w:rPr>
                      <w:b/>
                      <w:szCs w:val="22"/>
                    </w:rPr>
                    <w:t>Bank Name/ Account Type</w:t>
                  </w:r>
                </w:p>
                <w:p w:rsidR="00520FBB" w:rsidRDefault="00520FBB" w:rsidP="001E47F0">
                  <w:pPr>
                    <w:tabs>
                      <w:tab w:val="left" w:pos="-1440"/>
                    </w:tabs>
                    <w:jc w:val="center"/>
                    <w:rPr>
                      <w:b/>
                      <w:szCs w:val="22"/>
                    </w:rPr>
                  </w:pPr>
                  <w:r>
                    <w:rPr>
                      <w:szCs w:val="22"/>
                    </w:rPr>
                    <w:t>__________</w:t>
                  </w:r>
                </w:p>
              </w:tc>
            </w:tr>
            <w:tr w:rsidR="00520FBB" w:rsidTr="001E47F0">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520FBB" w:rsidRDefault="00520FBB" w:rsidP="001E47F0">
                  <w:pPr>
                    <w:tabs>
                      <w:tab w:val="left" w:pos="-1440"/>
                    </w:tabs>
                    <w:rPr>
                      <w:szCs w:val="22"/>
                    </w:rPr>
                  </w:pPr>
                  <w:r>
                    <w:rPr>
                      <w:b/>
                      <w:szCs w:val="22"/>
                    </w:rPr>
                    <w:t xml:space="preserve">Bank Information </w:t>
                  </w:r>
                </w:p>
              </w:tc>
            </w:tr>
            <w:tr w:rsidR="00520FBB" w:rsidTr="00390F65">
              <w:tc>
                <w:tcPr>
                  <w:tcW w:w="2133" w:type="pct"/>
                  <w:tcBorders>
                    <w:top w:val="single" w:sz="4" w:space="0" w:color="auto"/>
                    <w:left w:val="single" w:sz="4" w:space="0" w:color="auto"/>
                    <w:bottom w:val="single" w:sz="4" w:space="0" w:color="auto"/>
                    <w:right w:val="single" w:sz="4" w:space="0" w:color="auto"/>
                  </w:tcBorders>
                </w:tcPr>
                <w:p w:rsidR="00520FBB" w:rsidRPr="000F5062" w:rsidRDefault="00520FBB" w:rsidP="00747D10">
                  <w:pPr>
                    <w:tabs>
                      <w:tab w:val="left" w:pos="-1440"/>
                    </w:tabs>
                    <w:rPr>
                      <w:b/>
                      <w:szCs w:val="22"/>
                    </w:rPr>
                  </w:pPr>
                  <w:r>
                    <w:rPr>
                      <w:b/>
                      <w:szCs w:val="22"/>
                    </w:rPr>
                    <w:t>Does the bank offer the services I need?</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F5062">
                  <w:pPr>
                    <w:tabs>
                      <w:tab w:val="left" w:pos="-1440"/>
                    </w:tabs>
                    <w:rPr>
                      <w:b/>
                      <w:szCs w:val="22"/>
                    </w:rPr>
                  </w:pPr>
                  <w:r>
                    <w:rPr>
                      <w:b/>
                      <w:szCs w:val="22"/>
                    </w:rPr>
                    <w:t xml:space="preserve">Convenient branches and ATMs?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C24CBF">
                  <w:pPr>
                    <w:tabs>
                      <w:tab w:val="left" w:pos="-1440"/>
                    </w:tabs>
                    <w:rPr>
                      <w:b/>
                      <w:szCs w:val="22"/>
                    </w:rPr>
                  </w:pPr>
                  <w:r>
                    <w:rPr>
                      <w:b/>
                      <w:szCs w:val="22"/>
                    </w:rPr>
                    <w:t>Bank hours?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F5062">
                  <w:pPr>
                    <w:tabs>
                      <w:tab w:val="left" w:pos="-1440"/>
                    </w:tabs>
                    <w:rPr>
                      <w:b/>
                      <w:szCs w:val="22"/>
                    </w:rPr>
                  </w:pPr>
                  <w:r>
                    <w:rPr>
                      <w:b/>
                      <w:szCs w:val="22"/>
                    </w:rPr>
                    <w:t>Do employees speak my language?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1E47F0">
                  <w:pPr>
                    <w:tabs>
                      <w:tab w:val="left" w:pos="-1440"/>
                    </w:tabs>
                    <w:rPr>
                      <w:b/>
                      <w:szCs w:val="22"/>
                    </w:rPr>
                  </w:pPr>
                  <w:r>
                    <w:rPr>
                      <w:b/>
                      <w:szCs w:val="22"/>
                    </w:rPr>
                    <w:t>Is it insured by FDIC/NCUA?</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1E47F0">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520FBB" w:rsidRDefault="00520FBB" w:rsidP="001E47F0">
                  <w:pPr>
                    <w:tabs>
                      <w:tab w:val="left" w:pos="-1440"/>
                    </w:tabs>
                    <w:rPr>
                      <w:szCs w:val="22"/>
                    </w:rPr>
                  </w:pPr>
                  <w:r>
                    <w:rPr>
                      <w:b/>
                      <w:szCs w:val="22"/>
                    </w:rPr>
                    <w:t>Accounts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4"/>
                    </w:numPr>
                    <w:tabs>
                      <w:tab w:val="left" w:pos="-1440"/>
                    </w:tabs>
                    <w:rPr>
                      <w:b/>
                      <w:szCs w:val="22"/>
                    </w:rPr>
                  </w:pPr>
                  <w:r>
                    <w:rPr>
                      <w:szCs w:val="22"/>
                    </w:rPr>
                    <w:t>Requirements for opening account?</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002FD">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Checking Accounts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5"/>
                    </w:numPr>
                    <w:tabs>
                      <w:tab w:val="left" w:pos="-1440"/>
                    </w:tabs>
                    <w:rPr>
                      <w:b/>
                      <w:szCs w:val="22"/>
                    </w:rPr>
                  </w:pPr>
                  <w:r>
                    <w:rPr>
                      <w:szCs w:val="22"/>
                    </w:rPr>
                    <w:t>Minimum opening balance?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5"/>
                    </w:numPr>
                    <w:tabs>
                      <w:tab w:val="left" w:pos="-1440"/>
                    </w:tabs>
                    <w:rPr>
                      <w:b/>
                      <w:szCs w:val="22"/>
                    </w:rPr>
                  </w:pPr>
                  <w:r>
                    <w:rPr>
                      <w:szCs w:val="22"/>
                    </w:rPr>
                    <w:t xml:space="preserve">Minimum monthly balance?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7"/>
                    </w:numPr>
                    <w:tabs>
                      <w:tab w:val="left" w:pos="-1440"/>
                    </w:tabs>
                    <w:rPr>
                      <w:szCs w:val="22"/>
                    </w:rPr>
                  </w:pPr>
                  <w:r>
                    <w:rPr>
                      <w:szCs w:val="22"/>
                    </w:rPr>
                    <w:t>Fees?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shd w:val="clear" w:color="auto" w:fill="FFFFFF"/>
                  <w:vAlign w:val="center"/>
                </w:tcPr>
                <w:p w:rsidR="00520FBB" w:rsidRDefault="00520FBB" w:rsidP="00092B83">
                  <w:pPr>
                    <w:numPr>
                      <w:ilvl w:val="0"/>
                      <w:numId w:val="38"/>
                    </w:numPr>
                    <w:tabs>
                      <w:tab w:val="left" w:pos="-1440"/>
                    </w:tabs>
                    <w:rPr>
                      <w:szCs w:val="22"/>
                    </w:rPr>
                  </w:pPr>
                  <w:r>
                    <w:rPr>
                      <w:szCs w:val="22"/>
                    </w:rPr>
                    <w:t>Fee waivers available?</w:t>
                  </w:r>
                </w:p>
              </w:tc>
              <w:tc>
                <w:tcPr>
                  <w:tcW w:w="949" w:type="pct"/>
                  <w:tcBorders>
                    <w:top w:val="single" w:sz="4" w:space="0" w:color="auto"/>
                    <w:left w:val="single" w:sz="4" w:space="0" w:color="auto"/>
                    <w:bottom w:val="single" w:sz="4" w:space="0" w:color="auto"/>
                    <w:right w:val="single" w:sz="4" w:space="0" w:color="auto"/>
                  </w:tcBorders>
                  <w:shd w:val="clear" w:color="auto" w:fill="FFFFFF"/>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shd w:val="clear" w:color="auto" w:fill="FFFFFF"/>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shd w:val="clear" w:color="auto" w:fill="FFFFFF"/>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7"/>
                    </w:numPr>
                    <w:tabs>
                      <w:tab w:val="left" w:pos="-1440"/>
                    </w:tabs>
                    <w:rPr>
                      <w:szCs w:val="22"/>
                    </w:rPr>
                  </w:pPr>
                  <w:r>
                    <w:rPr>
                      <w:szCs w:val="22"/>
                    </w:rPr>
                    <w:t>Number of withdrawals per month without a fee?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6"/>
                    </w:numPr>
                    <w:tabs>
                      <w:tab w:val="left" w:pos="-1440"/>
                    </w:tabs>
                    <w:rPr>
                      <w:szCs w:val="22"/>
                    </w:rPr>
                  </w:pPr>
                  <w:r>
                    <w:rPr>
                      <w:szCs w:val="22"/>
                    </w:rPr>
                    <w:t>Earns interest?</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5"/>
                    </w:numPr>
                    <w:tabs>
                      <w:tab w:val="left" w:pos="-1440"/>
                    </w:tabs>
                    <w:rPr>
                      <w:szCs w:val="22"/>
                    </w:rPr>
                  </w:pPr>
                  <w:r>
                    <w:rPr>
                      <w:szCs w:val="22"/>
                    </w:rPr>
                    <w:t>Deposit hold times?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C84E47">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Overdraft Programs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5"/>
                    </w:numPr>
                    <w:tabs>
                      <w:tab w:val="left" w:pos="-1440"/>
                    </w:tabs>
                    <w:rPr>
                      <w:b/>
                      <w:szCs w:val="22"/>
                    </w:rPr>
                  </w:pPr>
                  <w:r>
                    <w:rPr>
                      <w:szCs w:val="22"/>
                    </w:rPr>
                    <w:t xml:space="preserve">Low balance alerts offered?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5"/>
                    </w:numPr>
                    <w:tabs>
                      <w:tab w:val="left" w:pos="-1440"/>
                    </w:tabs>
                    <w:rPr>
                      <w:szCs w:val="22"/>
                    </w:rPr>
                  </w:pPr>
                  <w:r>
                    <w:rPr>
                      <w:szCs w:val="22"/>
                    </w:rPr>
                    <w:t>Overdraft fees?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5"/>
                    </w:numPr>
                    <w:tabs>
                      <w:tab w:val="left" w:pos="-1440"/>
                    </w:tabs>
                    <w:rPr>
                      <w:b/>
                      <w:szCs w:val="22"/>
                    </w:rPr>
                  </w:pPr>
                  <w:r>
                    <w:rPr>
                      <w:szCs w:val="22"/>
                    </w:rPr>
                    <w:t>Link to a savings account to cover overdrafts?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5"/>
                    </w:numPr>
                    <w:tabs>
                      <w:tab w:val="left" w:pos="-1440"/>
                    </w:tabs>
                    <w:rPr>
                      <w:b/>
                      <w:szCs w:val="22"/>
                    </w:rPr>
                  </w:pPr>
                  <w:r>
                    <w:rPr>
                      <w:szCs w:val="22"/>
                    </w:rPr>
                    <w:t>Opt-out options?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C84E47">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Savings accounts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5"/>
                    </w:numPr>
                    <w:tabs>
                      <w:tab w:val="left" w:pos="-1440"/>
                    </w:tabs>
                    <w:rPr>
                      <w:b/>
                      <w:szCs w:val="22"/>
                    </w:rPr>
                  </w:pPr>
                  <w:r>
                    <w:rPr>
                      <w:szCs w:val="22"/>
                    </w:rPr>
                    <w:t>Minimum opening balance?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5"/>
                    </w:numPr>
                    <w:tabs>
                      <w:tab w:val="left" w:pos="-1440"/>
                    </w:tabs>
                    <w:rPr>
                      <w:b/>
                      <w:szCs w:val="22"/>
                    </w:rPr>
                  </w:pPr>
                  <w:r>
                    <w:rPr>
                      <w:szCs w:val="22"/>
                    </w:rPr>
                    <w:t xml:space="preserve">Minimum monthly balance?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1"/>
                    </w:numPr>
                    <w:tabs>
                      <w:tab w:val="left" w:pos="-1440"/>
                    </w:tabs>
                    <w:rPr>
                      <w:szCs w:val="22"/>
                    </w:rPr>
                  </w:pPr>
                  <w:r>
                    <w:rPr>
                      <w:szCs w:val="22"/>
                    </w:rPr>
                    <w:t>Annual percentage yield (APY)?</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7"/>
                    </w:numPr>
                    <w:tabs>
                      <w:tab w:val="left" w:pos="-1440"/>
                    </w:tabs>
                    <w:rPr>
                      <w:szCs w:val="22"/>
                    </w:rPr>
                  </w:pPr>
                  <w:r>
                    <w:rPr>
                      <w:szCs w:val="22"/>
                    </w:rPr>
                    <w:t>Fees?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2"/>
                    </w:numPr>
                    <w:tabs>
                      <w:tab w:val="left" w:pos="-1440"/>
                    </w:tabs>
                    <w:rPr>
                      <w:b/>
                      <w:szCs w:val="22"/>
                    </w:rPr>
                  </w:pPr>
                  <w:r>
                    <w:rPr>
                      <w:szCs w:val="22"/>
                    </w:rPr>
                    <w:t>Fee waivers available?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1"/>
                    </w:numPr>
                    <w:tabs>
                      <w:tab w:val="left" w:pos="-1440"/>
                    </w:tabs>
                    <w:rPr>
                      <w:b/>
                      <w:szCs w:val="22"/>
                    </w:rPr>
                  </w:pPr>
                  <w:r>
                    <w:rPr>
                      <w:szCs w:val="22"/>
                    </w:rPr>
                    <w:t>Withdrawal limits per month?</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1"/>
                    </w:numPr>
                    <w:tabs>
                      <w:tab w:val="left" w:pos="-1440"/>
                    </w:tabs>
                    <w:rPr>
                      <w:szCs w:val="22"/>
                    </w:rPr>
                  </w:pPr>
                  <w:r>
                    <w:rPr>
                      <w:szCs w:val="22"/>
                    </w:rPr>
                    <w:t>Services available?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C84E47">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ATM Cards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9"/>
                    </w:numPr>
                    <w:tabs>
                      <w:tab w:val="left" w:pos="-1440"/>
                    </w:tabs>
                    <w:rPr>
                      <w:szCs w:val="22"/>
                    </w:rPr>
                  </w:pPr>
                  <w:r>
                    <w:rPr>
                      <w:szCs w:val="22"/>
                    </w:rPr>
                    <w:t xml:space="preserve">Fees?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9"/>
                    </w:numPr>
                    <w:tabs>
                      <w:tab w:val="left" w:pos="-1440"/>
                    </w:tabs>
                    <w:rPr>
                      <w:b/>
                      <w:szCs w:val="22"/>
                    </w:rPr>
                  </w:pPr>
                  <w:r>
                    <w:rPr>
                      <w:szCs w:val="22"/>
                    </w:rPr>
                    <w:t>Fee waivers available?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39"/>
                    </w:numPr>
                    <w:tabs>
                      <w:tab w:val="left" w:pos="-1440"/>
                    </w:tabs>
                    <w:rPr>
                      <w:szCs w:val="22"/>
                    </w:rPr>
                  </w:pPr>
                  <w:r>
                    <w:rPr>
                      <w:szCs w:val="22"/>
                    </w:rPr>
                    <w:t>Location/number of ATMs?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C84E47">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Debit Cards</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0"/>
                    </w:numPr>
                    <w:tabs>
                      <w:tab w:val="left" w:pos="-1440"/>
                    </w:tabs>
                    <w:rPr>
                      <w:szCs w:val="22"/>
                    </w:rPr>
                  </w:pPr>
                  <w:r>
                    <w:rPr>
                      <w:szCs w:val="22"/>
                    </w:rPr>
                    <w:t>Fees?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0"/>
                    </w:numPr>
                    <w:tabs>
                      <w:tab w:val="left" w:pos="-1440"/>
                    </w:tabs>
                    <w:rPr>
                      <w:b/>
                      <w:szCs w:val="22"/>
                    </w:rPr>
                  </w:pPr>
                  <w:r>
                    <w:rPr>
                      <w:szCs w:val="22"/>
                    </w:rPr>
                    <w:t>Fee waivers available?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0"/>
                    </w:numPr>
                    <w:tabs>
                      <w:tab w:val="left" w:pos="-1440"/>
                    </w:tabs>
                    <w:rPr>
                      <w:szCs w:val="22"/>
                    </w:rPr>
                  </w:pPr>
                  <w:r>
                    <w:rPr>
                      <w:szCs w:val="22"/>
                    </w:rPr>
                    <w:t>Rebates or bonuses for use?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0"/>
                    </w:numPr>
                    <w:tabs>
                      <w:tab w:val="left" w:pos="-1440"/>
                    </w:tabs>
                    <w:rPr>
                      <w:szCs w:val="22"/>
                    </w:rPr>
                  </w:pPr>
                  <w:r>
                    <w:rPr>
                      <w:szCs w:val="22"/>
                    </w:rPr>
                    <w:t>Location/number of ATMs?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0"/>
                    </w:numPr>
                    <w:tabs>
                      <w:tab w:val="left" w:pos="-1440"/>
                    </w:tabs>
                    <w:rPr>
                      <w:szCs w:val="22"/>
                    </w:rPr>
                  </w:pPr>
                  <w:r>
                    <w:rPr>
                      <w:szCs w:val="22"/>
                    </w:rPr>
                    <w:t>Debit card transactions requirements or limits?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0654A3">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520FBB" w:rsidRDefault="00520FBB" w:rsidP="001E47F0">
                  <w:pPr>
                    <w:tabs>
                      <w:tab w:val="left" w:pos="-1440"/>
                    </w:tabs>
                    <w:rPr>
                      <w:szCs w:val="22"/>
                    </w:rPr>
                  </w:pPr>
                  <w:r>
                    <w:rPr>
                      <w:b/>
                      <w:szCs w:val="22"/>
                    </w:rPr>
                    <w:t>Mobile/online banking</w:t>
                  </w: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3"/>
                    </w:numPr>
                    <w:tabs>
                      <w:tab w:val="left" w:pos="-1440"/>
                    </w:tabs>
                    <w:rPr>
                      <w:szCs w:val="22"/>
                    </w:rPr>
                  </w:pPr>
                  <w:r>
                    <w:rPr>
                      <w:szCs w:val="22"/>
                    </w:rPr>
                    <w:t>Is it available?</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3"/>
                    </w:numPr>
                    <w:tabs>
                      <w:tab w:val="left" w:pos="-1440"/>
                    </w:tabs>
                    <w:rPr>
                      <w:b/>
                      <w:szCs w:val="22"/>
                    </w:rPr>
                  </w:pPr>
                  <w:r>
                    <w:rPr>
                      <w:szCs w:val="22"/>
                    </w:rPr>
                    <w:t>Transaction types and limits?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4"/>
                    </w:numPr>
                    <w:tabs>
                      <w:tab w:val="left" w:pos="-1440"/>
                    </w:tabs>
                    <w:rPr>
                      <w:szCs w:val="22"/>
                    </w:rPr>
                  </w:pPr>
                  <w:r>
                    <w:rPr>
                      <w:szCs w:val="22"/>
                    </w:rPr>
                    <w:t>Fees?</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4"/>
                    </w:numPr>
                    <w:tabs>
                      <w:tab w:val="left" w:pos="-1440"/>
                    </w:tabs>
                    <w:rPr>
                      <w:b/>
                      <w:szCs w:val="22"/>
                    </w:rPr>
                  </w:pPr>
                  <w:r>
                    <w:rPr>
                      <w:szCs w:val="22"/>
                    </w:rPr>
                    <w:t xml:space="preserve">Fee waivers available? </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vAlign w:val="center"/>
                </w:tcPr>
                <w:p w:rsidR="00520FBB" w:rsidRDefault="00520FBB" w:rsidP="00092B83">
                  <w:pPr>
                    <w:numPr>
                      <w:ilvl w:val="0"/>
                      <w:numId w:val="44"/>
                    </w:numPr>
                    <w:tabs>
                      <w:tab w:val="left" w:pos="-1440"/>
                    </w:tabs>
                    <w:rPr>
                      <w:b/>
                      <w:szCs w:val="22"/>
                    </w:rPr>
                  </w:pPr>
                  <w:r>
                    <w:rPr>
                      <w:szCs w:val="22"/>
                    </w:rPr>
                    <w:t>Online bill pay?</w:t>
                  </w:r>
                </w:p>
              </w:tc>
              <w:tc>
                <w:tcPr>
                  <w:tcW w:w="949"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18" w:space="0" w:color="auto"/>
                    <w:right w:val="single" w:sz="4" w:space="0" w:color="auto"/>
                  </w:tcBorders>
                </w:tcPr>
                <w:p w:rsidR="00520FBB" w:rsidRDefault="00520FBB" w:rsidP="007513AD">
                  <w:pPr>
                    <w:tabs>
                      <w:tab w:val="left" w:pos="-1440"/>
                    </w:tabs>
                    <w:rPr>
                      <w:b/>
                      <w:szCs w:val="22"/>
                    </w:rPr>
                  </w:pPr>
                  <w:r>
                    <w:rPr>
                      <w:b/>
                      <w:szCs w:val="22"/>
                    </w:rPr>
                    <w:t>Other Information?</w:t>
                  </w:r>
                </w:p>
              </w:tc>
              <w:tc>
                <w:tcPr>
                  <w:tcW w:w="949" w:type="pct"/>
                  <w:tcBorders>
                    <w:top w:val="single" w:sz="4" w:space="0" w:color="auto"/>
                    <w:left w:val="single" w:sz="4" w:space="0" w:color="auto"/>
                    <w:bottom w:val="single" w:sz="18" w:space="0" w:color="auto"/>
                    <w:right w:val="single" w:sz="4" w:space="0" w:color="auto"/>
                  </w:tcBorders>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18" w:space="0" w:color="auto"/>
                    <w:right w:val="single" w:sz="4" w:space="0" w:color="auto"/>
                  </w:tcBorders>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18" w:space="0" w:color="auto"/>
                    <w:right w:val="single" w:sz="4" w:space="0" w:color="auto"/>
                  </w:tcBorders>
                </w:tcPr>
                <w:p w:rsidR="00520FBB" w:rsidRDefault="00520FBB" w:rsidP="001E47F0">
                  <w:pPr>
                    <w:tabs>
                      <w:tab w:val="left" w:pos="-1440"/>
                    </w:tabs>
                    <w:rPr>
                      <w:szCs w:val="22"/>
                    </w:rPr>
                  </w:pPr>
                </w:p>
              </w:tc>
            </w:tr>
            <w:tr w:rsidR="00520FBB" w:rsidTr="00390F65">
              <w:tc>
                <w:tcPr>
                  <w:tcW w:w="2133" w:type="pct"/>
                  <w:tcBorders>
                    <w:top w:val="single" w:sz="18" w:space="0" w:color="auto"/>
                    <w:left w:val="single" w:sz="4" w:space="0" w:color="auto"/>
                    <w:bottom w:val="single" w:sz="4" w:space="0" w:color="auto"/>
                    <w:right w:val="single" w:sz="4" w:space="0" w:color="auto"/>
                  </w:tcBorders>
                  <w:shd w:val="clear" w:color="auto" w:fill="D9D9D9"/>
                  <w:vAlign w:val="center"/>
                </w:tcPr>
                <w:p w:rsidR="00520FBB" w:rsidRDefault="00520FBB" w:rsidP="001E47F0">
                  <w:pPr>
                    <w:tabs>
                      <w:tab w:val="left" w:pos="-1440"/>
                    </w:tabs>
                    <w:rPr>
                      <w:b/>
                      <w:szCs w:val="22"/>
                    </w:rPr>
                  </w:pPr>
                  <w:r>
                    <w:rPr>
                      <w:b/>
                      <w:szCs w:val="22"/>
                    </w:rPr>
                    <w:t>Total Monthly Costs</w:t>
                  </w:r>
                </w:p>
              </w:tc>
              <w:tc>
                <w:tcPr>
                  <w:tcW w:w="949" w:type="pct"/>
                  <w:tcBorders>
                    <w:top w:val="single" w:sz="18" w:space="0" w:color="auto"/>
                    <w:left w:val="single" w:sz="4" w:space="0" w:color="auto"/>
                    <w:bottom w:val="single" w:sz="4" w:space="0" w:color="auto"/>
                    <w:right w:val="single" w:sz="4" w:space="0" w:color="auto"/>
                  </w:tcBorders>
                  <w:shd w:val="clear" w:color="auto" w:fill="D9D9D9"/>
                </w:tcPr>
                <w:p w:rsidR="00520FBB" w:rsidRDefault="00520FBB" w:rsidP="001E47F0">
                  <w:pPr>
                    <w:tabs>
                      <w:tab w:val="left" w:pos="-1440"/>
                    </w:tabs>
                    <w:rPr>
                      <w:szCs w:val="22"/>
                    </w:rPr>
                  </w:pPr>
                </w:p>
              </w:tc>
              <w:tc>
                <w:tcPr>
                  <w:tcW w:w="994" w:type="pct"/>
                  <w:tcBorders>
                    <w:top w:val="single" w:sz="18" w:space="0" w:color="auto"/>
                    <w:left w:val="single" w:sz="4" w:space="0" w:color="auto"/>
                    <w:bottom w:val="single" w:sz="4" w:space="0" w:color="auto"/>
                    <w:right w:val="single" w:sz="4" w:space="0" w:color="auto"/>
                  </w:tcBorders>
                  <w:shd w:val="clear" w:color="auto" w:fill="D9D9D9"/>
                </w:tcPr>
                <w:p w:rsidR="00520FBB" w:rsidRDefault="00520FBB" w:rsidP="001E47F0">
                  <w:pPr>
                    <w:tabs>
                      <w:tab w:val="left" w:pos="-1440"/>
                    </w:tabs>
                    <w:rPr>
                      <w:szCs w:val="22"/>
                    </w:rPr>
                  </w:pPr>
                </w:p>
              </w:tc>
              <w:tc>
                <w:tcPr>
                  <w:tcW w:w="924" w:type="pct"/>
                  <w:tcBorders>
                    <w:top w:val="single" w:sz="18" w:space="0" w:color="auto"/>
                    <w:left w:val="single" w:sz="4" w:space="0" w:color="auto"/>
                    <w:bottom w:val="single" w:sz="4" w:space="0" w:color="auto"/>
                    <w:right w:val="single" w:sz="4" w:space="0" w:color="auto"/>
                  </w:tcBorders>
                  <w:shd w:val="clear" w:color="auto" w:fill="D9D9D9"/>
                </w:tcPr>
                <w:p w:rsidR="00520FBB" w:rsidRDefault="00520FBB" w:rsidP="001E47F0">
                  <w:pPr>
                    <w:tabs>
                      <w:tab w:val="left" w:pos="-1440"/>
                    </w:tabs>
                    <w:rPr>
                      <w:szCs w:val="22"/>
                    </w:rPr>
                  </w:pPr>
                </w:p>
              </w:tc>
            </w:tr>
            <w:tr w:rsidR="00520FBB" w:rsidTr="00390F65">
              <w:tc>
                <w:tcPr>
                  <w:tcW w:w="2133" w:type="pct"/>
                  <w:tcBorders>
                    <w:top w:val="single" w:sz="4" w:space="0" w:color="auto"/>
                    <w:left w:val="single" w:sz="4" w:space="0" w:color="auto"/>
                    <w:bottom w:val="single" w:sz="4" w:space="0" w:color="auto"/>
                    <w:right w:val="single" w:sz="4" w:space="0" w:color="auto"/>
                  </w:tcBorders>
                  <w:shd w:val="clear" w:color="auto" w:fill="A6A6A6"/>
                  <w:vAlign w:val="center"/>
                </w:tcPr>
                <w:p w:rsidR="00520FBB" w:rsidRDefault="00520FBB" w:rsidP="001E47F0">
                  <w:pPr>
                    <w:tabs>
                      <w:tab w:val="left" w:pos="-1440"/>
                    </w:tabs>
                    <w:rPr>
                      <w:b/>
                      <w:szCs w:val="22"/>
                    </w:rPr>
                  </w:pPr>
                  <w:r>
                    <w:rPr>
                      <w:b/>
                      <w:szCs w:val="22"/>
                    </w:rPr>
                    <w:t>Total Annual Costs</w:t>
                  </w:r>
                </w:p>
              </w:tc>
              <w:tc>
                <w:tcPr>
                  <w:tcW w:w="949" w:type="pct"/>
                  <w:tcBorders>
                    <w:top w:val="single" w:sz="4" w:space="0" w:color="auto"/>
                    <w:left w:val="single" w:sz="4" w:space="0" w:color="auto"/>
                    <w:bottom w:val="single" w:sz="4" w:space="0" w:color="auto"/>
                    <w:right w:val="single" w:sz="4" w:space="0" w:color="auto"/>
                  </w:tcBorders>
                  <w:shd w:val="clear" w:color="auto" w:fill="A6A6A6"/>
                </w:tcPr>
                <w:p w:rsidR="00520FBB" w:rsidRDefault="00520FBB" w:rsidP="001E47F0">
                  <w:pPr>
                    <w:tabs>
                      <w:tab w:val="left" w:pos="-1440"/>
                    </w:tabs>
                    <w:rPr>
                      <w:szCs w:val="22"/>
                    </w:rPr>
                  </w:pPr>
                </w:p>
              </w:tc>
              <w:tc>
                <w:tcPr>
                  <w:tcW w:w="994" w:type="pct"/>
                  <w:tcBorders>
                    <w:top w:val="single" w:sz="4" w:space="0" w:color="auto"/>
                    <w:left w:val="single" w:sz="4" w:space="0" w:color="auto"/>
                    <w:bottom w:val="single" w:sz="4" w:space="0" w:color="auto"/>
                    <w:right w:val="single" w:sz="4" w:space="0" w:color="auto"/>
                  </w:tcBorders>
                  <w:shd w:val="clear" w:color="auto" w:fill="A6A6A6"/>
                </w:tcPr>
                <w:p w:rsidR="00520FBB" w:rsidRDefault="00520FBB" w:rsidP="001E47F0">
                  <w:pPr>
                    <w:tabs>
                      <w:tab w:val="left" w:pos="-1440"/>
                    </w:tabs>
                    <w:rPr>
                      <w:szCs w:val="22"/>
                    </w:rPr>
                  </w:pPr>
                </w:p>
              </w:tc>
              <w:tc>
                <w:tcPr>
                  <w:tcW w:w="924" w:type="pct"/>
                  <w:tcBorders>
                    <w:top w:val="single" w:sz="4" w:space="0" w:color="auto"/>
                    <w:left w:val="single" w:sz="4" w:space="0" w:color="auto"/>
                    <w:bottom w:val="single" w:sz="4" w:space="0" w:color="auto"/>
                    <w:right w:val="single" w:sz="4" w:space="0" w:color="auto"/>
                  </w:tcBorders>
                  <w:shd w:val="clear" w:color="auto" w:fill="A6A6A6"/>
                </w:tcPr>
                <w:p w:rsidR="00520FBB" w:rsidRDefault="00520FBB" w:rsidP="001E47F0">
                  <w:pPr>
                    <w:tabs>
                      <w:tab w:val="left" w:pos="-1440"/>
                    </w:tabs>
                    <w:rPr>
                      <w:szCs w:val="22"/>
                    </w:rPr>
                  </w:pPr>
                </w:p>
              </w:tc>
            </w:tr>
          </w:tbl>
          <w:p w:rsidR="00520FBB" w:rsidRDefault="00520FBB">
            <w:pPr>
              <w:tabs>
                <w:tab w:val="left" w:pos="-1440"/>
              </w:tabs>
            </w:pP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3" o:spid="_x0000_i1045" type="#_x0000_t75" alt="ask_a_question" style="width:1in;height:1in;visibility:visible">
                  <v:imagedata r:id="rId14" o:title=""/>
                </v:shape>
              </w:pict>
            </w:r>
          </w:p>
          <w:p w:rsidR="00520FBB" w:rsidRDefault="00520FBB" w:rsidP="00124CAB">
            <w:pPr>
              <w:pStyle w:val="InstructorNotes"/>
            </w:pPr>
            <w:r>
              <w:t>Answer any questions. Introduce the next topic. Distribute envelopes with money to each participant.</w:t>
            </w:r>
          </w:p>
        </w:tc>
        <w:tc>
          <w:tcPr>
            <w:tcW w:w="6920" w:type="dxa"/>
            <w:tcMar>
              <w:top w:w="72" w:type="dxa"/>
              <w:left w:w="72" w:type="dxa"/>
              <w:bottom w:w="72" w:type="dxa"/>
              <w:right w:w="72" w:type="dxa"/>
            </w:tcMar>
          </w:tcPr>
          <w:p w:rsidR="00520FBB" w:rsidRDefault="00520FBB">
            <w:pPr>
              <w:tabs>
                <w:tab w:val="left" w:pos="-1440"/>
              </w:tabs>
            </w:pPr>
            <w:r>
              <w:t xml:space="preserve">What questions do you have about opening a banking account? </w:t>
            </w:r>
          </w:p>
          <w:p w:rsidR="00520FBB" w:rsidRDefault="00520FBB">
            <w:pPr>
              <w:tabs>
                <w:tab w:val="left" w:pos="-1440"/>
              </w:tabs>
            </w:pPr>
          </w:p>
          <w:p w:rsidR="00520FBB" w:rsidRDefault="00520FBB" w:rsidP="00915004">
            <w:pPr>
              <w:tabs>
                <w:tab w:val="left" w:pos="-1440"/>
              </w:tabs>
            </w:pPr>
            <w:r>
              <w:t xml:space="preserve">Now we will look at some of those banking terms associated with opening and maintaining an account. As we do this, you will be opening and maintaining your own account. </w:t>
            </w:r>
          </w:p>
          <w:p w:rsidR="00520FBB" w:rsidRDefault="00520FBB" w:rsidP="00915004">
            <w:pPr>
              <w:tabs>
                <w:tab w:val="left" w:pos="-1440"/>
              </w:tabs>
            </w:pPr>
          </w:p>
          <w:p w:rsidR="00520FBB" w:rsidRDefault="00520FBB" w:rsidP="00915004">
            <w:pPr>
              <w:tabs>
                <w:tab w:val="left" w:pos="-1440"/>
              </w:tabs>
            </w:pPr>
            <w:r>
              <w:t xml:space="preserve">I am going to give you this envelope with money. The envelope represents your bank account, and the money is your </w:t>
            </w:r>
            <w:r>
              <w:rPr>
                <w:i/>
              </w:rPr>
              <w:t>balance</w:t>
            </w:r>
            <w:r>
              <w:t>, or the amount you have in your account.</w:t>
            </w:r>
          </w:p>
        </w:tc>
      </w:tr>
      <w:tr w:rsidR="00520FBB" w:rsidTr="00747D10">
        <w:trPr>
          <w:trHeight w:val="378"/>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Paper Money Exercise (Optional)</w:t>
            </w: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4" o:spid="_x0000_i1046" type="#_x0000_t75" alt="activity" style="width:1in;height:1in;visibility:visible">
                  <v:imagedata r:id="rId11" o:title=""/>
                </v:shape>
              </w:pict>
            </w:r>
          </w:p>
          <w:p w:rsidR="00520FBB" w:rsidRDefault="00520FBB" w:rsidP="00124CAB">
            <w:pPr>
              <w:pStyle w:val="InstructorNotes"/>
            </w:pPr>
            <w:r>
              <w:t>If you plan to teach the Check It Out module, you can omit this exercise. Otherwise, have participants count their money.</w:t>
            </w:r>
          </w:p>
        </w:tc>
        <w:tc>
          <w:tcPr>
            <w:tcW w:w="6920" w:type="dxa"/>
            <w:tcMar>
              <w:top w:w="72" w:type="dxa"/>
              <w:left w:w="72" w:type="dxa"/>
              <w:bottom w:w="72" w:type="dxa"/>
              <w:right w:w="72" w:type="dxa"/>
            </w:tcMar>
          </w:tcPr>
          <w:p w:rsidR="00520FBB" w:rsidRDefault="00520FBB">
            <w:pPr>
              <w:tabs>
                <w:tab w:val="left" w:pos="-1440"/>
              </w:tabs>
            </w:pPr>
            <w:r>
              <w:t>Take the paper money out of the envelope and count it. You should have $100:</w:t>
            </w:r>
          </w:p>
          <w:p w:rsidR="00520FBB" w:rsidRDefault="00520FBB" w:rsidP="00F87F41">
            <w:pPr>
              <w:numPr>
                <w:ilvl w:val="0"/>
                <w:numId w:val="17"/>
              </w:numPr>
              <w:tabs>
                <w:tab w:val="left" w:pos="-1440"/>
              </w:tabs>
            </w:pPr>
            <w:r>
              <w:t>Two $20s = $40</w:t>
            </w:r>
          </w:p>
          <w:p w:rsidR="00520FBB" w:rsidRDefault="00520FBB" w:rsidP="00F87F41">
            <w:pPr>
              <w:numPr>
                <w:ilvl w:val="0"/>
                <w:numId w:val="17"/>
              </w:numPr>
              <w:tabs>
                <w:tab w:val="left" w:pos="-1440"/>
              </w:tabs>
            </w:pPr>
            <w:r>
              <w:t>Four $10s = $40</w:t>
            </w:r>
          </w:p>
          <w:p w:rsidR="00520FBB" w:rsidRDefault="00520FBB" w:rsidP="00F87F41">
            <w:pPr>
              <w:numPr>
                <w:ilvl w:val="0"/>
                <w:numId w:val="17"/>
              </w:numPr>
              <w:tabs>
                <w:tab w:val="left" w:pos="-1440"/>
              </w:tabs>
            </w:pPr>
            <w:r>
              <w:t>Three $5s = $15</w:t>
            </w:r>
          </w:p>
          <w:p w:rsidR="00520FBB" w:rsidRDefault="00520FBB" w:rsidP="00F87F41">
            <w:pPr>
              <w:numPr>
                <w:ilvl w:val="0"/>
                <w:numId w:val="17"/>
              </w:numPr>
              <w:tabs>
                <w:tab w:val="left" w:pos="-1440"/>
              </w:tabs>
            </w:pPr>
            <w:r>
              <w:t>Five $1s = $5</w:t>
            </w:r>
          </w:p>
          <w:p w:rsidR="00520FBB" w:rsidRDefault="00520FBB">
            <w:pPr>
              <w:tabs>
                <w:tab w:val="left" w:pos="-1440"/>
              </w:tabs>
            </w:pPr>
          </w:p>
          <w:p w:rsidR="00520FBB" w:rsidRDefault="00520FBB">
            <w:pPr>
              <w:tabs>
                <w:tab w:val="left" w:pos="-1440"/>
              </w:tabs>
            </w:pPr>
            <w:r>
              <w:t>We will be using this money as I walk you through the steps involved in opening and maintaining a bank account.</w:t>
            </w:r>
          </w:p>
        </w:tc>
      </w:tr>
      <w:tr w:rsidR="00520FBB" w:rsidTr="00747D10">
        <w:trPr>
          <w:trHeight w:val="351"/>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Deposit</w:t>
            </w: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5" o:spid="_x0000_i1047" type="#_x0000_t75" alt="Slide11"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520FBB" w:rsidRDefault="00520FBB" w:rsidP="00124CAB">
            <w:pPr>
              <w:pStyle w:val="InstructorNotes"/>
            </w:pPr>
            <w:r>
              <w:t>Slide 11</w:t>
            </w:r>
          </w:p>
          <w:p w:rsidR="00520FBB" w:rsidRDefault="00520FBB" w:rsidP="00124CAB">
            <w:pPr>
              <w:pStyle w:val="InstructorNotes"/>
            </w:pPr>
            <w:r>
              <w:t xml:space="preserve">Explain what a deposit is and how to make one. </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tc>
        <w:tc>
          <w:tcPr>
            <w:tcW w:w="6920" w:type="dxa"/>
            <w:tcMar>
              <w:top w:w="72" w:type="dxa"/>
              <w:left w:w="72" w:type="dxa"/>
              <w:bottom w:w="72" w:type="dxa"/>
              <w:right w:w="72" w:type="dxa"/>
            </w:tcMar>
          </w:tcPr>
          <w:p w:rsidR="00520FBB" w:rsidRDefault="00520FBB">
            <w:pPr>
              <w:tabs>
                <w:tab w:val="left" w:pos="-1440"/>
              </w:tabs>
            </w:pPr>
            <w:r>
              <w:t xml:space="preserve">A </w:t>
            </w:r>
            <w:r>
              <w:rPr>
                <w:i/>
              </w:rPr>
              <w:t>deposit</w:t>
            </w:r>
            <w:r>
              <w:t xml:space="preserve"> is money you add to your account. When you add money to your account, you must fill out a deposit slip.</w:t>
            </w:r>
          </w:p>
          <w:p w:rsidR="00520FBB" w:rsidRDefault="00520FBB">
            <w:pPr>
              <w:tabs>
                <w:tab w:val="left" w:pos="-1440"/>
              </w:tabs>
            </w:pPr>
          </w:p>
          <w:p w:rsidR="00520FBB" w:rsidRDefault="00520FBB">
            <w:pPr>
              <w:tabs>
                <w:tab w:val="left" w:pos="-1440"/>
              </w:tabs>
            </w:pPr>
            <w:r>
              <w:t xml:space="preserve">A </w:t>
            </w:r>
            <w:r>
              <w:rPr>
                <w:i/>
              </w:rPr>
              <w:t>deposit slip</w:t>
            </w:r>
            <w:r>
              <w:t xml:space="preserve"> tells the bank how much money you are adding to your account. </w:t>
            </w:r>
          </w:p>
          <w:p w:rsidR="00520FBB" w:rsidRDefault="00520FBB">
            <w:pPr>
              <w:tabs>
                <w:tab w:val="left" w:pos="-1440"/>
              </w:tabs>
            </w:pPr>
          </w:p>
          <w:p w:rsidR="00520FBB" w:rsidRDefault="00520FBB">
            <w:pPr>
              <w:tabs>
                <w:tab w:val="left" w:pos="-1440"/>
              </w:tabs>
            </w:pPr>
            <w:r>
              <w:t xml:space="preserve">If you deposit a check, you may not have immediate use of all of the funds. </w:t>
            </w:r>
          </w:p>
          <w:p w:rsidR="00520FBB" w:rsidRDefault="00520FBB" w:rsidP="00092B83">
            <w:pPr>
              <w:numPr>
                <w:ilvl w:val="0"/>
                <w:numId w:val="46"/>
              </w:numPr>
              <w:tabs>
                <w:tab w:val="left" w:pos="-1440"/>
              </w:tabs>
            </w:pPr>
            <w:r>
              <w:t xml:space="preserve">The bank must make sure there are funds at the originating bank (the bank of the person who wrote the check) to cover your check. </w:t>
            </w:r>
          </w:p>
          <w:p w:rsidR="00520FBB" w:rsidRDefault="00520FBB">
            <w:pPr>
              <w:tabs>
                <w:tab w:val="left" w:pos="-1440"/>
              </w:tabs>
            </w:pPr>
          </w:p>
          <w:p w:rsidR="00520FBB" w:rsidRDefault="00520FBB">
            <w:pPr>
              <w:tabs>
                <w:tab w:val="left" w:pos="-1440"/>
              </w:tabs>
            </w:pPr>
            <w:r>
              <w:t>You should ask the bank when you can use the money you deposited.</w:t>
            </w:r>
          </w:p>
          <w:p w:rsidR="00520FBB" w:rsidRDefault="00520FBB" w:rsidP="00092B83">
            <w:pPr>
              <w:numPr>
                <w:ilvl w:val="0"/>
                <w:numId w:val="46"/>
              </w:numPr>
              <w:tabs>
                <w:tab w:val="left" w:pos="-1440"/>
              </w:tabs>
            </w:pPr>
            <w:r>
              <w:t xml:space="preserve">If you deposit cash, it is usually available immediately. </w:t>
            </w:r>
          </w:p>
          <w:p w:rsidR="00520FBB" w:rsidRDefault="00520FBB" w:rsidP="00092B83">
            <w:pPr>
              <w:numPr>
                <w:ilvl w:val="0"/>
                <w:numId w:val="46"/>
              </w:numPr>
              <w:tabs>
                <w:tab w:val="left" w:pos="-1440"/>
              </w:tabs>
            </w:pPr>
            <w:r>
              <w:t xml:space="preserve">Deposited checks may be partially available—the bank may allow up to a certain amount of the deposited check to be withdrawn immediately and hold the rest until the check </w:t>
            </w:r>
            <w:r>
              <w:rPr>
                <w:i/>
              </w:rPr>
              <w:t>clears</w:t>
            </w:r>
            <w:r>
              <w:t xml:space="preserve">, meaning the funds are all available for withdrawal. </w:t>
            </w:r>
          </w:p>
          <w:p w:rsidR="00520FBB" w:rsidRDefault="00520FBB">
            <w:pPr>
              <w:tabs>
                <w:tab w:val="left" w:pos="-1440"/>
              </w:tabs>
            </w:pPr>
          </w:p>
          <w:p w:rsidR="00520FBB" w:rsidRDefault="00520FBB" w:rsidP="00767266">
            <w:pPr>
              <w:tabs>
                <w:tab w:val="left" w:pos="-1440"/>
              </w:tabs>
            </w:pPr>
            <w:r>
              <w:t xml:space="preserve">Now “deposit” the $100 into the envelope, which is your bank account. </w:t>
            </w:r>
          </w:p>
        </w:tc>
      </w:tr>
      <w:tr w:rsidR="00520FBB" w:rsidTr="00747D10">
        <w:trPr>
          <w:trHeight w:val="243"/>
        </w:trPr>
        <w:tc>
          <w:tcPr>
            <w:tcW w:w="3656" w:type="dxa"/>
            <w:tcMar>
              <w:top w:w="72" w:type="dxa"/>
              <w:left w:w="72" w:type="dxa"/>
              <w:bottom w:w="72" w:type="dxa"/>
              <w:right w:w="72" w:type="dxa"/>
            </w:tcMar>
          </w:tcPr>
          <w:p w:rsidR="00520FBB" w:rsidRDefault="00520FBB" w:rsidP="00767266">
            <w:pPr>
              <w:pStyle w:val="Minutes"/>
              <w:pageBreakBefore/>
              <w:rPr>
                <w:rFonts w:cs="Arial"/>
                <w:i/>
                <w:color w:val="132F5A"/>
                <w:sz w:val="18"/>
                <w:szCs w:val="18"/>
              </w:rPr>
            </w:pPr>
          </w:p>
        </w:tc>
        <w:tc>
          <w:tcPr>
            <w:tcW w:w="6920" w:type="dxa"/>
            <w:tcMar>
              <w:top w:w="72" w:type="dxa"/>
              <w:left w:w="72" w:type="dxa"/>
              <w:bottom w:w="72" w:type="dxa"/>
              <w:right w:w="72" w:type="dxa"/>
            </w:tcMar>
          </w:tcPr>
          <w:p w:rsidR="00520FBB" w:rsidRDefault="00520FBB" w:rsidP="00767266">
            <w:pPr>
              <w:pStyle w:val="Heading2"/>
              <w:pageBreakBefore/>
            </w:pPr>
            <w:r>
              <w:t>Balance</w:t>
            </w: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6" o:spid="_x0000_i1048" type="#_x0000_t75" alt="Slide12" style="width:165.75pt;height:124.5pt;visibility:visible" o:bordertopcolor="black" o:borderleftcolor="black" o:borderbottomcolor="black" o:borderrightcolor="black">
                  <v:imagedata r:id="rId27" o:title=""/>
                  <w10:bordertop type="single" width="4"/>
                  <w10:borderleft type="single" width="4"/>
                  <w10:borderbottom type="single" width="4"/>
                  <w10:borderright type="single" width="4"/>
                </v:shape>
              </w:pict>
            </w:r>
          </w:p>
          <w:p w:rsidR="00520FBB" w:rsidRDefault="00520FBB" w:rsidP="00124CAB">
            <w:pPr>
              <w:pStyle w:val="InstructorNotes"/>
            </w:pPr>
            <w:r>
              <w:t>Slide 12</w:t>
            </w:r>
          </w:p>
          <w:p w:rsidR="00520FBB" w:rsidRDefault="00520FBB" w:rsidP="00124CAB">
            <w:pPr>
              <w:pStyle w:val="InstructorNotes"/>
            </w:pPr>
            <w:r>
              <w:t>Click the space bar, right arrow, or mouse to display the opening balance.</w:t>
            </w:r>
          </w:p>
        </w:tc>
        <w:tc>
          <w:tcPr>
            <w:tcW w:w="6920" w:type="dxa"/>
            <w:tcMar>
              <w:top w:w="72" w:type="dxa"/>
              <w:left w:w="72" w:type="dxa"/>
              <w:bottom w:w="72" w:type="dxa"/>
              <w:right w:w="72" w:type="dxa"/>
            </w:tcMar>
          </w:tcPr>
          <w:p w:rsidR="00520FBB" w:rsidRDefault="00520FBB">
            <w:pPr>
              <w:tabs>
                <w:tab w:val="left" w:pos="-1440"/>
              </w:tabs>
            </w:pPr>
            <w:r>
              <w:t xml:space="preserve">The </w:t>
            </w:r>
            <w:r>
              <w:rPr>
                <w:i/>
              </w:rPr>
              <w:t>balance</w:t>
            </w:r>
            <w:r>
              <w:t xml:space="preserve"> is the amount of money you have in your bank account. </w:t>
            </w:r>
          </w:p>
          <w:p w:rsidR="00520FBB" w:rsidRDefault="00520FBB">
            <w:pPr>
              <w:tabs>
                <w:tab w:val="left" w:pos="-1440"/>
              </w:tabs>
            </w:pPr>
          </w:p>
          <w:p w:rsidR="00520FBB" w:rsidRDefault="00520FBB" w:rsidP="009E3A2C">
            <w:pPr>
              <w:tabs>
                <w:tab w:val="left" w:pos="-1440"/>
              </w:tabs>
            </w:pPr>
            <w:r>
              <w:t>We are going to use this table to keep track of the money we add to and take out of our accounts. What is your balance?</w:t>
            </w:r>
          </w:p>
          <w:p w:rsidR="00520FBB" w:rsidRDefault="00520FBB">
            <w:pPr>
              <w:tabs>
                <w:tab w:val="left" w:pos="-1440"/>
              </w:tabs>
            </w:pPr>
          </w:p>
          <w:tbl>
            <w:tblPr>
              <w:tblW w:w="0" w:type="auto"/>
              <w:tblBorders>
                <w:insideV w:val="single" w:sz="8" w:space="0" w:color="auto"/>
              </w:tblBorders>
              <w:tblLayout w:type="fixed"/>
              <w:tblLook w:val="00BF"/>
            </w:tblPr>
            <w:tblGrid>
              <w:gridCol w:w="3000"/>
              <w:gridCol w:w="930"/>
              <w:gridCol w:w="1966"/>
            </w:tblGrid>
            <w:tr w:rsidR="00520FBB">
              <w:trPr>
                <w:trHeight w:val="396"/>
              </w:trPr>
              <w:tc>
                <w:tcPr>
                  <w:tcW w:w="3000" w:type="dxa"/>
                  <w:tcBorders>
                    <w:bottom w:val="single" w:sz="8" w:space="0" w:color="auto"/>
                    <w:right w:val="single" w:sz="8" w:space="0" w:color="auto"/>
                  </w:tcBorders>
                </w:tcPr>
                <w:p w:rsidR="00520FBB" w:rsidRDefault="00520FBB">
                  <w:pPr>
                    <w:pStyle w:val="Money-BoldArrow"/>
                    <w:numPr>
                      <w:ilvl w:val="0"/>
                      <w:numId w:val="0"/>
                    </w:numPr>
                    <w:spacing w:before="60" w:after="60"/>
                    <w:rPr>
                      <w:rFonts w:ascii="Times New Roman" w:hAnsi="Times New Roman"/>
                      <w:b/>
                    </w:rPr>
                  </w:pPr>
                  <w:r>
                    <w:rPr>
                      <w:rFonts w:ascii="Times New Roman" w:hAnsi="Times New Roman"/>
                      <w:b/>
                    </w:rPr>
                    <w:t>Description</w:t>
                  </w:r>
                </w:p>
              </w:tc>
              <w:tc>
                <w:tcPr>
                  <w:tcW w:w="930" w:type="dxa"/>
                  <w:tcBorders>
                    <w:left w:val="single" w:sz="8" w:space="0" w:color="auto"/>
                    <w:bottom w:val="single" w:sz="8" w:space="0" w:color="auto"/>
                    <w:right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w:t>
                  </w:r>
                </w:p>
              </w:tc>
              <w:tc>
                <w:tcPr>
                  <w:tcW w:w="1966" w:type="dxa"/>
                  <w:tcBorders>
                    <w:left w:val="single" w:sz="8" w:space="0" w:color="auto"/>
                    <w:bottom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Balance</w:t>
                  </w:r>
                </w:p>
              </w:tc>
            </w:tr>
            <w:tr w:rsidR="00520FBB">
              <w:tc>
                <w:tcPr>
                  <w:tcW w:w="3000" w:type="dxa"/>
                  <w:tcBorders>
                    <w:top w:val="single" w:sz="8" w:space="0" w:color="auto"/>
                    <w:right w:val="single" w:sz="8" w:space="0" w:color="auto"/>
                  </w:tcBorders>
                </w:tcPr>
                <w:p w:rsidR="00520FBB" w:rsidRDefault="00520FBB">
                  <w:pPr>
                    <w:pStyle w:val="Money-BoldArrow"/>
                    <w:numPr>
                      <w:ilvl w:val="0"/>
                      <w:numId w:val="0"/>
                    </w:numPr>
                    <w:spacing w:before="60" w:after="60"/>
                    <w:rPr>
                      <w:rFonts w:ascii="Times New Roman" w:hAnsi="Times New Roman"/>
                    </w:rPr>
                  </w:pPr>
                  <w:r>
                    <w:rPr>
                      <w:rFonts w:ascii="Times New Roman" w:hAnsi="Times New Roman"/>
                    </w:rPr>
                    <w:t>Opening Balance</w:t>
                  </w:r>
                </w:p>
              </w:tc>
              <w:tc>
                <w:tcPr>
                  <w:tcW w:w="930" w:type="dxa"/>
                  <w:tcBorders>
                    <w:top w:val="single" w:sz="8" w:space="0" w:color="auto"/>
                    <w:left w:val="single" w:sz="8" w:space="0" w:color="auto"/>
                    <w:right w:val="single" w:sz="8" w:space="0" w:color="auto"/>
                  </w:tcBorders>
                  <w:vAlign w:val="center"/>
                </w:tcPr>
                <w:p w:rsidR="00520FBB" w:rsidRDefault="00520FBB">
                  <w:pPr>
                    <w:pStyle w:val="Money-BoldArrow"/>
                    <w:numPr>
                      <w:ilvl w:val="0"/>
                      <w:numId w:val="0"/>
                    </w:numPr>
                    <w:spacing w:before="60" w:after="60"/>
                    <w:jc w:val="right"/>
                    <w:rPr>
                      <w:rFonts w:ascii="Times New Roman" w:hAnsi="Times New Roman"/>
                    </w:rPr>
                  </w:pPr>
                  <w:r>
                    <w:rPr>
                      <w:rFonts w:ascii="Times New Roman" w:hAnsi="Times New Roman"/>
                    </w:rPr>
                    <w:t>+$100</w:t>
                  </w:r>
                </w:p>
              </w:tc>
              <w:tc>
                <w:tcPr>
                  <w:tcW w:w="1966" w:type="dxa"/>
                  <w:tcBorders>
                    <w:top w:val="single" w:sz="8" w:space="0" w:color="auto"/>
                    <w:left w:val="single" w:sz="8" w:space="0" w:color="auto"/>
                  </w:tcBorders>
                  <w:vAlign w:val="center"/>
                </w:tcPr>
                <w:p w:rsidR="00520FBB" w:rsidRPr="00904BFD" w:rsidRDefault="00520FBB">
                  <w:pPr>
                    <w:pStyle w:val="Money-BoldArrow"/>
                    <w:numPr>
                      <w:ilvl w:val="0"/>
                      <w:numId w:val="0"/>
                    </w:numPr>
                    <w:spacing w:before="60" w:after="60"/>
                    <w:jc w:val="right"/>
                    <w:rPr>
                      <w:rFonts w:ascii="Times New Roman" w:hAnsi="Times New Roman"/>
                      <w:b/>
                    </w:rPr>
                  </w:pPr>
                  <w:r w:rsidRPr="00904BFD">
                    <w:rPr>
                      <w:rFonts w:ascii="Times New Roman" w:hAnsi="Times New Roman"/>
                      <w:b/>
                    </w:rPr>
                    <w:t>$100</w:t>
                  </w:r>
                </w:p>
              </w:tc>
            </w:tr>
          </w:tbl>
          <w:p w:rsidR="00520FBB" w:rsidRDefault="00520FBB">
            <w:pPr>
              <w:tabs>
                <w:tab w:val="left" w:pos="-1440"/>
              </w:tabs>
            </w:pPr>
          </w:p>
          <w:p w:rsidR="00520FBB" w:rsidRDefault="00520FBB" w:rsidP="009E3A2C">
            <w:pPr>
              <w:tabs>
                <w:tab w:val="left" w:pos="-1440"/>
              </w:tabs>
            </w:pPr>
          </w:p>
        </w:tc>
      </w:tr>
      <w:tr w:rsidR="00520FBB" w:rsidTr="00747D10">
        <w:trPr>
          <w:trHeight w:val="234"/>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Withdrawal</w:t>
            </w:r>
          </w:p>
        </w:tc>
      </w:tr>
      <w:tr w:rsidR="00520FBB" w:rsidTr="00747D10">
        <w:trPr>
          <w:trHeight w:val="783"/>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7" o:spid="_x0000_i1049" type="#_x0000_t75" alt="Slide13" style="width:165.75pt;height:124.5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520FBB" w:rsidRDefault="00520FBB" w:rsidP="00124CAB">
            <w:pPr>
              <w:pStyle w:val="InstructorNotes"/>
            </w:pPr>
            <w:r>
              <w:t>Slide 13</w:t>
            </w:r>
          </w:p>
          <w:p w:rsidR="00520FBB" w:rsidRDefault="00520FBB" w:rsidP="00124CAB">
            <w:pPr>
              <w:pStyle w:val="InstructorNotes"/>
            </w:pPr>
            <w:r>
              <w:t xml:space="preserve">Explain the purpose of tracking your transactions and balancing your accounts. Click the space bar, right arrow, or mouse once to display the table. Have participants respond to the question. Click again to display the new balance calculation. </w:t>
            </w:r>
          </w:p>
          <w:p w:rsidR="00520FBB" w:rsidRDefault="00520FBB" w:rsidP="00124CAB">
            <w:pPr>
              <w:pStyle w:val="InstructorNotes"/>
            </w:pPr>
            <w:r w:rsidRPr="001D788F">
              <w:rPr>
                <w:noProof/>
              </w:rPr>
              <w:pict>
                <v:shape id="Picture 28" o:spid="_x0000_i1050" type="#_x0000_t75" alt="ask_a_question" style="width:1in;height:1in;visibility:visible">
                  <v:imagedata r:id="rId14" o:title=""/>
                </v:shape>
              </w:pict>
            </w:r>
          </w:p>
          <w:p w:rsidR="00520FBB" w:rsidRDefault="00520FBB" w:rsidP="00124CAB">
            <w:pPr>
              <w:pStyle w:val="InstructorNotes"/>
            </w:pPr>
            <w:r>
              <w:t xml:space="preserve">Answer any questions. </w:t>
            </w:r>
          </w:p>
        </w:tc>
        <w:tc>
          <w:tcPr>
            <w:tcW w:w="6920" w:type="dxa"/>
            <w:tcMar>
              <w:top w:w="72" w:type="dxa"/>
              <w:left w:w="72" w:type="dxa"/>
              <w:bottom w:w="72" w:type="dxa"/>
              <w:right w:w="72" w:type="dxa"/>
            </w:tcMar>
          </w:tcPr>
          <w:p w:rsidR="00520FBB" w:rsidRDefault="00520FBB">
            <w:pPr>
              <w:tabs>
                <w:tab w:val="left" w:pos="-1440"/>
              </w:tabs>
            </w:pPr>
            <w:r>
              <w:t xml:space="preserve">When you make a </w:t>
            </w:r>
            <w:r>
              <w:rPr>
                <w:i/>
              </w:rPr>
              <w:t>withdrawal</w:t>
            </w:r>
            <w:r>
              <w:t xml:space="preserve">, you take money out of your bank account. </w:t>
            </w:r>
          </w:p>
          <w:p w:rsidR="00520FBB" w:rsidRDefault="00520FBB" w:rsidP="00092B83">
            <w:pPr>
              <w:numPr>
                <w:ilvl w:val="0"/>
                <w:numId w:val="47"/>
              </w:numPr>
              <w:tabs>
                <w:tab w:val="left" w:pos="-1440"/>
              </w:tabs>
            </w:pPr>
            <w:r>
              <w:t xml:space="preserve">You do this when you write a check, give a teller a withdrawal slip, or use an ATM. </w:t>
            </w:r>
          </w:p>
          <w:p w:rsidR="00520FBB" w:rsidRDefault="00520FBB" w:rsidP="00092B83">
            <w:pPr>
              <w:numPr>
                <w:ilvl w:val="0"/>
                <w:numId w:val="47"/>
              </w:numPr>
              <w:tabs>
                <w:tab w:val="left" w:pos="-1440"/>
              </w:tabs>
            </w:pPr>
            <w:r>
              <w:t xml:space="preserve">A </w:t>
            </w:r>
            <w:r>
              <w:rPr>
                <w:i/>
              </w:rPr>
              <w:t>withdrawal slip</w:t>
            </w:r>
            <w:r>
              <w:t xml:space="preserve"> looks similar to a deposit slip except you use it to take money out of, rather than add money to, your account.</w:t>
            </w:r>
          </w:p>
          <w:p w:rsidR="00520FBB" w:rsidRDefault="00520FBB">
            <w:pPr>
              <w:tabs>
                <w:tab w:val="left" w:pos="-1440"/>
              </w:tabs>
              <w:ind w:left="720"/>
            </w:pPr>
          </w:p>
          <w:p w:rsidR="00520FBB" w:rsidRDefault="00520FBB">
            <w:pPr>
              <w:tabs>
                <w:tab w:val="left" w:pos="-1440"/>
              </w:tabs>
            </w:pPr>
            <w:r>
              <w:t xml:space="preserve">You always need to know how much is in your account so you will not try to withdraw more money than you have. </w:t>
            </w:r>
          </w:p>
          <w:p w:rsidR="00520FBB" w:rsidRDefault="00520FBB" w:rsidP="00092B83">
            <w:pPr>
              <w:numPr>
                <w:ilvl w:val="0"/>
                <w:numId w:val="48"/>
              </w:numPr>
              <w:tabs>
                <w:tab w:val="left" w:pos="-1440"/>
              </w:tabs>
            </w:pPr>
            <w:r>
              <w:t>If you overdraw your checking account, you will be charged a fee. We will talk about these fees later.</w:t>
            </w:r>
          </w:p>
          <w:p w:rsidR="00520FBB" w:rsidRDefault="00520FBB">
            <w:pPr>
              <w:tabs>
                <w:tab w:val="left" w:pos="-1440"/>
              </w:tabs>
            </w:pPr>
          </w:p>
          <w:p w:rsidR="00520FBB" w:rsidRDefault="00520FBB">
            <w:pPr>
              <w:tabs>
                <w:tab w:val="left" w:pos="-1440"/>
              </w:tabs>
            </w:pPr>
            <w:r>
              <w:t>If you take $20 out of the envelope, which represents your account, you just made a withdrawal. What is your balance now?</w:t>
            </w:r>
          </w:p>
          <w:p w:rsidR="00520FBB" w:rsidRDefault="00520FBB">
            <w:pPr>
              <w:tabs>
                <w:tab w:val="left" w:pos="-1440"/>
              </w:tabs>
            </w:pPr>
          </w:p>
          <w:tbl>
            <w:tblPr>
              <w:tblW w:w="0" w:type="auto"/>
              <w:tblBorders>
                <w:insideV w:val="single" w:sz="8" w:space="0" w:color="auto"/>
              </w:tblBorders>
              <w:tblLayout w:type="fixed"/>
              <w:tblLook w:val="00BF"/>
            </w:tblPr>
            <w:tblGrid>
              <w:gridCol w:w="3000"/>
              <w:gridCol w:w="930"/>
              <w:gridCol w:w="1966"/>
            </w:tblGrid>
            <w:tr w:rsidR="00520FBB">
              <w:trPr>
                <w:trHeight w:val="396"/>
              </w:trPr>
              <w:tc>
                <w:tcPr>
                  <w:tcW w:w="3000" w:type="dxa"/>
                  <w:tcBorders>
                    <w:bottom w:val="single" w:sz="8" w:space="0" w:color="auto"/>
                    <w:right w:val="single" w:sz="8" w:space="0" w:color="auto"/>
                  </w:tcBorders>
                </w:tcPr>
                <w:p w:rsidR="00520FBB" w:rsidRDefault="00520FBB">
                  <w:pPr>
                    <w:pStyle w:val="Money-BoldArrow"/>
                    <w:numPr>
                      <w:ilvl w:val="0"/>
                      <w:numId w:val="0"/>
                    </w:numPr>
                    <w:spacing w:before="60" w:after="60"/>
                    <w:rPr>
                      <w:rFonts w:ascii="Times New Roman" w:hAnsi="Times New Roman"/>
                      <w:b/>
                    </w:rPr>
                  </w:pPr>
                  <w:r>
                    <w:rPr>
                      <w:rFonts w:ascii="Times New Roman" w:hAnsi="Times New Roman"/>
                      <w:b/>
                    </w:rPr>
                    <w:t>Description</w:t>
                  </w:r>
                </w:p>
              </w:tc>
              <w:tc>
                <w:tcPr>
                  <w:tcW w:w="930" w:type="dxa"/>
                  <w:tcBorders>
                    <w:left w:val="single" w:sz="8" w:space="0" w:color="auto"/>
                    <w:bottom w:val="single" w:sz="8" w:space="0" w:color="auto"/>
                    <w:right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w:t>
                  </w:r>
                </w:p>
              </w:tc>
              <w:tc>
                <w:tcPr>
                  <w:tcW w:w="1966" w:type="dxa"/>
                  <w:tcBorders>
                    <w:left w:val="single" w:sz="8" w:space="0" w:color="auto"/>
                    <w:bottom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Balance</w:t>
                  </w:r>
                </w:p>
              </w:tc>
            </w:tr>
            <w:tr w:rsidR="00520FBB">
              <w:tc>
                <w:tcPr>
                  <w:tcW w:w="3000" w:type="dxa"/>
                  <w:tcBorders>
                    <w:top w:val="single" w:sz="8" w:space="0" w:color="auto"/>
                    <w:right w:val="single" w:sz="8" w:space="0" w:color="auto"/>
                  </w:tcBorders>
                </w:tcPr>
                <w:p w:rsidR="00520FBB" w:rsidRDefault="00520FBB">
                  <w:pPr>
                    <w:pStyle w:val="Money-BoldArrow"/>
                    <w:numPr>
                      <w:ilvl w:val="0"/>
                      <w:numId w:val="0"/>
                    </w:numPr>
                    <w:spacing w:before="60" w:after="60"/>
                    <w:rPr>
                      <w:rFonts w:ascii="Times New Roman" w:hAnsi="Times New Roman"/>
                    </w:rPr>
                  </w:pPr>
                  <w:r>
                    <w:rPr>
                      <w:rFonts w:ascii="Times New Roman" w:hAnsi="Times New Roman"/>
                    </w:rPr>
                    <w:t>Opening Balance</w:t>
                  </w:r>
                </w:p>
              </w:tc>
              <w:tc>
                <w:tcPr>
                  <w:tcW w:w="930" w:type="dxa"/>
                  <w:tcBorders>
                    <w:top w:val="single" w:sz="8" w:space="0" w:color="auto"/>
                    <w:left w:val="single" w:sz="8" w:space="0" w:color="auto"/>
                    <w:right w:val="single" w:sz="8" w:space="0" w:color="auto"/>
                  </w:tcBorders>
                  <w:vAlign w:val="center"/>
                </w:tcPr>
                <w:p w:rsidR="00520FBB" w:rsidRDefault="00520FBB">
                  <w:pPr>
                    <w:pStyle w:val="Money-BoldArrow"/>
                    <w:numPr>
                      <w:ilvl w:val="0"/>
                      <w:numId w:val="0"/>
                    </w:numPr>
                    <w:spacing w:before="60" w:after="60"/>
                    <w:jc w:val="right"/>
                    <w:rPr>
                      <w:rFonts w:ascii="Times New Roman" w:hAnsi="Times New Roman"/>
                    </w:rPr>
                  </w:pPr>
                  <w:r>
                    <w:rPr>
                      <w:rFonts w:ascii="Times New Roman" w:hAnsi="Times New Roman"/>
                    </w:rPr>
                    <w:t>+$100</w:t>
                  </w:r>
                </w:p>
              </w:tc>
              <w:tc>
                <w:tcPr>
                  <w:tcW w:w="1966" w:type="dxa"/>
                  <w:tcBorders>
                    <w:top w:val="single" w:sz="8" w:space="0" w:color="auto"/>
                    <w:left w:val="single" w:sz="8" w:space="0" w:color="auto"/>
                  </w:tcBorders>
                  <w:vAlign w:val="center"/>
                </w:tcPr>
                <w:p w:rsidR="00520FBB" w:rsidRDefault="00520FBB">
                  <w:pPr>
                    <w:pStyle w:val="Money-BoldArrow"/>
                    <w:numPr>
                      <w:ilvl w:val="0"/>
                      <w:numId w:val="0"/>
                    </w:numPr>
                    <w:spacing w:before="60" w:after="60"/>
                    <w:jc w:val="right"/>
                    <w:rPr>
                      <w:rFonts w:ascii="Times New Roman" w:hAnsi="Times New Roman"/>
                    </w:rPr>
                  </w:pPr>
                  <w:r>
                    <w:rPr>
                      <w:rFonts w:ascii="Times New Roman" w:hAnsi="Times New Roman"/>
                    </w:rPr>
                    <w:t>$100</w:t>
                  </w:r>
                </w:p>
              </w:tc>
            </w:tr>
            <w:tr w:rsidR="00520FBB">
              <w:trPr>
                <w:trHeight w:val="261"/>
              </w:trPr>
              <w:tc>
                <w:tcPr>
                  <w:tcW w:w="3000" w:type="dxa"/>
                  <w:tcBorders>
                    <w:right w:val="single" w:sz="8" w:space="0" w:color="auto"/>
                  </w:tcBorders>
                </w:tcPr>
                <w:p w:rsidR="00520FBB" w:rsidRDefault="00520FBB">
                  <w:pPr>
                    <w:pStyle w:val="Money-BoldArrow"/>
                    <w:numPr>
                      <w:ilvl w:val="0"/>
                      <w:numId w:val="0"/>
                    </w:numPr>
                    <w:spacing w:before="60" w:after="60"/>
                    <w:rPr>
                      <w:rFonts w:ascii="Times New Roman" w:hAnsi="Times New Roman"/>
                    </w:rPr>
                  </w:pPr>
                  <w:r>
                    <w:rPr>
                      <w:rFonts w:ascii="Times New Roman" w:hAnsi="Times New Roman"/>
                    </w:rPr>
                    <w:t>Withdrawal</w:t>
                  </w:r>
                </w:p>
              </w:tc>
              <w:tc>
                <w:tcPr>
                  <w:tcW w:w="930" w:type="dxa"/>
                  <w:tcBorders>
                    <w:left w:val="single" w:sz="8" w:space="0" w:color="auto"/>
                    <w:right w:val="single" w:sz="8" w:space="0" w:color="auto"/>
                  </w:tcBorders>
                  <w:vAlign w:val="center"/>
                </w:tcPr>
                <w:p w:rsidR="00520FBB" w:rsidRDefault="00520FBB">
                  <w:pPr>
                    <w:pStyle w:val="Money-BoldArrow"/>
                    <w:numPr>
                      <w:ilvl w:val="0"/>
                      <w:numId w:val="0"/>
                    </w:numPr>
                    <w:spacing w:before="60" w:after="60"/>
                    <w:jc w:val="right"/>
                    <w:rPr>
                      <w:rFonts w:ascii="Times New Roman" w:hAnsi="Times New Roman"/>
                    </w:rPr>
                  </w:pPr>
                  <w:r>
                    <w:rPr>
                      <w:rFonts w:ascii="Times New Roman" w:hAnsi="Times New Roman"/>
                    </w:rPr>
                    <w:t>-$20</w:t>
                  </w:r>
                </w:p>
              </w:tc>
              <w:tc>
                <w:tcPr>
                  <w:tcW w:w="1966" w:type="dxa"/>
                  <w:tcBorders>
                    <w:left w:val="single" w:sz="8" w:space="0" w:color="auto"/>
                  </w:tcBorders>
                  <w:vAlign w:val="center"/>
                </w:tcPr>
                <w:p w:rsidR="00520FBB" w:rsidRPr="00904BFD" w:rsidRDefault="00520FBB">
                  <w:pPr>
                    <w:pStyle w:val="Money-BoldArrow"/>
                    <w:numPr>
                      <w:ilvl w:val="0"/>
                      <w:numId w:val="0"/>
                    </w:numPr>
                    <w:spacing w:before="60" w:after="60"/>
                    <w:jc w:val="right"/>
                    <w:rPr>
                      <w:rFonts w:ascii="Times New Roman" w:hAnsi="Times New Roman"/>
                      <w:b/>
                    </w:rPr>
                  </w:pPr>
                  <w:r w:rsidRPr="00904BFD">
                    <w:rPr>
                      <w:rFonts w:ascii="Times New Roman" w:hAnsi="Times New Roman"/>
                      <w:b/>
                    </w:rPr>
                    <w:t>$80</w:t>
                  </w:r>
                </w:p>
              </w:tc>
            </w:tr>
          </w:tbl>
          <w:p w:rsidR="00520FBB" w:rsidRDefault="00520FBB">
            <w:pPr>
              <w:tabs>
                <w:tab w:val="left" w:pos="-1440"/>
              </w:tabs>
            </w:pPr>
          </w:p>
          <w:p w:rsidR="00520FBB" w:rsidRDefault="00520FBB" w:rsidP="009E3A2C">
            <w:pPr>
              <w:tabs>
                <w:tab w:val="left" w:pos="-1440"/>
              </w:tabs>
            </w:pPr>
            <w:r>
              <w:t>What questions do you have about how we got this balance?</w:t>
            </w:r>
          </w:p>
          <w:p w:rsidR="00520FBB" w:rsidRDefault="00520FBB" w:rsidP="00767266">
            <w:pPr>
              <w:tabs>
                <w:tab w:val="left" w:pos="-1440"/>
              </w:tabs>
            </w:pPr>
          </w:p>
        </w:tc>
      </w:tr>
      <w:tr w:rsidR="00520FBB" w:rsidTr="00747D10">
        <w:trPr>
          <w:trHeight w:val="261"/>
        </w:trPr>
        <w:tc>
          <w:tcPr>
            <w:tcW w:w="3656" w:type="dxa"/>
            <w:tcMar>
              <w:top w:w="72" w:type="dxa"/>
              <w:left w:w="72" w:type="dxa"/>
              <w:bottom w:w="72" w:type="dxa"/>
              <w:right w:w="72" w:type="dxa"/>
            </w:tcMar>
          </w:tcPr>
          <w:p w:rsidR="00520FBB" w:rsidRDefault="00520FBB" w:rsidP="00767266">
            <w:pPr>
              <w:pStyle w:val="Minutes"/>
              <w:pageBreakBefore/>
              <w:rPr>
                <w:rFonts w:cs="Arial"/>
                <w:i/>
                <w:color w:val="132F5A"/>
                <w:sz w:val="18"/>
                <w:szCs w:val="18"/>
              </w:rPr>
            </w:pPr>
          </w:p>
        </w:tc>
        <w:tc>
          <w:tcPr>
            <w:tcW w:w="6920" w:type="dxa"/>
            <w:tcMar>
              <w:top w:w="72" w:type="dxa"/>
              <w:left w:w="72" w:type="dxa"/>
              <w:bottom w:w="72" w:type="dxa"/>
              <w:right w:w="72" w:type="dxa"/>
            </w:tcMar>
          </w:tcPr>
          <w:p w:rsidR="00520FBB" w:rsidRDefault="00520FBB" w:rsidP="00767266">
            <w:pPr>
              <w:pStyle w:val="Heading2"/>
              <w:pageBreakBefore/>
            </w:pPr>
            <w:r>
              <w:t>Fees</w:t>
            </w:r>
          </w:p>
        </w:tc>
      </w:tr>
      <w:tr w:rsidR="00520FBB" w:rsidTr="00747D10">
        <w:trPr>
          <w:trHeight w:val="45"/>
        </w:trPr>
        <w:tc>
          <w:tcPr>
            <w:tcW w:w="3656" w:type="dxa"/>
            <w:tcMar>
              <w:top w:w="72" w:type="dxa"/>
              <w:left w:w="72" w:type="dxa"/>
              <w:bottom w:w="72" w:type="dxa"/>
              <w:right w:w="72" w:type="dxa"/>
            </w:tcMar>
          </w:tcPr>
          <w:p w:rsidR="00520FBB" w:rsidRDefault="00520FBB" w:rsidP="00124CAB">
            <w:pPr>
              <w:pStyle w:val="InstructorNotes"/>
            </w:pPr>
            <w:r w:rsidRPr="001D788F">
              <w:rPr>
                <w:noProof/>
              </w:rPr>
              <w:pict>
                <v:shape id="Picture 29" o:spid="_x0000_i1051" type="#_x0000_t75" alt="Slide14" style="width:165.75pt;height:124.5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520FBB" w:rsidRDefault="00520FBB" w:rsidP="00124CAB">
            <w:pPr>
              <w:pStyle w:val="InstructorNotes"/>
            </w:pPr>
            <w:r>
              <w:t>Slide 14</w:t>
            </w:r>
          </w:p>
          <w:p w:rsidR="00520FBB" w:rsidRDefault="00520FBB" w:rsidP="00124CAB">
            <w:pPr>
              <w:pStyle w:val="InstructorNotes"/>
            </w:pPr>
            <w:r w:rsidRPr="001D788F">
              <w:rPr>
                <w:noProof/>
              </w:rPr>
              <w:pict>
                <v:shape id="_x0000_i1052" type="#_x0000_t75" alt="presentation" style="width:1in;height:1in;visibility:visible">
                  <v:imagedata r:id="rId9" o:title=""/>
                </v:shape>
              </w:pict>
            </w:r>
          </w:p>
          <w:p w:rsidR="00520FBB" w:rsidRDefault="00520FBB" w:rsidP="00124CAB">
            <w:pPr>
              <w:pStyle w:val="InstructorNotes"/>
            </w:pPr>
            <w:r>
              <w:t>Describe overdraft programs</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r w:rsidRPr="001D788F">
              <w:rPr>
                <w:noProof/>
              </w:rPr>
              <w:pict>
                <v:shape id="Picture 31" o:spid="_x0000_i1053" type="#_x0000_t75" alt="activity" style="width:1in;height:1in;visibility:visible">
                  <v:imagedata r:id="rId11" o:title=""/>
                </v:shape>
              </w:pict>
            </w:r>
          </w:p>
          <w:p w:rsidR="00520FBB" w:rsidRDefault="00520FBB" w:rsidP="00124CAB">
            <w:pPr>
              <w:pStyle w:val="InstructorNotes"/>
            </w:pPr>
            <w:r>
              <w:t>Collect $4 from each participant and put it in the container labeled “bank.”</w:t>
            </w:r>
          </w:p>
          <w:p w:rsidR="00520FBB" w:rsidRDefault="00520FBB" w:rsidP="00124CAB">
            <w:pPr>
              <w:pStyle w:val="InstructorNotes"/>
            </w:pPr>
            <w:r w:rsidRPr="001D788F">
              <w:rPr>
                <w:noProof/>
              </w:rPr>
              <w:pict>
                <v:shape id="Picture 32" o:spid="_x0000_i1054" type="#_x0000_t75" alt="Slide15" style="width:165.75pt;height:124.5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520FBB" w:rsidRDefault="00520FBB" w:rsidP="00124CAB">
            <w:pPr>
              <w:pStyle w:val="InstructorNotes"/>
            </w:pPr>
            <w:r>
              <w:t>Slide 15</w:t>
            </w:r>
          </w:p>
          <w:p w:rsidR="00520FBB" w:rsidRDefault="00520FBB" w:rsidP="00124CAB">
            <w:pPr>
              <w:pStyle w:val="InstructorNotes"/>
            </w:pPr>
            <w:r>
              <w:t xml:space="preserve">Click the space bar, right arrow, or mouse to display the new balance calculation. Answer any questions. </w:t>
            </w:r>
          </w:p>
        </w:tc>
        <w:tc>
          <w:tcPr>
            <w:tcW w:w="6920" w:type="dxa"/>
            <w:tcMar>
              <w:top w:w="72" w:type="dxa"/>
              <w:left w:w="72" w:type="dxa"/>
              <w:bottom w:w="72" w:type="dxa"/>
              <w:right w:w="72" w:type="dxa"/>
            </w:tcMar>
          </w:tcPr>
          <w:p w:rsidR="00520FBB" w:rsidRDefault="00520FBB">
            <w:pPr>
              <w:tabs>
                <w:tab w:val="left" w:pos="-1440"/>
              </w:tabs>
            </w:pPr>
            <w:r>
              <w:t xml:space="preserve">Financial institutions may charge you </w:t>
            </w:r>
            <w:r>
              <w:rPr>
                <w:i/>
              </w:rPr>
              <w:t>fees</w:t>
            </w:r>
            <w:r>
              <w:t xml:space="preserve">, such as: </w:t>
            </w:r>
          </w:p>
          <w:p w:rsidR="00520FBB" w:rsidRDefault="00520FBB" w:rsidP="00092B83">
            <w:pPr>
              <w:numPr>
                <w:ilvl w:val="0"/>
                <w:numId w:val="48"/>
              </w:numPr>
              <w:tabs>
                <w:tab w:val="left" w:pos="-1440"/>
              </w:tabs>
            </w:pPr>
            <w:r>
              <w:t xml:space="preserve">A monthly maintenance fee to keep your account open </w:t>
            </w:r>
          </w:p>
          <w:p w:rsidR="00520FBB" w:rsidRDefault="00520FBB" w:rsidP="00092B83">
            <w:pPr>
              <w:numPr>
                <w:ilvl w:val="1"/>
                <w:numId w:val="48"/>
              </w:numPr>
              <w:tabs>
                <w:tab w:val="left" w:pos="-1440"/>
              </w:tabs>
            </w:pPr>
            <w:r>
              <w:t>The fee may be $0 under certain circumstances (e.g., you have regular direct deposits made to your account or you maintain your minimum account balance)</w:t>
            </w:r>
          </w:p>
          <w:p w:rsidR="00520FBB" w:rsidRDefault="00520FBB" w:rsidP="00092B83">
            <w:pPr>
              <w:numPr>
                <w:ilvl w:val="0"/>
                <w:numId w:val="48"/>
              </w:numPr>
              <w:tabs>
                <w:tab w:val="left" w:pos="-1440"/>
              </w:tabs>
            </w:pPr>
            <w:r>
              <w:t>A penalty fee if you misuse</w:t>
            </w:r>
            <w:r w:rsidRPr="00453BF0">
              <w:rPr>
                <w:i/>
              </w:rPr>
              <w:t xml:space="preserve"> </w:t>
            </w:r>
            <w:r>
              <w:t xml:space="preserve">your account (e.g., when you </w:t>
            </w:r>
            <w:r w:rsidRPr="00D724AD">
              <w:rPr>
                <w:i/>
              </w:rPr>
              <w:t>overdraw</w:t>
            </w:r>
            <w:r>
              <w:t xml:space="preserve"> your account by withdrawing or spending more money than the amount in your account). </w:t>
            </w:r>
          </w:p>
          <w:p w:rsidR="00520FBB" w:rsidRDefault="00520FBB" w:rsidP="00453BF0">
            <w:pPr>
              <w:tabs>
                <w:tab w:val="left" w:pos="-1440"/>
              </w:tabs>
              <w:ind w:left="720"/>
            </w:pPr>
          </w:p>
          <w:p w:rsidR="00520FBB" w:rsidRDefault="00520FBB">
            <w:pPr>
              <w:tabs>
                <w:tab w:val="left" w:pos="-1440"/>
              </w:tabs>
            </w:pPr>
            <w:r>
              <w:t xml:space="preserve">Many financial institutions offer options in the event you overdraw your account. </w:t>
            </w:r>
          </w:p>
          <w:p w:rsidR="00520FBB" w:rsidRDefault="00520FBB" w:rsidP="00092B83">
            <w:pPr>
              <w:numPr>
                <w:ilvl w:val="0"/>
                <w:numId w:val="49"/>
              </w:numPr>
              <w:tabs>
                <w:tab w:val="left" w:pos="-1440"/>
              </w:tabs>
            </w:pPr>
            <w:r>
              <w:t xml:space="preserve">Be sure to look carefully at the fees associated with fee-based overdraft programs, as the fees can be very costly. </w:t>
            </w:r>
          </w:p>
          <w:p w:rsidR="00520FBB" w:rsidRDefault="00520FBB" w:rsidP="00092B83">
            <w:pPr>
              <w:numPr>
                <w:ilvl w:val="1"/>
                <w:numId w:val="49"/>
              </w:numPr>
              <w:tabs>
                <w:tab w:val="left" w:pos="-1440"/>
              </w:tabs>
            </w:pPr>
            <w:r>
              <w:t>Your bank may offer lower cost options to cover overdrafts, such as linking your savings account to your checking account to cover overdrafts.</w:t>
            </w:r>
          </w:p>
          <w:p w:rsidR="00520FBB" w:rsidRDefault="00520FBB" w:rsidP="00092B83">
            <w:pPr>
              <w:numPr>
                <w:ilvl w:val="1"/>
                <w:numId w:val="49"/>
              </w:numPr>
              <w:tabs>
                <w:tab w:val="left" w:pos="-1440"/>
              </w:tabs>
            </w:pPr>
            <w:r>
              <w:t xml:space="preserve">Remember that with most fee-based overdraft programs, unlike an overdraft line of credit, there is no guarantee that your bank will cover your checks, ATM withdrawals, and debit card or other electronic transactions that overdraw your account. </w:t>
            </w:r>
          </w:p>
          <w:p w:rsidR="00520FBB" w:rsidRDefault="00520FBB" w:rsidP="00D724AD">
            <w:pPr>
              <w:tabs>
                <w:tab w:val="left" w:pos="-1440"/>
              </w:tabs>
            </w:pPr>
          </w:p>
          <w:p w:rsidR="00520FBB" w:rsidRDefault="00520FBB" w:rsidP="00D724AD">
            <w:pPr>
              <w:tabs>
                <w:tab w:val="left" w:pos="-1440"/>
              </w:tabs>
            </w:pPr>
            <w:r>
              <w:t xml:space="preserve">We spend more time talking about how to avoid overdrawing your account in the </w:t>
            </w:r>
            <w:r>
              <w:rPr>
                <w:i/>
              </w:rPr>
              <w:t xml:space="preserve">Check it Out </w:t>
            </w:r>
            <w:r>
              <w:t>module.</w:t>
            </w:r>
          </w:p>
          <w:p w:rsidR="00520FBB" w:rsidRDefault="00520FBB">
            <w:pPr>
              <w:tabs>
                <w:tab w:val="left" w:pos="-1440"/>
              </w:tabs>
            </w:pPr>
          </w:p>
          <w:p w:rsidR="00520FBB" w:rsidRDefault="00520FBB">
            <w:pPr>
              <w:tabs>
                <w:tab w:val="left" w:pos="-1440"/>
              </w:tabs>
            </w:pPr>
            <w:r>
              <w:t>Now take $4 out of your envelope and give the money to the banker. This represents a monthly maintenance fee being charged to your account. What is your balance now?</w:t>
            </w:r>
          </w:p>
          <w:p w:rsidR="00520FBB" w:rsidRDefault="00520FBB">
            <w:pPr>
              <w:tabs>
                <w:tab w:val="left" w:pos="-1440"/>
              </w:tabs>
            </w:pPr>
          </w:p>
          <w:tbl>
            <w:tblPr>
              <w:tblW w:w="0" w:type="auto"/>
              <w:tblBorders>
                <w:insideV w:val="single" w:sz="8" w:space="0" w:color="auto"/>
              </w:tblBorders>
              <w:tblLayout w:type="fixed"/>
              <w:tblLook w:val="00BF"/>
            </w:tblPr>
            <w:tblGrid>
              <w:gridCol w:w="3000"/>
              <w:gridCol w:w="1581"/>
              <w:gridCol w:w="1901"/>
            </w:tblGrid>
            <w:tr w:rsidR="00520FBB">
              <w:tc>
                <w:tcPr>
                  <w:tcW w:w="3000" w:type="dxa"/>
                  <w:tcBorders>
                    <w:bottom w:val="single" w:sz="8" w:space="0" w:color="auto"/>
                    <w:right w:val="single" w:sz="8" w:space="0" w:color="auto"/>
                  </w:tcBorders>
                </w:tcPr>
                <w:p w:rsidR="00520FBB" w:rsidRDefault="00520FBB">
                  <w:pPr>
                    <w:pStyle w:val="Money-BoldArrow"/>
                    <w:numPr>
                      <w:ilvl w:val="0"/>
                      <w:numId w:val="0"/>
                    </w:numPr>
                    <w:spacing w:before="60" w:after="60"/>
                    <w:rPr>
                      <w:rFonts w:ascii="Times New Roman" w:hAnsi="Times New Roman"/>
                      <w:b/>
                    </w:rPr>
                  </w:pPr>
                  <w:r>
                    <w:rPr>
                      <w:rFonts w:ascii="Times New Roman" w:hAnsi="Times New Roman"/>
                      <w:b/>
                    </w:rPr>
                    <w:t>Description</w:t>
                  </w:r>
                </w:p>
              </w:tc>
              <w:tc>
                <w:tcPr>
                  <w:tcW w:w="1581" w:type="dxa"/>
                  <w:tcBorders>
                    <w:left w:val="single" w:sz="8" w:space="0" w:color="auto"/>
                    <w:bottom w:val="single" w:sz="8" w:space="0" w:color="auto"/>
                    <w:right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w:t>
                  </w:r>
                </w:p>
              </w:tc>
              <w:tc>
                <w:tcPr>
                  <w:tcW w:w="1901" w:type="dxa"/>
                  <w:tcBorders>
                    <w:left w:val="single" w:sz="8" w:space="0" w:color="auto"/>
                    <w:bottom w:val="single" w:sz="8" w:space="0" w:color="auto"/>
                  </w:tcBorders>
                  <w:vAlign w:val="center"/>
                </w:tcPr>
                <w:p w:rsidR="00520FBB" w:rsidRDefault="00520FBB">
                  <w:pPr>
                    <w:pStyle w:val="Money-BoldArrow"/>
                    <w:numPr>
                      <w:ilvl w:val="0"/>
                      <w:numId w:val="0"/>
                    </w:numPr>
                    <w:spacing w:before="60" w:after="60"/>
                    <w:jc w:val="center"/>
                    <w:rPr>
                      <w:rFonts w:ascii="Times New Roman" w:hAnsi="Times New Roman"/>
                      <w:b/>
                    </w:rPr>
                  </w:pPr>
                  <w:r>
                    <w:rPr>
                      <w:rFonts w:ascii="Times New Roman" w:hAnsi="Times New Roman"/>
                      <w:b/>
                    </w:rPr>
                    <w:t>Balance</w:t>
                  </w:r>
                </w:p>
              </w:tc>
            </w:tr>
            <w:tr w:rsidR="00520FBB">
              <w:tc>
                <w:tcPr>
                  <w:tcW w:w="3000" w:type="dxa"/>
                  <w:tcBorders>
                    <w:top w:val="single" w:sz="8" w:space="0" w:color="auto"/>
                    <w:right w:val="single" w:sz="8" w:space="0" w:color="auto"/>
                  </w:tcBorders>
                  <w:vAlign w:val="center"/>
                </w:tcPr>
                <w:p w:rsidR="00520FBB" w:rsidRDefault="00520FBB">
                  <w:pPr>
                    <w:pStyle w:val="Money-BoldArrow"/>
                    <w:numPr>
                      <w:ilvl w:val="0"/>
                      <w:numId w:val="0"/>
                    </w:numPr>
                    <w:spacing w:before="60" w:after="60"/>
                    <w:rPr>
                      <w:rFonts w:ascii="Times New Roman" w:hAnsi="Times New Roman"/>
                    </w:rPr>
                  </w:pPr>
                  <w:r>
                    <w:rPr>
                      <w:rFonts w:ascii="Times New Roman" w:hAnsi="Times New Roman"/>
                    </w:rPr>
                    <w:t>Opening Balance</w:t>
                  </w:r>
                </w:p>
              </w:tc>
              <w:tc>
                <w:tcPr>
                  <w:tcW w:w="1581" w:type="dxa"/>
                  <w:tcBorders>
                    <w:top w:val="single" w:sz="8" w:space="0" w:color="auto"/>
                    <w:left w:val="single" w:sz="8" w:space="0" w:color="auto"/>
                    <w:right w:val="single" w:sz="8" w:space="0" w:color="auto"/>
                  </w:tcBorders>
                  <w:vAlign w:val="center"/>
                </w:tcPr>
                <w:p w:rsidR="00520FBB" w:rsidRDefault="00520FBB">
                  <w:pPr>
                    <w:tabs>
                      <w:tab w:val="left" w:pos="-1440"/>
                    </w:tabs>
                    <w:spacing w:before="60" w:after="60"/>
                    <w:ind w:left="800"/>
                    <w:jc w:val="right"/>
                  </w:pPr>
                  <w:r>
                    <w:t>+$100</w:t>
                  </w:r>
                </w:p>
              </w:tc>
              <w:tc>
                <w:tcPr>
                  <w:tcW w:w="1901" w:type="dxa"/>
                  <w:tcBorders>
                    <w:top w:val="single" w:sz="8" w:space="0" w:color="auto"/>
                    <w:left w:val="single" w:sz="8" w:space="0" w:color="auto"/>
                  </w:tcBorders>
                  <w:vAlign w:val="center"/>
                </w:tcPr>
                <w:p w:rsidR="00520FBB" w:rsidRDefault="00520FBB">
                  <w:pPr>
                    <w:tabs>
                      <w:tab w:val="left" w:pos="-1440"/>
                    </w:tabs>
                    <w:spacing w:before="60" w:after="60"/>
                    <w:ind w:left="800"/>
                    <w:jc w:val="right"/>
                  </w:pPr>
                  <w:r>
                    <w:t>$100</w:t>
                  </w:r>
                </w:p>
              </w:tc>
            </w:tr>
            <w:tr w:rsidR="00520FBB">
              <w:tc>
                <w:tcPr>
                  <w:tcW w:w="3000" w:type="dxa"/>
                  <w:tcBorders>
                    <w:right w:val="single" w:sz="8" w:space="0" w:color="auto"/>
                  </w:tcBorders>
                  <w:vAlign w:val="center"/>
                </w:tcPr>
                <w:p w:rsidR="00520FBB" w:rsidRDefault="00520FBB">
                  <w:pPr>
                    <w:pStyle w:val="Money-BoldArrow"/>
                    <w:numPr>
                      <w:ilvl w:val="0"/>
                      <w:numId w:val="0"/>
                    </w:numPr>
                    <w:spacing w:before="60" w:after="60"/>
                    <w:rPr>
                      <w:rFonts w:ascii="Times New Roman" w:hAnsi="Times New Roman"/>
                    </w:rPr>
                  </w:pPr>
                  <w:r>
                    <w:rPr>
                      <w:rFonts w:ascii="Times New Roman" w:hAnsi="Times New Roman"/>
                    </w:rPr>
                    <w:t>Withdrawal</w:t>
                  </w:r>
                </w:p>
              </w:tc>
              <w:tc>
                <w:tcPr>
                  <w:tcW w:w="1581" w:type="dxa"/>
                  <w:tcBorders>
                    <w:left w:val="single" w:sz="8" w:space="0" w:color="auto"/>
                    <w:right w:val="single" w:sz="8" w:space="0" w:color="auto"/>
                  </w:tcBorders>
                  <w:vAlign w:val="center"/>
                </w:tcPr>
                <w:p w:rsidR="00520FBB" w:rsidRDefault="00520FBB">
                  <w:pPr>
                    <w:tabs>
                      <w:tab w:val="left" w:pos="-1440"/>
                    </w:tabs>
                    <w:spacing w:before="60" w:after="60"/>
                    <w:ind w:left="800"/>
                    <w:jc w:val="right"/>
                  </w:pPr>
                  <w:r>
                    <w:t>-$20</w:t>
                  </w:r>
                </w:p>
              </w:tc>
              <w:tc>
                <w:tcPr>
                  <w:tcW w:w="1901" w:type="dxa"/>
                  <w:tcBorders>
                    <w:left w:val="single" w:sz="8" w:space="0" w:color="auto"/>
                  </w:tcBorders>
                  <w:vAlign w:val="center"/>
                </w:tcPr>
                <w:p w:rsidR="00520FBB" w:rsidRDefault="00520FBB" w:rsidP="00904BFD">
                  <w:pPr>
                    <w:tabs>
                      <w:tab w:val="left" w:pos="-1440"/>
                    </w:tabs>
                    <w:spacing w:before="60" w:after="60"/>
                    <w:ind w:left="800"/>
                    <w:jc w:val="right"/>
                  </w:pPr>
                  <w:r>
                    <w:t>$80</w:t>
                  </w:r>
                </w:p>
              </w:tc>
            </w:tr>
            <w:tr w:rsidR="00520FBB">
              <w:tc>
                <w:tcPr>
                  <w:tcW w:w="3000" w:type="dxa"/>
                  <w:tcBorders>
                    <w:right w:val="single" w:sz="8" w:space="0" w:color="auto"/>
                  </w:tcBorders>
                  <w:vAlign w:val="center"/>
                </w:tcPr>
                <w:p w:rsidR="00520FBB" w:rsidRDefault="00520FBB">
                  <w:pPr>
                    <w:tabs>
                      <w:tab w:val="left" w:pos="-1440"/>
                    </w:tabs>
                    <w:spacing w:before="60" w:after="60"/>
                  </w:pPr>
                  <w:r>
                    <w:t>Fees</w:t>
                  </w:r>
                </w:p>
              </w:tc>
              <w:tc>
                <w:tcPr>
                  <w:tcW w:w="1581" w:type="dxa"/>
                  <w:tcBorders>
                    <w:left w:val="single" w:sz="8" w:space="0" w:color="auto"/>
                    <w:right w:val="single" w:sz="8" w:space="0" w:color="auto"/>
                  </w:tcBorders>
                  <w:vAlign w:val="center"/>
                </w:tcPr>
                <w:p w:rsidR="00520FBB" w:rsidRDefault="00520FBB">
                  <w:pPr>
                    <w:tabs>
                      <w:tab w:val="left" w:pos="-1440"/>
                    </w:tabs>
                    <w:spacing w:before="60" w:after="60"/>
                    <w:ind w:left="800"/>
                    <w:jc w:val="right"/>
                  </w:pPr>
                  <w:r>
                    <w:t>-$4</w:t>
                  </w:r>
                </w:p>
              </w:tc>
              <w:tc>
                <w:tcPr>
                  <w:tcW w:w="1901" w:type="dxa"/>
                  <w:tcBorders>
                    <w:left w:val="single" w:sz="8" w:space="0" w:color="auto"/>
                  </w:tcBorders>
                  <w:vAlign w:val="center"/>
                </w:tcPr>
                <w:p w:rsidR="00520FBB" w:rsidRPr="00904BFD" w:rsidRDefault="00520FBB">
                  <w:pPr>
                    <w:tabs>
                      <w:tab w:val="left" w:pos="-1440"/>
                    </w:tabs>
                    <w:spacing w:before="60" w:after="60"/>
                    <w:ind w:left="800"/>
                    <w:jc w:val="right"/>
                    <w:rPr>
                      <w:b/>
                    </w:rPr>
                  </w:pPr>
                  <w:r w:rsidRPr="00904BFD">
                    <w:rPr>
                      <w:b/>
                    </w:rPr>
                    <w:t>$76</w:t>
                  </w:r>
                </w:p>
              </w:tc>
            </w:tr>
          </w:tbl>
          <w:p w:rsidR="00520FBB" w:rsidRDefault="00520FBB">
            <w:pPr>
              <w:tabs>
                <w:tab w:val="left" w:pos="-1440"/>
              </w:tabs>
            </w:pPr>
          </w:p>
          <w:p w:rsidR="00520FBB" w:rsidRDefault="00520FBB" w:rsidP="0068076F">
            <w:pPr>
              <w:tabs>
                <w:tab w:val="left" w:pos="-1440"/>
              </w:tabs>
            </w:pPr>
            <w:r>
              <w:t>What questions do you have about how we got the answer?</w:t>
            </w:r>
          </w:p>
        </w:tc>
      </w:tr>
      <w:tr w:rsidR="00520FBB" w:rsidTr="00747D10">
        <w:trPr>
          <w:trHeight w:val="26"/>
        </w:trPr>
        <w:tc>
          <w:tcPr>
            <w:tcW w:w="3656" w:type="dxa"/>
            <w:tcMar>
              <w:top w:w="72" w:type="dxa"/>
              <w:left w:w="72" w:type="dxa"/>
              <w:bottom w:w="72" w:type="dxa"/>
              <w:right w:w="72" w:type="dxa"/>
            </w:tcMar>
          </w:tcPr>
          <w:p w:rsidR="00520FBB" w:rsidRDefault="00520FBB">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pPr>
              <w:pStyle w:val="Heading2"/>
            </w:pPr>
            <w:r>
              <w:t>Activity 1: Making Deposits and Withdrawals</w:t>
            </w:r>
          </w:p>
        </w:tc>
      </w:tr>
      <w:tr w:rsidR="00520FBB" w:rsidTr="00747D10">
        <w:trPr>
          <w:trHeight w:val="26"/>
        </w:trPr>
        <w:tc>
          <w:tcPr>
            <w:tcW w:w="3656" w:type="dxa"/>
            <w:tcMar>
              <w:top w:w="72" w:type="dxa"/>
              <w:left w:w="72" w:type="dxa"/>
              <w:bottom w:w="72" w:type="dxa"/>
              <w:right w:w="72" w:type="dxa"/>
            </w:tcMar>
          </w:tcPr>
          <w:p w:rsidR="00520FBB" w:rsidRDefault="00520FBB" w:rsidP="0053463C">
            <w:pPr>
              <w:rPr>
                <w:i/>
                <w:color w:val="132F5A"/>
              </w:rPr>
            </w:pPr>
            <w:r w:rsidRPr="002279FF">
              <w:rPr>
                <w:i/>
                <w:noProof/>
                <w:color w:val="132F5A"/>
              </w:rPr>
              <w:pict>
                <v:shape id="Picture 39" o:spid="_x0000_i1055" type="#_x0000_t75" alt="Slide19" style="width:165.75pt;height:124.5pt;visibility:visible" o:bordertopcolor="black" o:borderleftcolor="black" o:borderbottomcolor="black" o:borderrightcolor="black">
                  <v:imagedata r:id="rId31" o:title=""/>
                  <w10:bordertop type="single" width="4"/>
                  <w10:borderleft type="single" width="4"/>
                  <w10:borderbottom type="single" width="4"/>
                  <w10:borderright type="single" width="4"/>
                </v:shape>
              </w:pict>
            </w:r>
          </w:p>
          <w:p w:rsidR="00520FBB" w:rsidRDefault="00520FBB" w:rsidP="00124CAB">
            <w:pPr>
              <w:pStyle w:val="InstructorNotes"/>
            </w:pPr>
            <w:r>
              <w:t>Slide 16</w:t>
            </w:r>
          </w:p>
          <w:p w:rsidR="00520FBB" w:rsidRDefault="00520FBB" w:rsidP="00124CAB">
            <w:pPr>
              <w:pStyle w:val="InstructorNotes"/>
            </w:pPr>
            <w:r>
              <w:t>Refer participants to Activity 1: Making Deposits and Withdrawals on page 11 of their Participant Guide. Options: Complete the activity as a class or have participants work in small groups or individually. Review and clarify the answers as needed.</w:t>
            </w:r>
          </w:p>
          <w:p w:rsidR="00520FBB" w:rsidRDefault="00520FBB" w:rsidP="00124CAB">
            <w:pPr>
              <w:pStyle w:val="InstructorNotes"/>
            </w:pPr>
            <w:r w:rsidRPr="001D788F">
              <w:rPr>
                <w:noProof/>
              </w:rPr>
              <w:pict>
                <v:shape id="Picture 40" o:spid="_x0000_i1056" type="#_x0000_t75" alt="ask_a_question" style="width:1in;height:1in;visibility:visible">
                  <v:imagedata r:id="rId14" o:title=""/>
                </v:shape>
              </w:pict>
            </w:r>
          </w:p>
          <w:p w:rsidR="00520FBB" w:rsidRPr="007B6C42" w:rsidRDefault="00520FBB" w:rsidP="00767266">
            <w:pPr>
              <w:pStyle w:val="InstructorNotes"/>
            </w:pPr>
            <w:r>
              <w:t>Answer any questions. Then introduce the next topic. Note: Now may be a good time to take a short break if you have not done so already.</w:t>
            </w:r>
          </w:p>
        </w:tc>
        <w:tc>
          <w:tcPr>
            <w:tcW w:w="6920" w:type="dxa"/>
            <w:tcMar>
              <w:top w:w="72" w:type="dxa"/>
              <w:left w:w="72" w:type="dxa"/>
              <w:bottom w:w="72" w:type="dxa"/>
              <w:right w:w="72" w:type="dxa"/>
            </w:tcMar>
          </w:tcPr>
          <w:p w:rsidR="00520FBB" w:rsidRDefault="00520FBB">
            <w:pPr>
              <w:rPr>
                <w:bCs/>
              </w:rPr>
            </w:pPr>
            <w:r>
              <w:rPr>
                <w:bCs/>
              </w:rPr>
              <w:t>The purpose of this exercise is to practice making deposits to and withdrawals from a bank account and keeping track of the balance. Read the scenario carefully. Complete the table and determine the new balance. Be prepared to explain your answers.</w:t>
            </w:r>
          </w:p>
          <w:p w:rsidR="00520FBB" w:rsidRDefault="00520FBB">
            <w:pPr>
              <w:tabs>
                <w:tab w:val="left" w:pos="-1440"/>
              </w:tabs>
            </w:pPr>
          </w:p>
          <w:p w:rsidR="00520FBB" w:rsidRDefault="00520FBB">
            <w:pPr>
              <w:tabs>
                <w:tab w:val="left" w:pos="-1440"/>
              </w:tabs>
              <w:rPr>
                <w:rFonts w:cs="Arial"/>
              </w:rPr>
            </w:pPr>
            <w:r>
              <w:rPr>
                <w:rFonts w:cs="Arial"/>
                <w:b/>
              </w:rPr>
              <w:t>Scenario</w:t>
            </w:r>
          </w:p>
          <w:p w:rsidR="00520FBB" w:rsidRDefault="00520FBB">
            <w:pPr>
              <w:tabs>
                <w:tab w:val="left" w:pos="-1440"/>
              </w:tabs>
            </w:pPr>
            <w:r>
              <w:t xml:space="preserve">Carl opened a bank account and deposited $500 in cash. The next day, he wrote a check for $70 to pay his electric bill. At the end of the week, he received a paycheck for $870 and deposited it into his account. </w:t>
            </w:r>
          </w:p>
          <w:p w:rsidR="00520FBB" w:rsidRDefault="00520FBB">
            <w:pPr>
              <w:tabs>
                <w:tab w:val="left" w:pos="-1440"/>
              </w:tabs>
            </w:pPr>
          </w:p>
          <w:p w:rsidR="00520FBB" w:rsidRDefault="00520FBB">
            <w:pPr>
              <w:tabs>
                <w:tab w:val="left" w:pos="-1440"/>
              </w:tabs>
            </w:pPr>
            <w:r>
              <w:t>What is the balance in Carl’s account after he made the payment (or withdrawal) and deposit?</w:t>
            </w:r>
          </w:p>
          <w:p w:rsidR="00520FBB" w:rsidRDefault="00520FBB">
            <w:pPr>
              <w:tabs>
                <w:tab w:val="left" w:pos="-1440"/>
              </w:tabs>
              <w:rPr>
                <w:b/>
              </w:rPr>
            </w:pPr>
          </w:p>
          <w:p w:rsidR="00520FBB" w:rsidRDefault="00520FBB">
            <w:pPr>
              <w:tabs>
                <w:tab w:val="left" w:pos="-1440"/>
              </w:tabs>
              <w:rPr>
                <w:b/>
              </w:rPr>
            </w:pPr>
            <w:r>
              <w:rPr>
                <w:b/>
              </w:rPr>
              <w:t xml:space="preserve">Answer: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2413"/>
              <w:gridCol w:w="1411"/>
              <w:gridCol w:w="1689"/>
            </w:tblGrid>
            <w:tr w:rsidR="00520FBB" w:rsidTr="00C1417E">
              <w:trPr>
                <w:jc w:val="center"/>
              </w:trPr>
              <w:tc>
                <w:tcPr>
                  <w:tcW w:w="2413"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jc w:val="center"/>
                    <w:rPr>
                      <w:b/>
                    </w:rPr>
                  </w:pPr>
                  <w:r>
                    <w:rPr>
                      <w:b/>
                    </w:rPr>
                    <w:t>Description</w:t>
                  </w:r>
                </w:p>
              </w:tc>
              <w:tc>
                <w:tcPr>
                  <w:tcW w:w="1411"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ind w:left="4"/>
                    <w:jc w:val="center"/>
                    <w:rPr>
                      <w:b/>
                    </w:rPr>
                  </w:pPr>
                  <w:r>
                    <w:rPr>
                      <w:b/>
                    </w:rPr>
                    <w:t>+/-</w:t>
                  </w:r>
                </w:p>
              </w:tc>
              <w:tc>
                <w:tcPr>
                  <w:tcW w:w="1689"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ind w:left="80"/>
                    <w:jc w:val="center"/>
                    <w:rPr>
                      <w:b/>
                    </w:rPr>
                  </w:pPr>
                  <w:r>
                    <w:rPr>
                      <w:b/>
                    </w:rPr>
                    <w:t>Balance</w:t>
                  </w:r>
                </w:p>
              </w:tc>
            </w:tr>
            <w:tr w:rsidR="00520FBB" w:rsidTr="00C1417E">
              <w:trPr>
                <w:jc w:val="center"/>
              </w:trPr>
              <w:tc>
                <w:tcPr>
                  <w:tcW w:w="2413"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rPr>
                      <w:b/>
                    </w:rPr>
                  </w:pPr>
                  <w:r>
                    <w:rPr>
                      <w:b/>
                    </w:rPr>
                    <w:t>Opening Balance</w:t>
                  </w:r>
                </w:p>
              </w:tc>
              <w:tc>
                <w:tcPr>
                  <w:tcW w:w="1411" w:type="dxa"/>
                  <w:tcBorders>
                    <w:top w:val="single" w:sz="4" w:space="0" w:color="auto"/>
                    <w:left w:val="single" w:sz="4" w:space="0" w:color="auto"/>
                    <w:bottom w:val="single" w:sz="4" w:space="0" w:color="auto"/>
                    <w:right w:val="single" w:sz="4" w:space="0" w:color="auto"/>
                  </w:tcBorders>
                </w:tcPr>
                <w:p w:rsidR="00520FBB" w:rsidRDefault="00520FBB" w:rsidP="00C1417E">
                  <w:pPr>
                    <w:tabs>
                      <w:tab w:val="left" w:pos="-1440"/>
                    </w:tabs>
                    <w:spacing w:before="60" w:after="60"/>
                    <w:jc w:val="right"/>
                    <w:rPr>
                      <w:b/>
                    </w:rPr>
                  </w:pPr>
                  <w:r>
                    <w:rPr>
                      <w:b/>
                    </w:rPr>
                    <w:t>+$500</w:t>
                  </w:r>
                </w:p>
              </w:tc>
              <w:tc>
                <w:tcPr>
                  <w:tcW w:w="1689"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ind w:left="800"/>
                    <w:jc w:val="right"/>
                    <w:rPr>
                      <w:b/>
                    </w:rPr>
                  </w:pPr>
                  <w:r>
                    <w:rPr>
                      <w:b/>
                    </w:rPr>
                    <w:t>$500</w:t>
                  </w:r>
                </w:p>
              </w:tc>
            </w:tr>
            <w:tr w:rsidR="00520FBB" w:rsidTr="00C1417E">
              <w:trPr>
                <w:jc w:val="center"/>
              </w:trPr>
              <w:tc>
                <w:tcPr>
                  <w:tcW w:w="2413"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rPr>
                      <w:b/>
                    </w:rPr>
                  </w:pPr>
                  <w:r>
                    <w:rPr>
                      <w:b/>
                    </w:rPr>
                    <w:t>Payment/Withdrawal</w:t>
                  </w:r>
                </w:p>
              </w:tc>
              <w:tc>
                <w:tcPr>
                  <w:tcW w:w="1411" w:type="dxa"/>
                  <w:tcBorders>
                    <w:top w:val="single" w:sz="4" w:space="0" w:color="auto"/>
                    <w:left w:val="single" w:sz="4" w:space="0" w:color="auto"/>
                    <w:bottom w:val="single" w:sz="4" w:space="0" w:color="auto"/>
                    <w:right w:val="single" w:sz="4" w:space="0" w:color="auto"/>
                  </w:tcBorders>
                </w:tcPr>
                <w:p w:rsidR="00520FBB" w:rsidRDefault="00520FBB" w:rsidP="00C1417E">
                  <w:pPr>
                    <w:tabs>
                      <w:tab w:val="left" w:pos="-1440"/>
                    </w:tabs>
                    <w:spacing w:before="60" w:after="60"/>
                    <w:jc w:val="right"/>
                    <w:rPr>
                      <w:b/>
                    </w:rPr>
                  </w:pPr>
                  <w:r>
                    <w:rPr>
                      <w:b/>
                    </w:rPr>
                    <w:t>-$70</w:t>
                  </w:r>
                </w:p>
              </w:tc>
              <w:tc>
                <w:tcPr>
                  <w:tcW w:w="1689"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ind w:left="800"/>
                    <w:jc w:val="right"/>
                    <w:rPr>
                      <w:b/>
                    </w:rPr>
                  </w:pPr>
                  <w:r>
                    <w:rPr>
                      <w:b/>
                    </w:rPr>
                    <w:t>$430</w:t>
                  </w:r>
                </w:p>
              </w:tc>
            </w:tr>
            <w:tr w:rsidR="00520FBB" w:rsidTr="00C1417E">
              <w:trPr>
                <w:jc w:val="center"/>
              </w:trPr>
              <w:tc>
                <w:tcPr>
                  <w:tcW w:w="2413"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rPr>
                      <w:b/>
                    </w:rPr>
                  </w:pPr>
                  <w:r>
                    <w:rPr>
                      <w:b/>
                    </w:rPr>
                    <w:t>Deposit</w:t>
                  </w:r>
                </w:p>
              </w:tc>
              <w:tc>
                <w:tcPr>
                  <w:tcW w:w="1411" w:type="dxa"/>
                  <w:tcBorders>
                    <w:top w:val="single" w:sz="4" w:space="0" w:color="auto"/>
                    <w:left w:val="single" w:sz="4" w:space="0" w:color="auto"/>
                    <w:bottom w:val="single" w:sz="4" w:space="0" w:color="auto"/>
                    <w:right w:val="single" w:sz="4" w:space="0" w:color="auto"/>
                  </w:tcBorders>
                </w:tcPr>
                <w:p w:rsidR="00520FBB" w:rsidRDefault="00520FBB" w:rsidP="00C1417E">
                  <w:pPr>
                    <w:tabs>
                      <w:tab w:val="left" w:pos="-1440"/>
                    </w:tabs>
                    <w:spacing w:before="60" w:after="60"/>
                    <w:jc w:val="right"/>
                    <w:rPr>
                      <w:b/>
                    </w:rPr>
                  </w:pPr>
                  <w:r>
                    <w:rPr>
                      <w:b/>
                    </w:rPr>
                    <w:t>+$870</w:t>
                  </w:r>
                </w:p>
              </w:tc>
              <w:tc>
                <w:tcPr>
                  <w:tcW w:w="1689" w:type="dxa"/>
                  <w:tcBorders>
                    <w:top w:val="single" w:sz="4" w:space="0" w:color="auto"/>
                    <w:left w:val="single" w:sz="4" w:space="0" w:color="auto"/>
                    <w:bottom w:val="single" w:sz="4" w:space="0" w:color="auto"/>
                    <w:right w:val="single" w:sz="4" w:space="0" w:color="auto"/>
                  </w:tcBorders>
                </w:tcPr>
                <w:p w:rsidR="00520FBB" w:rsidRDefault="00520FBB">
                  <w:pPr>
                    <w:tabs>
                      <w:tab w:val="left" w:pos="-1440"/>
                    </w:tabs>
                    <w:spacing w:before="60" w:after="60"/>
                    <w:ind w:left="800"/>
                    <w:jc w:val="right"/>
                    <w:rPr>
                      <w:b/>
                    </w:rPr>
                  </w:pPr>
                  <w:r>
                    <w:rPr>
                      <w:b/>
                    </w:rPr>
                    <w:t>$1,300</w:t>
                  </w:r>
                </w:p>
              </w:tc>
            </w:tr>
          </w:tbl>
          <w:p w:rsidR="00520FBB" w:rsidRDefault="00520FBB">
            <w:pPr>
              <w:tabs>
                <w:tab w:val="left" w:pos="-1440"/>
              </w:tabs>
            </w:pPr>
          </w:p>
          <w:p w:rsidR="00520FBB" w:rsidRDefault="00520FBB" w:rsidP="007B6C42">
            <w:pPr>
              <w:tabs>
                <w:tab w:val="left" w:pos="-1440"/>
              </w:tabs>
            </w:pPr>
            <w:r>
              <w:t>What questions do you have about making deposits and withdrawals?</w:t>
            </w:r>
          </w:p>
          <w:p w:rsidR="00520FBB" w:rsidRDefault="00520FBB" w:rsidP="007B6C42">
            <w:pPr>
              <w:tabs>
                <w:tab w:val="left" w:pos="-1440"/>
              </w:tabs>
            </w:pPr>
          </w:p>
          <w:p w:rsidR="00520FBB" w:rsidRDefault="00520FBB" w:rsidP="00A60E79">
            <w:pPr>
              <w:tabs>
                <w:tab w:val="left" w:pos="-1440"/>
              </w:tabs>
            </w:pPr>
            <w:r>
              <w:t>Now we will talk about the type of accounts that are available.</w:t>
            </w:r>
          </w:p>
        </w:tc>
      </w:tr>
    </w:tbl>
    <w:p w:rsidR="00520FBB" w:rsidRDefault="00520FBB"/>
    <w:tbl>
      <w:tblPr>
        <w:tblW w:w="4895" w:type="pct"/>
        <w:tblInd w:w="158" w:type="dxa"/>
        <w:tblLayout w:type="fixed"/>
        <w:tblCellMar>
          <w:top w:w="72" w:type="dxa"/>
          <w:left w:w="72" w:type="dxa"/>
          <w:bottom w:w="72" w:type="dxa"/>
          <w:right w:w="72" w:type="dxa"/>
        </w:tblCellMar>
        <w:tblLook w:val="00BF"/>
      </w:tblPr>
      <w:tblGrid>
        <w:gridCol w:w="3600"/>
        <w:gridCol w:w="105"/>
        <w:gridCol w:w="1"/>
        <w:gridCol w:w="6919"/>
        <w:gridCol w:w="89"/>
      </w:tblGrid>
      <w:tr w:rsidR="00520FBB" w:rsidTr="00FF4F51">
        <w:trPr>
          <w:gridAfter w:val="1"/>
          <w:wAfter w:w="69" w:type="dxa"/>
          <w:trHeight w:val="368"/>
          <w:tblHeader/>
        </w:trPr>
        <w:tc>
          <w:tcPr>
            <w:tcW w:w="3658" w:type="dxa"/>
            <w:gridSpan w:val="3"/>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6915" w:type="dxa"/>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FF4F51">
        <w:trPr>
          <w:gridAfter w:val="1"/>
          <w:wAfter w:w="69" w:type="dxa"/>
          <w:trHeight w:val="323"/>
        </w:trPr>
        <w:tc>
          <w:tcPr>
            <w:tcW w:w="3658" w:type="dxa"/>
            <w:gridSpan w:val="3"/>
            <w:tcMar>
              <w:top w:w="72" w:type="dxa"/>
              <w:left w:w="72" w:type="dxa"/>
              <w:bottom w:w="72" w:type="dxa"/>
              <w:right w:w="72" w:type="dxa"/>
            </w:tcMar>
            <w:vAlign w:val="bottom"/>
          </w:tcPr>
          <w:p w:rsidR="00520FBB" w:rsidRDefault="00520FBB">
            <w:pPr>
              <w:rPr>
                <w:rFonts w:cs="Arial"/>
                <w:i/>
                <w:color w:val="4BACC6"/>
                <w:sz w:val="18"/>
                <w:szCs w:val="18"/>
              </w:rPr>
            </w:pPr>
          </w:p>
        </w:tc>
        <w:tc>
          <w:tcPr>
            <w:tcW w:w="6915" w:type="dxa"/>
            <w:tcMar>
              <w:top w:w="72" w:type="dxa"/>
              <w:left w:w="72" w:type="dxa"/>
              <w:bottom w:w="72" w:type="dxa"/>
              <w:right w:w="72" w:type="dxa"/>
            </w:tcMar>
            <w:vAlign w:val="bottom"/>
          </w:tcPr>
          <w:p w:rsidR="00520FBB" w:rsidRDefault="00520FBB" w:rsidP="00EC79CF">
            <w:pPr>
              <w:pStyle w:val="Heading1"/>
            </w:pPr>
            <w:bookmarkStart w:id="48" w:name="_Toc271614283"/>
            <w:r>
              <w:t>Deposit and Non-Deposit Accounts</w:t>
            </w:r>
            <w:bookmarkEnd w:id="48"/>
          </w:p>
        </w:tc>
      </w:tr>
      <w:tr w:rsidR="00520FBB" w:rsidTr="00FF4F51">
        <w:trPr>
          <w:gridAfter w:val="1"/>
          <w:wAfter w:w="69" w:type="dxa"/>
          <w:trHeight w:val="233"/>
        </w:trPr>
        <w:tc>
          <w:tcPr>
            <w:tcW w:w="3658" w:type="dxa"/>
            <w:gridSpan w:val="3"/>
            <w:tcMar>
              <w:top w:w="72" w:type="dxa"/>
              <w:left w:w="72" w:type="dxa"/>
              <w:bottom w:w="72" w:type="dxa"/>
              <w:right w:w="72" w:type="dxa"/>
            </w:tcMar>
          </w:tcPr>
          <w:p w:rsidR="00520FBB" w:rsidRDefault="00520FBB" w:rsidP="004B07ED">
            <w:pPr>
              <w:pStyle w:val="Minutes"/>
              <w:spacing w:line="240" w:lineRule="auto"/>
              <w:rPr>
                <w:rFonts w:cs="Arial"/>
                <w:i/>
                <w:color w:val="252E4E"/>
                <w:sz w:val="18"/>
                <w:szCs w:val="18"/>
              </w:rPr>
            </w:pPr>
            <w:r>
              <w:rPr>
                <w:color w:val="252E4E"/>
              </w:rPr>
              <w:t>10 minutes</w:t>
            </w:r>
          </w:p>
        </w:tc>
        <w:tc>
          <w:tcPr>
            <w:tcW w:w="6915" w:type="dxa"/>
            <w:tcMar>
              <w:top w:w="72" w:type="dxa"/>
              <w:left w:w="72" w:type="dxa"/>
              <w:bottom w:w="72" w:type="dxa"/>
              <w:right w:w="72" w:type="dxa"/>
            </w:tcMar>
          </w:tcPr>
          <w:p w:rsidR="00520FBB" w:rsidRDefault="00520FBB" w:rsidP="004B07ED">
            <w:pPr>
              <w:pStyle w:val="Heading2"/>
            </w:pPr>
            <w:r>
              <w:t>Deposit Accounts</w:t>
            </w:r>
          </w:p>
        </w:tc>
      </w:tr>
      <w:tr w:rsidR="00520FBB" w:rsidTr="00FF4F51">
        <w:trPr>
          <w:gridAfter w:val="1"/>
          <w:wAfter w:w="69" w:type="dxa"/>
          <w:trHeight w:val="846"/>
        </w:trPr>
        <w:tc>
          <w:tcPr>
            <w:tcW w:w="3658" w:type="dxa"/>
            <w:gridSpan w:val="3"/>
            <w:tcMar>
              <w:top w:w="72" w:type="dxa"/>
              <w:left w:w="72" w:type="dxa"/>
              <w:bottom w:w="72" w:type="dxa"/>
              <w:right w:w="72" w:type="dxa"/>
            </w:tcMar>
          </w:tcPr>
          <w:p w:rsidR="00520FBB" w:rsidRDefault="00520FBB">
            <w:r w:rsidRPr="001D788F">
              <w:rPr>
                <w:noProof/>
              </w:rPr>
              <w:pict>
                <v:shape id="Picture 41" o:spid="_x0000_i1057" type="#_x0000_t75" alt="Slide20" style="width:165.75pt;height:124.5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520FBB" w:rsidRDefault="00520FBB">
            <w:pPr>
              <w:rPr>
                <w:i/>
                <w:color w:val="252E4E"/>
                <w:kern w:val="32"/>
                <w:szCs w:val="22"/>
              </w:rPr>
            </w:pPr>
            <w:r>
              <w:rPr>
                <w:i/>
                <w:color w:val="252E4E"/>
                <w:kern w:val="32"/>
                <w:szCs w:val="22"/>
              </w:rPr>
              <w:t>Slide 17</w:t>
            </w: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p w:rsidR="00520FBB" w:rsidRDefault="00520FBB">
            <w:pPr>
              <w:rPr>
                <w:i/>
                <w:color w:val="252E4E"/>
                <w:kern w:val="32"/>
                <w:szCs w:val="22"/>
              </w:rPr>
            </w:pPr>
          </w:p>
        </w:tc>
        <w:tc>
          <w:tcPr>
            <w:tcW w:w="6915" w:type="dxa"/>
            <w:tcMar>
              <w:top w:w="72" w:type="dxa"/>
              <w:left w:w="72" w:type="dxa"/>
              <w:bottom w:w="72" w:type="dxa"/>
              <w:right w:w="72" w:type="dxa"/>
            </w:tcMar>
          </w:tcPr>
          <w:p w:rsidR="00520FBB" w:rsidRDefault="00520FBB">
            <w:pPr>
              <w:tabs>
                <w:tab w:val="left" w:pos="-1440"/>
              </w:tabs>
            </w:pPr>
            <w:r>
              <w:rPr>
                <w:i/>
              </w:rPr>
              <w:t>Deposit accounts</w:t>
            </w:r>
            <w:r>
              <w:t xml:space="preserve"> are accounts in which you can add or deposit money. Checking and savings accounts are two examples of deposit products.</w:t>
            </w:r>
          </w:p>
          <w:p w:rsidR="00520FBB" w:rsidRDefault="00520FBB">
            <w:pPr>
              <w:tabs>
                <w:tab w:val="left" w:pos="-1440"/>
              </w:tabs>
            </w:pPr>
          </w:p>
          <w:p w:rsidR="00520FBB" w:rsidRDefault="00520FBB" w:rsidP="007B6C42">
            <w:pPr>
              <w:tabs>
                <w:tab w:val="left" w:pos="-1440"/>
              </w:tabs>
            </w:pPr>
            <w:r>
              <w:t xml:space="preserve">A </w:t>
            </w:r>
            <w:r>
              <w:rPr>
                <w:i/>
              </w:rPr>
              <w:t>checking account</w:t>
            </w:r>
            <w:r>
              <w:t xml:space="preserve"> allows you to pay bills and buy goods with the money you have deposited. </w:t>
            </w:r>
          </w:p>
          <w:p w:rsidR="00520FBB" w:rsidRDefault="00520FBB" w:rsidP="00092B83">
            <w:pPr>
              <w:numPr>
                <w:ilvl w:val="0"/>
                <w:numId w:val="67"/>
              </w:numPr>
              <w:tabs>
                <w:tab w:val="left" w:pos="-1440"/>
              </w:tabs>
            </w:pPr>
            <w:r>
              <w:t xml:space="preserve">Therefore, when you write a check, use an ATM or debit card, or bank online, the financial institution takes the money from your account and pays it to the designated person or business. </w:t>
            </w:r>
          </w:p>
          <w:p w:rsidR="00520FBB" w:rsidRDefault="00520FBB" w:rsidP="00092B83">
            <w:pPr>
              <w:numPr>
                <w:ilvl w:val="0"/>
                <w:numId w:val="67"/>
              </w:numPr>
              <w:tabs>
                <w:tab w:val="left" w:pos="-1440"/>
              </w:tabs>
            </w:pPr>
            <w:r w:rsidRPr="00995ABA">
              <w:t xml:space="preserve">Online banking, including paying bills online, is addressed in greater detail in the </w:t>
            </w:r>
            <w:r w:rsidRPr="00995ABA">
              <w:rPr>
                <w:i/>
              </w:rPr>
              <w:t>Check It Out</w:t>
            </w:r>
            <w:r w:rsidRPr="00995ABA">
              <w:t xml:space="preserve"> module.</w:t>
            </w:r>
          </w:p>
          <w:p w:rsidR="00520FBB" w:rsidRDefault="00520FBB" w:rsidP="00092B83">
            <w:pPr>
              <w:numPr>
                <w:ilvl w:val="0"/>
                <w:numId w:val="67"/>
              </w:numPr>
              <w:tabs>
                <w:tab w:val="left" w:pos="-1440"/>
              </w:tabs>
            </w:pPr>
            <w:r>
              <w:t>Some checking accounts may pay interest.</w:t>
            </w:r>
          </w:p>
          <w:p w:rsidR="00520FBB" w:rsidRDefault="00520FBB" w:rsidP="00124CAB">
            <w:pPr>
              <w:tabs>
                <w:tab w:val="left" w:pos="-1440"/>
              </w:tabs>
              <w:ind w:left="1440"/>
            </w:pPr>
          </w:p>
          <w:p w:rsidR="00520FBB" w:rsidRDefault="00520FBB">
            <w:pPr>
              <w:tabs>
                <w:tab w:val="left" w:pos="-1440"/>
              </w:tabs>
            </w:pPr>
            <w:r>
              <w:t xml:space="preserve">A </w:t>
            </w:r>
            <w:r>
              <w:rPr>
                <w:i/>
              </w:rPr>
              <w:t>savings account</w:t>
            </w:r>
            <w:r>
              <w:t>:</w:t>
            </w:r>
          </w:p>
          <w:p w:rsidR="00520FBB" w:rsidRDefault="00520FBB" w:rsidP="00092B83">
            <w:pPr>
              <w:numPr>
                <w:ilvl w:val="0"/>
                <w:numId w:val="21"/>
              </w:numPr>
              <w:tabs>
                <w:tab w:val="left" w:pos="-1440"/>
              </w:tabs>
            </w:pPr>
            <w:r>
              <w:t>Often earns interest</w:t>
            </w:r>
          </w:p>
          <w:p w:rsidR="00520FBB" w:rsidRDefault="00520FBB" w:rsidP="00092B83">
            <w:pPr>
              <w:numPr>
                <w:ilvl w:val="0"/>
                <w:numId w:val="21"/>
              </w:numPr>
              <w:tabs>
                <w:tab w:val="left" w:pos="-1440"/>
              </w:tabs>
            </w:pPr>
            <w:r>
              <w:t>Generally cannot be used like a checking account</w:t>
            </w:r>
          </w:p>
          <w:p w:rsidR="00520FBB" w:rsidRDefault="00520FBB" w:rsidP="00092B83">
            <w:pPr>
              <w:numPr>
                <w:ilvl w:val="0"/>
                <w:numId w:val="21"/>
              </w:numPr>
              <w:tabs>
                <w:tab w:val="left" w:pos="-1440"/>
              </w:tabs>
            </w:pPr>
            <w:r>
              <w:t>May allow you to use an ATM or debit card</w:t>
            </w:r>
          </w:p>
          <w:p w:rsidR="00520FBB" w:rsidRDefault="00520FBB">
            <w:pPr>
              <w:tabs>
                <w:tab w:val="left" w:pos="-1440"/>
              </w:tabs>
            </w:pPr>
          </w:p>
          <w:p w:rsidR="00520FBB" w:rsidRDefault="00520FBB">
            <w:pPr>
              <w:tabs>
                <w:tab w:val="left" w:pos="-1440"/>
              </w:tabs>
            </w:pPr>
            <w:r>
              <w:t xml:space="preserve">When selecting or opening a deposit account, be sure to understand the fees, such as the monthly transaction fees. </w:t>
            </w:r>
          </w:p>
          <w:p w:rsidR="00520FBB" w:rsidRDefault="00520FBB" w:rsidP="00092B83">
            <w:pPr>
              <w:numPr>
                <w:ilvl w:val="0"/>
                <w:numId w:val="68"/>
              </w:numPr>
              <w:tabs>
                <w:tab w:val="left" w:pos="-1440"/>
              </w:tabs>
            </w:pPr>
            <w:r>
              <w:t xml:space="preserve">For example, you can often open a savings account with a few dollars, but you might pay a monthly fee if the balance is below a certain amount. </w:t>
            </w:r>
          </w:p>
          <w:p w:rsidR="00520FBB" w:rsidRDefault="00520FBB" w:rsidP="00092B83">
            <w:pPr>
              <w:numPr>
                <w:ilvl w:val="0"/>
                <w:numId w:val="68"/>
              </w:numPr>
              <w:tabs>
                <w:tab w:val="left" w:pos="-1440"/>
              </w:tabs>
            </w:pPr>
            <w:r>
              <w:t>A bank is required to provide a disclosure of all fees prior to opening an account. You can use this disclosure to comparison-shop between banks.</w:t>
            </w:r>
          </w:p>
          <w:p w:rsidR="00520FBB" w:rsidRDefault="00520FBB">
            <w:pPr>
              <w:tabs>
                <w:tab w:val="left" w:pos="-1440"/>
              </w:tabs>
            </w:pPr>
          </w:p>
          <w:p w:rsidR="00520FBB" w:rsidRDefault="00520FBB">
            <w:pPr>
              <w:tabs>
                <w:tab w:val="left" w:pos="-1440"/>
              </w:tabs>
            </w:pPr>
            <w:r>
              <w:t xml:space="preserve">The bank will help you monitor your account by sending you a statement. </w:t>
            </w:r>
          </w:p>
          <w:p w:rsidR="00520FBB" w:rsidRDefault="00520FBB" w:rsidP="00092B83">
            <w:pPr>
              <w:numPr>
                <w:ilvl w:val="0"/>
                <w:numId w:val="50"/>
              </w:numPr>
              <w:tabs>
                <w:tab w:val="left" w:pos="-1440"/>
              </w:tabs>
            </w:pPr>
            <w:r>
              <w:t xml:space="preserve">The </w:t>
            </w:r>
            <w:r w:rsidRPr="00124CAB">
              <w:rPr>
                <w:i/>
              </w:rPr>
              <w:t>bank statement</w:t>
            </w:r>
            <w:r>
              <w:t xml:space="preserve"> lists all of your deposits, withdrawals, fees charged to your account, ATM and debit transactions, checks written, and other messages to you. </w:t>
            </w:r>
          </w:p>
          <w:p w:rsidR="00520FBB" w:rsidRDefault="00520FBB" w:rsidP="00092B83">
            <w:pPr>
              <w:numPr>
                <w:ilvl w:val="0"/>
                <w:numId w:val="50"/>
              </w:numPr>
              <w:tabs>
                <w:tab w:val="left" w:pos="-1440"/>
              </w:tabs>
            </w:pPr>
            <w:r>
              <w:t xml:space="preserve">Bank statements are addressed in greater detail in the </w:t>
            </w:r>
            <w:r w:rsidRPr="00124CAB">
              <w:rPr>
                <w:i/>
              </w:rPr>
              <w:t>Check It Out</w:t>
            </w:r>
            <w:r>
              <w:t xml:space="preserve"> module.</w:t>
            </w:r>
          </w:p>
          <w:p w:rsidR="00520FBB" w:rsidRDefault="00520FBB">
            <w:pPr>
              <w:tabs>
                <w:tab w:val="left" w:pos="-1440"/>
              </w:tabs>
            </w:pPr>
          </w:p>
          <w:p w:rsidR="00520FBB" w:rsidRDefault="00520FBB">
            <w:pPr>
              <w:tabs>
                <w:tab w:val="left" w:pos="-1440"/>
              </w:tabs>
            </w:pPr>
            <w:r>
              <w:t xml:space="preserve">It is a good idea to compare the rules of the different accounts. </w:t>
            </w:r>
          </w:p>
          <w:p w:rsidR="00520FBB" w:rsidRDefault="00520FBB" w:rsidP="003462D3">
            <w:pPr>
              <w:numPr>
                <w:ilvl w:val="0"/>
                <w:numId w:val="69"/>
              </w:numPr>
              <w:tabs>
                <w:tab w:val="left" w:pos="-1440"/>
              </w:tabs>
            </w:pPr>
            <w:r>
              <w:t xml:space="preserve">Banks might require you to have a certain balance to open an account, earn interest, or avoid fees. This is usually called a </w:t>
            </w:r>
            <w:r>
              <w:rPr>
                <w:i/>
              </w:rPr>
              <w:t>minimum balance</w:t>
            </w:r>
            <w:r>
              <w:t>.</w:t>
            </w:r>
          </w:p>
          <w:p w:rsidR="00520FBB" w:rsidRDefault="00520FBB" w:rsidP="00A60E79">
            <w:pPr>
              <w:tabs>
                <w:tab w:val="left" w:pos="-1440"/>
              </w:tabs>
            </w:pPr>
            <w:r>
              <w:t xml:space="preserve">Remember, when looking for an account, take the </w:t>
            </w:r>
            <w:r w:rsidRPr="00E513B1">
              <w:rPr>
                <w:b/>
              </w:rPr>
              <w:t>Choosing a Bank and a Bank Account Checklist</w:t>
            </w:r>
            <w:r>
              <w:t xml:space="preserve"> with you. The questions can help you choose an account that is right for you. </w:t>
            </w:r>
          </w:p>
        </w:tc>
      </w:tr>
      <w:tr w:rsidR="00520FBB" w:rsidTr="00FF4F51">
        <w:tblPrEx>
          <w:tblCellMar>
            <w:top w:w="144" w:type="dxa"/>
            <w:left w:w="144" w:type="dxa"/>
            <w:bottom w:w="144" w:type="dxa"/>
            <w:right w:w="144" w:type="dxa"/>
          </w:tblCellMar>
        </w:tblPrEx>
        <w:trPr>
          <w:gridAfter w:val="1"/>
          <w:wAfter w:w="66" w:type="dxa"/>
          <w:trHeight w:val="26"/>
        </w:trPr>
        <w:tc>
          <w:tcPr>
            <w:tcW w:w="3656" w:type="dxa"/>
            <w:gridSpan w:val="3"/>
            <w:tcMar>
              <w:top w:w="72" w:type="dxa"/>
              <w:left w:w="72" w:type="dxa"/>
              <w:bottom w:w="72" w:type="dxa"/>
              <w:right w:w="72" w:type="dxa"/>
            </w:tcMar>
          </w:tcPr>
          <w:p w:rsidR="00520FBB" w:rsidRDefault="00520FBB" w:rsidP="004B0FD9">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rsidP="004B0FD9">
            <w:pPr>
              <w:pStyle w:val="Heading2"/>
            </w:pPr>
            <w:r>
              <w:t>Bank versus Check-Cashing Services</w:t>
            </w:r>
          </w:p>
        </w:tc>
      </w:tr>
      <w:tr w:rsidR="00520FBB" w:rsidTr="00FF4F51">
        <w:tblPrEx>
          <w:tblCellMar>
            <w:top w:w="144" w:type="dxa"/>
            <w:left w:w="144" w:type="dxa"/>
            <w:bottom w:w="144" w:type="dxa"/>
            <w:right w:w="144" w:type="dxa"/>
          </w:tblCellMar>
        </w:tblPrEx>
        <w:trPr>
          <w:gridAfter w:val="1"/>
          <w:wAfter w:w="66" w:type="dxa"/>
          <w:trHeight w:val="306"/>
        </w:trPr>
        <w:tc>
          <w:tcPr>
            <w:tcW w:w="3656" w:type="dxa"/>
            <w:gridSpan w:val="3"/>
            <w:tcMar>
              <w:top w:w="72" w:type="dxa"/>
              <w:left w:w="72" w:type="dxa"/>
              <w:bottom w:w="72" w:type="dxa"/>
              <w:right w:w="72" w:type="dxa"/>
            </w:tcMar>
          </w:tcPr>
          <w:p w:rsidR="00520FBB" w:rsidRDefault="00520FBB" w:rsidP="004B0FD9">
            <w:pPr>
              <w:pStyle w:val="InstructorNotes"/>
            </w:pPr>
            <w:r w:rsidRPr="001D788F">
              <w:rPr>
                <w:noProof/>
              </w:rPr>
              <w:pict>
                <v:shape id="_x0000_i1058" type="#_x0000_t75" alt="ask_a_question" style="width:1in;height:1in;visibility:visible">
                  <v:imagedata r:id="rId14" o:title=""/>
                </v:shape>
              </w:pict>
            </w:r>
          </w:p>
          <w:p w:rsidR="00520FBB" w:rsidRDefault="00520FBB" w:rsidP="004B0FD9">
            <w:pPr>
              <w:pStyle w:val="InstructorNotes"/>
            </w:pPr>
            <w:r>
              <w:t>Select a volunteer to respond to the last two questions. Write the person’s responses on chart paper and calculate the total monthly charges.</w:t>
            </w:r>
          </w:p>
          <w:p w:rsidR="00520FBB" w:rsidRDefault="00520FBB" w:rsidP="004B0FD9">
            <w:pPr>
              <w:pStyle w:val="InstructorNotes"/>
            </w:pPr>
            <w:r w:rsidRPr="001D788F">
              <w:rPr>
                <w:noProof/>
              </w:rPr>
              <w:pict>
                <v:shape id="Picture 34" o:spid="_x0000_i1059" type="#_x0000_t75" alt="Slide17" style="width:165.75pt;height:124.5pt;visibility:visible" o:bordertopcolor="black" o:borderleftcolor="black" o:borderbottomcolor="black" o:borderrightcolor="black">
                  <v:imagedata r:id="rId33" o:title=""/>
                  <w10:bordertop type="single" width="4"/>
                  <w10:borderleft type="single" width="4"/>
                  <w10:borderbottom type="single" width="4"/>
                  <w10:borderright type="single" width="4"/>
                </v:shape>
              </w:pict>
            </w:r>
          </w:p>
          <w:p w:rsidR="00520FBB" w:rsidRDefault="00520FBB" w:rsidP="004B0FD9">
            <w:pPr>
              <w:pStyle w:val="InstructorNotes"/>
            </w:pPr>
            <w:r>
              <w:t>Slide 18</w:t>
            </w:r>
          </w:p>
          <w:p w:rsidR="00520FBB" w:rsidRDefault="00520FBB" w:rsidP="004B0FD9">
            <w:pPr>
              <w:pStyle w:val="InstructorNotes"/>
            </w:pPr>
            <w:r>
              <w:t>Click the space bar, right arrow, or mouse to display the bank fees and savings.</w:t>
            </w: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r w:rsidRPr="001D788F">
              <w:rPr>
                <w:noProof/>
              </w:rPr>
              <w:pict>
                <v:shape id="Picture 35" o:spid="_x0000_i1060" type="#_x0000_t75" alt="Slide17" style="width:165.75pt;height:124.5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520FBB" w:rsidRDefault="00520FBB" w:rsidP="004B0FD9">
            <w:pPr>
              <w:pStyle w:val="InstructorNotes"/>
            </w:pPr>
            <w:r>
              <w:t>Slide 19</w:t>
            </w:r>
          </w:p>
          <w:p w:rsidR="00520FBB" w:rsidRDefault="00520FBB" w:rsidP="004B0FD9">
            <w:pPr>
              <w:pStyle w:val="InstructorNotes"/>
              <w:rPr>
                <w:noProof/>
              </w:rPr>
            </w:pPr>
          </w:p>
          <w:p w:rsidR="00520FBB" w:rsidRDefault="00520FBB" w:rsidP="004B0FD9">
            <w:pPr>
              <w:pStyle w:val="InstructorNotes"/>
            </w:pPr>
            <w:r>
              <w:t>Answer any questions.</w:t>
            </w:r>
          </w:p>
        </w:tc>
        <w:tc>
          <w:tcPr>
            <w:tcW w:w="6920" w:type="dxa"/>
            <w:tcMar>
              <w:top w:w="72" w:type="dxa"/>
              <w:left w:w="72" w:type="dxa"/>
              <w:bottom w:w="72" w:type="dxa"/>
              <w:right w:w="72" w:type="dxa"/>
            </w:tcMar>
          </w:tcPr>
          <w:p w:rsidR="00520FBB" w:rsidRDefault="00520FBB" w:rsidP="004B0FD9">
            <w:pPr>
              <w:tabs>
                <w:tab w:val="left" w:pos="-1440"/>
              </w:tabs>
            </w:pPr>
            <w:r>
              <w:t>Even though banks may charge monthly fees, it is much cheaper to use a deposit account at a bank than a check-cashing service.</w:t>
            </w:r>
          </w:p>
          <w:p w:rsidR="00520FBB" w:rsidRDefault="00520FBB" w:rsidP="004B0FD9">
            <w:pPr>
              <w:numPr>
                <w:ilvl w:val="0"/>
                <w:numId w:val="20"/>
              </w:numPr>
              <w:tabs>
                <w:tab w:val="left" w:pos="-1440"/>
              </w:tabs>
            </w:pPr>
            <w:r>
              <w:t>Do any of you use a check-cashing service?</w:t>
            </w:r>
          </w:p>
          <w:p w:rsidR="00520FBB" w:rsidRDefault="00520FBB" w:rsidP="004B0FD9">
            <w:pPr>
              <w:numPr>
                <w:ilvl w:val="0"/>
                <w:numId w:val="20"/>
              </w:numPr>
              <w:tabs>
                <w:tab w:val="left" w:pos="-1440"/>
              </w:tabs>
            </w:pPr>
            <w:r>
              <w:t>How many checks do you cash per month?</w:t>
            </w:r>
          </w:p>
          <w:p w:rsidR="00520FBB" w:rsidRDefault="00520FBB" w:rsidP="004B0FD9">
            <w:pPr>
              <w:numPr>
                <w:ilvl w:val="0"/>
                <w:numId w:val="20"/>
              </w:numPr>
              <w:tabs>
                <w:tab w:val="left" w:pos="-1440"/>
              </w:tabs>
            </w:pPr>
            <w:r>
              <w:t>How much are you charged per check?</w:t>
            </w:r>
          </w:p>
          <w:p w:rsidR="00520FBB" w:rsidRPr="000D01B2" w:rsidRDefault="00520FBB" w:rsidP="004B0FD9">
            <w:pPr>
              <w:tabs>
                <w:tab w:val="left" w:pos="-1440"/>
              </w:tabs>
              <w:ind w:left="720"/>
              <w:rPr>
                <w:i/>
              </w:rPr>
            </w:pPr>
            <w:r w:rsidRPr="000D01B2">
              <w:rPr>
                <w:i/>
              </w:rPr>
              <w:t>[Calculate the monthly charge for this service</w:t>
            </w:r>
            <w:r>
              <w:rPr>
                <w:i/>
              </w:rPr>
              <w:t xml:space="preserve"> (# of checks x charge per check).</w:t>
            </w:r>
            <w:r w:rsidRPr="000D01B2">
              <w:rPr>
                <w:i/>
              </w:rPr>
              <w:t>]</w:t>
            </w:r>
          </w:p>
          <w:p w:rsidR="00520FBB" w:rsidRDefault="00520FBB" w:rsidP="004B0FD9">
            <w:pPr>
              <w:tabs>
                <w:tab w:val="left" w:pos="-1440"/>
              </w:tabs>
            </w:pPr>
          </w:p>
          <w:p w:rsidR="00520FBB" w:rsidRDefault="00520FBB" w:rsidP="004B0FD9">
            <w:pPr>
              <w:tabs>
                <w:tab w:val="left" w:pos="-1440"/>
              </w:tabs>
            </w:pPr>
            <w:r>
              <w:t>One of the participants in an earlier class used a check-cashing store to cash her checks. She cashed four checks a month and was charged $5 each time.</w:t>
            </w:r>
          </w:p>
          <w:p w:rsidR="00520FBB" w:rsidRDefault="00520FBB" w:rsidP="004B0FD9">
            <w:pPr>
              <w:numPr>
                <w:ilvl w:val="0"/>
                <w:numId w:val="64"/>
              </w:numPr>
              <w:tabs>
                <w:tab w:val="left" w:pos="-1440"/>
              </w:tabs>
            </w:pPr>
            <w:r>
              <w:t xml:space="preserve">That means she paid $20 a month (4 x $5) or $240 a year ($20 x 12 months) just to cash her checks. </w:t>
            </w:r>
          </w:p>
          <w:p w:rsidR="00520FBB" w:rsidRDefault="00520FBB" w:rsidP="004B0FD9">
            <w:pPr>
              <w:numPr>
                <w:ilvl w:val="0"/>
                <w:numId w:val="64"/>
              </w:numPr>
              <w:tabs>
                <w:tab w:val="left" w:pos="-1440"/>
              </w:tabs>
            </w:pPr>
            <w:r>
              <w:t xml:space="preserve">If she buys </w:t>
            </w:r>
            <w:r w:rsidRPr="000225BF">
              <w:rPr>
                <w:i/>
              </w:rPr>
              <w:t>money orders</w:t>
            </w:r>
            <w:r>
              <w:t xml:space="preserve"> (financial notes that allow the individual named to receive the sum of money on the note) that cost her $1 each to pay five monthly bills (5 x $1), she will pay $60 per year. </w:t>
            </w:r>
          </w:p>
          <w:p w:rsidR="00520FBB" w:rsidRDefault="00520FBB" w:rsidP="004B0FD9">
            <w:pPr>
              <w:numPr>
                <w:ilvl w:val="0"/>
                <w:numId w:val="64"/>
              </w:numPr>
              <w:tabs>
                <w:tab w:val="left" w:pos="-1440"/>
              </w:tabs>
            </w:pPr>
            <w:r>
              <w:t>The yearly cost is now $300 ($240 + $60).</w:t>
            </w:r>
          </w:p>
          <w:p w:rsidR="00520FBB" w:rsidRDefault="00520FBB" w:rsidP="004B0FD9">
            <w:pPr>
              <w:tabs>
                <w:tab w:val="left" w:pos="-1440"/>
              </w:tabs>
            </w:pPr>
          </w:p>
          <w:p w:rsidR="00520FBB" w:rsidRDefault="00520FBB" w:rsidP="004B0FD9">
            <w:pPr>
              <w:tabs>
                <w:tab w:val="left" w:pos="-1440"/>
              </w:tabs>
            </w:pPr>
            <w:r>
              <w:t xml:space="preserve">Another participant had an account at a bank that charged a monthly fee of $5, which included 8 free checks per month and free use of the ATM. </w:t>
            </w:r>
          </w:p>
          <w:p w:rsidR="00520FBB" w:rsidRDefault="00520FBB" w:rsidP="004B0FD9">
            <w:pPr>
              <w:numPr>
                <w:ilvl w:val="0"/>
                <w:numId w:val="65"/>
              </w:numPr>
              <w:tabs>
                <w:tab w:val="left" w:pos="-1440"/>
              </w:tabs>
            </w:pPr>
            <w:r>
              <w:t xml:space="preserve">Ordering a box of 100 checks through the bank cost her about $18. </w:t>
            </w:r>
          </w:p>
          <w:p w:rsidR="00520FBB" w:rsidRDefault="00520FBB" w:rsidP="004B0FD9">
            <w:pPr>
              <w:numPr>
                <w:ilvl w:val="0"/>
                <w:numId w:val="65"/>
              </w:numPr>
              <w:tabs>
                <w:tab w:val="left" w:pos="-1440"/>
              </w:tabs>
            </w:pPr>
            <w:r>
              <w:t xml:space="preserve">In this case, using a checking account for one year cost her $78 ($5 x 12 months = $60 + $18 = $78). </w:t>
            </w:r>
          </w:p>
          <w:p w:rsidR="00520FBB" w:rsidRDefault="00520FBB" w:rsidP="004B0FD9">
            <w:pPr>
              <w:numPr>
                <w:ilvl w:val="0"/>
                <w:numId w:val="65"/>
              </w:numPr>
              <w:tabs>
                <w:tab w:val="left" w:pos="-1440"/>
              </w:tabs>
            </w:pPr>
            <w:r>
              <w:t xml:space="preserve">Using a bank in this situation saves $222 ($300 - $78) a year! </w:t>
            </w:r>
          </w:p>
          <w:p w:rsidR="00520FBB" w:rsidRDefault="00520FBB" w:rsidP="004B0FD9">
            <w:pPr>
              <w:tabs>
                <w:tab w:val="left" w:pos="-1440"/>
              </w:tabs>
            </w:pPr>
          </w:p>
          <w:p w:rsidR="00520FBB" w:rsidRDefault="00520FBB" w:rsidP="004B0FD9">
            <w:pPr>
              <w:tabs>
                <w:tab w:val="left" w:pos="-1440"/>
              </w:tabs>
            </w:pPr>
            <w:r>
              <w:t>Additional benefits worth mentioning when comparing banks to check-cashing services are:</w:t>
            </w:r>
          </w:p>
          <w:p w:rsidR="00520FBB" w:rsidRDefault="00520FBB" w:rsidP="004B0FD9">
            <w:pPr>
              <w:numPr>
                <w:ilvl w:val="0"/>
                <w:numId w:val="19"/>
              </w:numPr>
              <w:tabs>
                <w:tab w:val="left" w:pos="-1440"/>
              </w:tabs>
            </w:pPr>
            <w:r>
              <w:t xml:space="preserve">Financial institutions provide the convenience of Internet banking with </w:t>
            </w:r>
            <w:r w:rsidRPr="005A1D58">
              <w:rPr>
                <w:bCs/>
              </w:rPr>
              <w:t xml:space="preserve">access </w:t>
            </w:r>
            <w:r>
              <w:t xml:space="preserve">to your accounts and information </w:t>
            </w:r>
            <w:r w:rsidRPr="005A1D58">
              <w:rPr>
                <w:bCs/>
              </w:rPr>
              <w:t>24 hours, 7 days a week</w:t>
            </w:r>
            <w:r>
              <w:rPr>
                <w:bCs/>
              </w:rPr>
              <w:t>.</w:t>
            </w:r>
          </w:p>
          <w:p w:rsidR="00520FBB" w:rsidRDefault="00520FBB" w:rsidP="004B0FD9">
            <w:pPr>
              <w:widowControl w:val="0"/>
              <w:numPr>
                <w:ilvl w:val="0"/>
                <w:numId w:val="19"/>
              </w:numPr>
              <w:rPr>
                <w:szCs w:val="22"/>
              </w:rPr>
            </w:pPr>
            <w:r>
              <w:rPr>
                <w:szCs w:val="22"/>
              </w:rPr>
              <w:t>Using a bank account responsibly can help you establish a positive banking relationship, which may be helpful if you apply for a loan.</w:t>
            </w:r>
          </w:p>
          <w:p w:rsidR="00520FBB" w:rsidRDefault="00520FBB" w:rsidP="004B0FD9">
            <w:pPr>
              <w:widowControl w:val="0"/>
              <w:numPr>
                <w:ilvl w:val="0"/>
                <w:numId w:val="19"/>
              </w:numPr>
              <w:rPr>
                <w:szCs w:val="22"/>
              </w:rPr>
            </w:pPr>
            <w:r>
              <w:rPr>
                <w:szCs w:val="22"/>
              </w:rPr>
              <w:t>You do not have to worry about cash being lost or stolen.</w:t>
            </w:r>
          </w:p>
          <w:p w:rsidR="00520FBB" w:rsidRDefault="00520FBB" w:rsidP="004B0FD9">
            <w:pPr>
              <w:widowControl w:val="0"/>
              <w:numPr>
                <w:ilvl w:val="0"/>
                <w:numId w:val="19"/>
              </w:numPr>
              <w:rPr>
                <w:szCs w:val="22"/>
              </w:rPr>
            </w:pPr>
            <w:r>
              <w:rPr>
                <w:szCs w:val="22"/>
              </w:rPr>
              <w:t>You can easily save money for the future.</w:t>
            </w:r>
          </w:p>
          <w:p w:rsidR="00520FBB" w:rsidRDefault="00520FBB" w:rsidP="004B0FD9">
            <w:pPr>
              <w:tabs>
                <w:tab w:val="left" w:pos="-1440"/>
              </w:tabs>
            </w:pPr>
          </w:p>
          <w:p w:rsidR="00520FBB" w:rsidRDefault="00520FBB" w:rsidP="004B0FD9">
            <w:pPr>
              <w:tabs>
                <w:tab w:val="left" w:pos="-1440"/>
              </w:tabs>
            </w:pPr>
            <w:r>
              <w:t>These are benefits you would not gain from a check-cashing service.</w:t>
            </w:r>
          </w:p>
          <w:p w:rsidR="00520FBB" w:rsidRDefault="00520FBB" w:rsidP="004B0FD9">
            <w:pPr>
              <w:tabs>
                <w:tab w:val="left" w:pos="-1440"/>
              </w:tabs>
            </w:pPr>
            <w:r>
              <w:t>What questions do you have about the difference between the costs of using a bank versus a check-cashing service?</w:t>
            </w:r>
          </w:p>
        </w:tc>
      </w:tr>
      <w:tr w:rsidR="00520FBB" w:rsidTr="00FF4F51">
        <w:tblPrEx>
          <w:tblCellMar>
            <w:top w:w="144" w:type="dxa"/>
            <w:left w:w="144" w:type="dxa"/>
            <w:bottom w:w="144" w:type="dxa"/>
            <w:right w:w="144" w:type="dxa"/>
          </w:tblCellMar>
        </w:tblPrEx>
        <w:trPr>
          <w:gridAfter w:val="1"/>
          <w:wAfter w:w="66" w:type="dxa"/>
          <w:trHeight w:val="171"/>
        </w:trPr>
        <w:tc>
          <w:tcPr>
            <w:tcW w:w="3656" w:type="dxa"/>
            <w:gridSpan w:val="3"/>
            <w:tcMar>
              <w:top w:w="72" w:type="dxa"/>
              <w:left w:w="72" w:type="dxa"/>
              <w:bottom w:w="72" w:type="dxa"/>
              <w:right w:w="72" w:type="dxa"/>
            </w:tcMar>
          </w:tcPr>
          <w:p w:rsidR="00520FBB" w:rsidRDefault="00520FBB" w:rsidP="004B0FD9">
            <w:pPr>
              <w:pStyle w:val="Minutes"/>
              <w:rPr>
                <w:rFonts w:cs="Arial"/>
                <w:i/>
                <w:color w:val="132F5A"/>
                <w:sz w:val="18"/>
                <w:szCs w:val="18"/>
              </w:rPr>
            </w:pPr>
          </w:p>
        </w:tc>
        <w:tc>
          <w:tcPr>
            <w:tcW w:w="6920" w:type="dxa"/>
            <w:tcMar>
              <w:top w:w="72" w:type="dxa"/>
              <w:left w:w="72" w:type="dxa"/>
              <w:bottom w:w="72" w:type="dxa"/>
              <w:right w:w="72" w:type="dxa"/>
            </w:tcMar>
          </w:tcPr>
          <w:p w:rsidR="00520FBB" w:rsidRDefault="00520FBB" w:rsidP="004B0FD9">
            <w:pPr>
              <w:pStyle w:val="Heading2"/>
            </w:pPr>
            <w:r>
              <w:t>Interest</w:t>
            </w:r>
          </w:p>
        </w:tc>
      </w:tr>
      <w:tr w:rsidR="00520FBB" w:rsidTr="00FF4F51">
        <w:tblPrEx>
          <w:tblCellMar>
            <w:top w:w="144" w:type="dxa"/>
            <w:left w:w="144" w:type="dxa"/>
            <w:bottom w:w="144" w:type="dxa"/>
            <w:right w:w="144" w:type="dxa"/>
          </w:tblCellMar>
        </w:tblPrEx>
        <w:trPr>
          <w:gridAfter w:val="1"/>
          <w:wAfter w:w="66" w:type="dxa"/>
          <w:trHeight w:val="26"/>
        </w:trPr>
        <w:tc>
          <w:tcPr>
            <w:tcW w:w="3656" w:type="dxa"/>
            <w:gridSpan w:val="3"/>
            <w:tcMar>
              <w:top w:w="72" w:type="dxa"/>
              <w:left w:w="72" w:type="dxa"/>
              <w:bottom w:w="72" w:type="dxa"/>
              <w:right w:w="72" w:type="dxa"/>
            </w:tcMar>
          </w:tcPr>
          <w:p w:rsidR="00520FBB" w:rsidRDefault="00520FBB" w:rsidP="004B0FD9">
            <w:pPr>
              <w:pStyle w:val="InstructorNotes"/>
            </w:pPr>
            <w:r w:rsidRPr="001D788F">
              <w:rPr>
                <w:noProof/>
              </w:rPr>
              <w:pict>
                <v:shape id="Picture 37" o:spid="_x0000_i1061" type="#_x0000_t75" alt="Slide18" style="width:165.75pt;height:124.5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520FBB" w:rsidRDefault="00520FBB" w:rsidP="004B0FD9">
            <w:pPr>
              <w:pStyle w:val="InstructorNotes"/>
            </w:pPr>
            <w:r>
              <w:t>Slide 20</w:t>
            </w:r>
          </w:p>
          <w:p w:rsidR="00520FBB" w:rsidRDefault="00520FBB" w:rsidP="004B0FD9">
            <w:pPr>
              <w:pStyle w:val="InstructorNotes"/>
            </w:pPr>
            <w:r>
              <w:t xml:space="preserve">Give each participant $1.Click the space bar, right arrow, or mouse to display the new balance calculation </w:t>
            </w: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p>
          <w:p w:rsidR="00520FBB" w:rsidRDefault="00520FBB" w:rsidP="004B0FD9">
            <w:pPr>
              <w:pStyle w:val="InstructorNotes"/>
            </w:pPr>
            <w:r w:rsidRPr="001D788F">
              <w:rPr>
                <w:noProof/>
              </w:rPr>
              <w:pict>
                <v:shape id="Picture 38" o:spid="_x0000_i1062" type="#_x0000_t75" alt="ask_a_question" style="width:1in;height:1in;visibility:visible">
                  <v:imagedata r:id="rId14" o:title=""/>
                </v:shape>
              </w:pict>
            </w:r>
          </w:p>
          <w:p w:rsidR="00520FBB" w:rsidRDefault="00520FBB" w:rsidP="004B0FD9">
            <w:pPr>
              <w:pStyle w:val="InstructorNotes"/>
            </w:pPr>
            <w:r>
              <w:t>Answer any questions.</w:t>
            </w:r>
          </w:p>
        </w:tc>
        <w:tc>
          <w:tcPr>
            <w:tcW w:w="6920" w:type="dxa"/>
            <w:tcMar>
              <w:top w:w="72" w:type="dxa"/>
              <w:left w:w="72" w:type="dxa"/>
              <w:bottom w:w="72" w:type="dxa"/>
              <w:right w:w="72" w:type="dxa"/>
            </w:tcMar>
          </w:tcPr>
          <w:p w:rsidR="00520FBB" w:rsidRDefault="00520FBB" w:rsidP="004B0FD9">
            <w:pPr>
              <w:tabs>
                <w:tab w:val="left" w:pos="-1440"/>
              </w:tabs>
            </w:pPr>
            <w:r>
              <w:t xml:space="preserve">One of the advantages of having a deposit account is the interest you earn. </w:t>
            </w:r>
          </w:p>
          <w:p w:rsidR="00520FBB" w:rsidRDefault="00520FBB" w:rsidP="004B0FD9">
            <w:pPr>
              <w:numPr>
                <w:ilvl w:val="0"/>
                <w:numId w:val="66"/>
              </w:numPr>
              <w:tabs>
                <w:tab w:val="left" w:pos="-1440"/>
              </w:tabs>
            </w:pPr>
            <w:r>
              <w:rPr>
                <w:i/>
              </w:rPr>
              <w:t>Interest</w:t>
            </w:r>
            <w:r>
              <w:t xml:space="preserve"> is a percentage of your balance that the bank pays you for keeping your money at that bank; that is, if the account pays interest. </w:t>
            </w:r>
          </w:p>
          <w:p w:rsidR="00520FBB" w:rsidRDefault="00520FBB" w:rsidP="004B0FD9">
            <w:pPr>
              <w:numPr>
                <w:ilvl w:val="0"/>
                <w:numId w:val="66"/>
              </w:numPr>
              <w:tabs>
                <w:tab w:val="left" w:pos="-1440"/>
              </w:tabs>
            </w:pPr>
            <w:r>
              <w:t>Most checking accounts do not pay interest.</w:t>
            </w:r>
          </w:p>
          <w:p w:rsidR="00520FBB" w:rsidRDefault="00520FBB" w:rsidP="004B0FD9">
            <w:pPr>
              <w:tabs>
                <w:tab w:val="left" w:pos="-1440"/>
              </w:tabs>
            </w:pPr>
          </w:p>
          <w:p w:rsidR="00520FBB" w:rsidRDefault="00520FBB" w:rsidP="004B0FD9">
            <w:pPr>
              <w:tabs>
                <w:tab w:val="left" w:pos="-1440"/>
              </w:tabs>
            </w:pPr>
            <w:r>
              <w:t xml:space="preserve">I am going to give you $1 to put in your account, or your envelope, which represents your account earning interest. </w:t>
            </w:r>
          </w:p>
          <w:p w:rsidR="00520FBB" w:rsidRDefault="00520FBB" w:rsidP="004B0FD9">
            <w:pPr>
              <w:tabs>
                <w:tab w:val="left" w:pos="-1440"/>
              </w:tabs>
            </w:pPr>
          </w:p>
          <w:p w:rsidR="00520FBB" w:rsidRDefault="00520FBB" w:rsidP="004B0FD9">
            <w:pPr>
              <w:tabs>
                <w:tab w:val="left" w:pos="-1440"/>
              </w:tabs>
            </w:pPr>
            <w:r>
              <w:t>What is your new balance?</w:t>
            </w:r>
          </w:p>
          <w:p w:rsidR="00520FBB" w:rsidRDefault="00520FBB" w:rsidP="004B0FD9">
            <w:pPr>
              <w:tabs>
                <w:tab w:val="left" w:pos="-1440"/>
              </w:tabs>
            </w:pPr>
          </w:p>
          <w:tbl>
            <w:tblPr>
              <w:tblW w:w="5000" w:type="pct"/>
              <w:tblBorders>
                <w:insideV w:val="single" w:sz="8" w:space="0" w:color="auto"/>
              </w:tblBorders>
              <w:tblLayout w:type="fixed"/>
              <w:tblLook w:val="00BF"/>
            </w:tblPr>
            <w:tblGrid>
              <w:gridCol w:w="2738"/>
              <w:gridCol w:w="1877"/>
              <w:gridCol w:w="2160"/>
            </w:tblGrid>
            <w:tr w:rsidR="00520FBB" w:rsidTr="004B0FD9">
              <w:tc>
                <w:tcPr>
                  <w:tcW w:w="2021" w:type="pct"/>
                  <w:tcBorders>
                    <w:bottom w:val="single" w:sz="8" w:space="0" w:color="auto"/>
                    <w:right w:val="single" w:sz="8" w:space="0" w:color="auto"/>
                  </w:tcBorders>
                </w:tcPr>
                <w:p w:rsidR="00520FBB" w:rsidRDefault="00520FBB" w:rsidP="004B0FD9">
                  <w:pPr>
                    <w:pStyle w:val="Money-BoldArrow"/>
                    <w:numPr>
                      <w:ilvl w:val="0"/>
                      <w:numId w:val="0"/>
                    </w:numPr>
                    <w:spacing w:before="60" w:after="60"/>
                    <w:rPr>
                      <w:rFonts w:ascii="Times New Roman" w:hAnsi="Times New Roman"/>
                      <w:b/>
                    </w:rPr>
                  </w:pPr>
                  <w:r>
                    <w:rPr>
                      <w:rFonts w:ascii="Times New Roman" w:hAnsi="Times New Roman"/>
                      <w:b/>
                    </w:rPr>
                    <w:t>Description</w:t>
                  </w:r>
                </w:p>
              </w:tc>
              <w:tc>
                <w:tcPr>
                  <w:tcW w:w="1385" w:type="pct"/>
                  <w:tcBorders>
                    <w:left w:val="single" w:sz="8" w:space="0" w:color="auto"/>
                    <w:bottom w:val="single" w:sz="8" w:space="0" w:color="auto"/>
                    <w:right w:val="single" w:sz="8" w:space="0" w:color="auto"/>
                  </w:tcBorders>
                  <w:vAlign w:val="center"/>
                </w:tcPr>
                <w:p w:rsidR="00520FBB" w:rsidRDefault="00520FBB" w:rsidP="004B0FD9">
                  <w:pPr>
                    <w:pStyle w:val="Money-BoldArrow"/>
                    <w:numPr>
                      <w:ilvl w:val="0"/>
                      <w:numId w:val="0"/>
                    </w:numPr>
                    <w:spacing w:before="60" w:after="60"/>
                    <w:jc w:val="center"/>
                    <w:rPr>
                      <w:rFonts w:ascii="Times New Roman" w:hAnsi="Times New Roman"/>
                      <w:b/>
                    </w:rPr>
                  </w:pPr>
                  <w:r>
                    <w:rPr>
                      <w:rFonts w:ascii="Times New Roman" w:hAnsi="Times New Roman"/>
                      <w:b/>
                    </w:rPr>
                    <w:t>+/-</w:t>
                  </w:r>
                </w:p>
              </w:tc>
              <w:tc>
                <w:tcPr>
                  <w:tcW w:w="1594" w:type="pct"/>
                  <w:tcBorders>
                    <w:left w:val="single" w:sz="8" w:space="0" w:color="auto"/>
                    <w:bottom w:val="single" w:sz="8" w:space="0" w:color="auto"/>
                  </w:tcBorders>
                  <w:vAlign w:val="center"/>
                </w:tcPr>
                <w:p w:rsidR="00520FBB" w:rsidRDefault="00520FBB" w:rsidP="004B0FD9">
                  <w:pPr>
                    <w:pStyle w:val="Money-BoldArrow"/>
                    <w:numPr>
                      <w:ilvl w:val="0"/>
                      <w:numId w:val="0"/>
                    </w:numPr>
                    <w:spacing w:before="60" w:after="60"/>
                    <w:jc w:val="center"/>
                    <w:rPr>
                      <w:rFonts w:ascii="Times New Roman" w:hAnsi="Times New Roman"/>
                      <w:b/>
                    </w:rPr>
                  </w:pPr>
                  <w:r>
                    <w:rPr>
                      <w:rFonts w:ascii="Times New Roman" w:hAnsi="Times New Roman"/>
                      <w:b/>
                    </w:rPr>
                    <w:t>Balance</w:t>
                  </w:r>
                </w:p>
              </w:tc>
            </w:tr>
            <w:tr w:rsidR="00520FBB" w:rsidTr="004B0FD9">
              <w:tc>
                <w:tcPr>
                  <w:tcW w:w="2021" w:type="pct"/>
                  <w:tcBorders>
                    <w:top w:val="single" w:sz="8" w:space="0" w:color="auto"/>
                    <w:right w:val="single" w:sz="8" w:space="0" w:color="auto"/>
                  </w:tcBorders>
                  <w:vAlign w:val="center"/>
                </w:tcPr>
                <w:p w:rsidR="00520FBB" w:rsidRDefault="00520FBB" w:rsidP="004B0FD9">
                  <w:pPr>
                    <w:pStyle w:val="Money-BoldArrow"/>
                    <w:numPr>
                      <w:ilvl w:val="0"/>
                      <w:numId w:val="0"/>
                    </w:numPr>
                    <w:spacing w:before="60" w:after="60"/>
                    <w:rPr>
                      <w:rFonts w:ascii="Times New Roman" w:hAnsi="Times New Roman"/>
                    </w:rPr>
                  </w:pPr>
                  <w:r>
                    <w:rPr>
                      <w:rFonts w:ascii="Times New Roman" w:hAnsi="Times New Roman"/>
                    </w:rPr>
                    <w:t>Opening Balance</w:t>
                  </w:r>
                </w:p>
              </w:tc>
              <w:tc>
                <w:tcPr>
                  <w:tcW w:w="1385" w:type="pct"/>
                  <w:tcBorders>
                    <w:top w:val="single" w:sz="8" w:space="0" w:color="auto"/>
                    <w:left w:val="single" w:sz="8" w:space="0" w:color="auto"/>
                    <w:right w:val="single" w:sz="8" w:space="0" w:color="auto"/>
                  </w:tcBorders>
                  <w:vAlign w:val="center"/>
                </w:tcPr>
                <w:p w:rsidR="00520FBB" w:rsidRDefault="00520FBB" w:rsidP="004B0FD9">
                  <w:pPr>
                    <w:tabs>
                      <w:tab w:val="left" w:pos="-1440"/>
                    </w:tabs>
                    <w:spacing w:before="60" w:after="60"/>
                    <w:ind w:left="800"/>
                    <w:jc w:val="right"/>
                  </w:pPr>
                  <w:r>
                    <w:t>+$100</w:t>
                  </w:r>
                </w:p>
              </w:tc>
              <w:tc>
                <w:tcPr>
                  <w:tcW w:w="1594" w:type="pct"/>
                  <w:tcBorders>
                    <w:top w:val="single" w:sz="8" w:space="0" w:color="auto"/>
                    <w:left w:val="single" w:sz="8" w:space="0" w:color="auto"/>
                  </w:tcBorders>
                  <w:vAlign w:val="center"/>
                </w:tcPr>
                <w:p w:rsidR="00520FBB" w:rsidRDefault="00520FBB" w:rsidP="004B0FD9">
                  <w:pPr>
                    <w:tabs>
                      <w:tab w:val="left" w:pos="-1440"/>
                    </w:tabs>
                    <w:spacing w:before="60" w:after="60"/>
                    <w:ind w:left="800"/>
                    <w:jc w:val="right"/>
                  </w:pPr>
                  <w:r>
                    <w:t>$100</w:t>
                  </w:r>
                </w:p>
              </w:tc>
            </w:tr>
            <w:tr w:rsidR="00520FBB" w:rsidTr="004B0FD9">
              <w:tc>
                <w:tcPr>
                  <w:tcW w:w="2021" w:type="pct"/>
                  <w:tcBorders>
                    <w:right w:val="single" w:sz="8" w:space="0" w:color="auto"/>
                  </w:tcBorders>
                  <w:vAlign w:val="center"/>
                </w:tcPr>
                <w:p w:rsidR="00520FBB" w:rsidRDefault="00520FBB" w:rsidP="004B0FD9">
                  <w:pPr>
                    <w:pStyle w:val="Money-BoldArrow"/>
                    <w:numPr>
                      <w:ilvl w:val="0"/>
                      <w:numId w:val="0"/>
                    </w:numPr>
                    <w:spacing w:before="60" w:after="60"/>
                    <w:rPr>
                      <w:rFonts w:ascii="Times New Roman" w:hAnsi="Times New Roman"/>
                    </w:rPr>
                  </w:pPr>
                  <w:r>
                    <w:rPr>
                      <w:rFonts w:ascii="Times New Roman" w:hAnsi="Times New Roman"/>
                    </w:rPr>
                    <w:t>Withdrawal</w:t>
                  </w:r>
                </w:p>
              </w:tc>
              <w:tc>
                <w:tcPr>
                  <w:tcW w:w="1385" w:type="pct"/>
                  <w:tcBorders>
                    <w:left w:val="single" w:sz="8" w:space="0" w:color="auto"/>
                    <w:right w:val="single" w:sz="8" w:space="0" w:color="auto"/>
                  </w:tcBorders>
                  <w:vAlign w:val="center"/>
                </w:tcPr>
                <w:p w:rsidR="00520FBB" w:rsidRDefault="00520FBB" w:rsidP="004B0FD9">
                  <w:pPr>
                    <w:tabs>
                      <w:tab w:val="left" w:pos="-1440"/>
                    </w:tabs>
                    <w:spacing w:before="60" w:after="60"/>
                    <w:ind w:left="800"/>
                    <w:jc w:val="right"/>
                  </w:pPr>
                  <w:r>
                    <w:t>-$20</w:t>
                  </w:r>
                </w:p>
              </w:tc>
              <w:tc>
                <w:tcPr>
                  <w:tcW w:w="1594" w:type="pct"/>
                  <w:tcBorders>
                    <w:left w:val="single" w:sz="8" w:space="0" w:color="auto"/>
                  </w:tcBorders>
                  <w:vAlign w:val="center"/>
                </w:tcPr>
                <w:p w:rsidR="00520FBB" w:rsidRDefault="00520FBB" w:rsidP="004B0FD9">
                  <w:pPr>
                    <w:tabs>
                      <w:tab w:val="left" w:pos="-1440"/>
                    </w:tabs>
                    <w:spacing w:before="60" w:after="60"/>
                    <w:ind w:left="800"/>
                    <w:jc w:val="right"/>
                  </w:pPr>
                  <w:r>
                    <w:t>$80</w:t>
                  </w:r>
                </w:p>
              </w:tc>
            </w:tr>
            <w:tr w:rsidR="00520FBB" w:rsidTr="004B0FD9">
              <w:tc>
                <w:tcPr>
                  <w:tcW w:w="2021" w:type="pct"/>
                  <w:tcBorders>
                    <w:right w:val="single" w:sz="8" w:space="0" w:color="auto"/>
                  </w:tcBorders>
                  <w:vAlign w:val="center"/>
                </w:tcPr>
                <w:p w:rsidR="00520FBB" w:rsidRDefault="00520FBB" w:rsidP="004B0FD9">
                  <w:pPr>
                    <w:tabs>
                      <w:tab w:val="left" w:pos="-1440"/>
                    </w:tabs>
                    <w:spacing w:before="60" w:after="60"/>
                  </w:pPr>
                  <w:r>
                    <w:t>Fees</w:t>
                  </w:r>
                </w:p>
              </w:tc>
              <w:tc>
                <w:tcPr>
                  <w:tcW w:w="1385" w:type="pct"/>
                  <w:tcBorders>
                    <w:left w:val="single" w:sz="8" w:space="0" w:color="auto"/>
                    <w:right w:val="single" w:sz="8" w:space="0" w:color="auto"/>
                  </w:tcBorders>
                  <w:vAlign w:val="center"/>
                </w:tcPr>
                <w:p w:rsidR="00520FBB" w:rsidRDefault="00520FBB" w:rsidP="004B0FD9">
                  <w:pPr>
                    <w:tabs>
                      <w:tab w:val="left" w:pos="-1440"/>
                    </w:tabs>
                    <w:spacing w:before="60" w:after="60"/>
                    <w:ind w:left="800"/>
                    <w:jc w:val="right"/>
                  </w:pPr>
                  <w:r>
                    <w:t>-$4</w:t>
                  </w:r>
                </w:p>
              </w:tc>
              <w:tc>
                <w:tcPr>
                  <w:tcW w:w="1594" w:type="pct"/>
                  <w:tcBorders>
                    <w:left w:val="single" w:sz="8" w:space="0" w:color="auto"/>
                  </w:tcBorders>
                  <w:vAlign w:val="center"/>
                </w:tcPr>
                <w:p w:rsidR="00520FBB" w:rsidRDefault="00520FBB" w:rsidP="004B0FD9">
                  <w:pPr>
                    <w:tabs>
                      <w:tab w:val="left" w:pos="-1440"/>
                    </w:tabs>
                    <w:spacing w:before="60" w:after="60"/>
                    <w:ind w:left="800"/>
                    <w:jc w:val="right"/>
                  </w:pPr>
                  <w:r>
                    <w:t>$76</w:t>
                  </w:r>
                </w:p>
              </w:tc>
            </w:tr>
            <w:tr w:rsidR="00520FBB" w:rsidTr="004B0FD9">
              <w:tc>
                <w:tcPr>
                  <w:tcW w:w="2021" w:type="pct"/>
                  <w:tcBorders>
                    <w:right w:val="single" w:sz="8" w:space="0" w:color="auto"/>
                  </w:tcBorders>
                  <w:vAlign w:val="center"/>
                </w:tcPr>
                <w:p w:rsidR="00520FBB" w:rsidRDefault="00520FBB" w:rsidP="004B0FD9">
                  <w:pPr>
                    <w:tabs>
                      <w:tab w:val="left" w:pos="-1440"/>
                    </w:tabs>
                    <w:spacing w:before="60" w:after="60"/>
                  </w:pPr>
                  <w:r>
                    <w:t>Interest</w:t>
                  </w:r>
                </w:p>
              </w:tc>
              <w:tc>
                <w:tcPr>
                  <w:tcW w:w="1385" w:type="pct"/>
                  <w:tcBorders>
                    <w:left w:val="single" w:sz="8" w:space="0" w:color="auto"/>
                    <w:right w:val="single" w:sz="8" w:space="0" w:color="auto"/>
                  </w:tcBorders>
                  <w:vAlign w:val="center"/>
                </w:tcPr>
                <w:p w:rsidR="00520FBB" w:rsidRDefault="00520FBB" w:rsidP="004B0FD9">
                  <w:pPr>
                    <w:tabs>
                      <w:tab w:val="left" w:pos="-1440"/>
                    </w:tabs>
                    <w:spacing w:before="60" w:after="60"/>
                    <w:ind w:left="800"/>
                    <w:jc w:val="right"/>
                  </w:pPr>
                  <w:r>
                    <w:t>+$1</w:t>
                  </w:r>
                </w:p>
              </w:tc>
              <w:tc>
                <w:tcPr>
                  <w:tcW w:w="1594" w:type="pct"/>
                  <w:tcBorders>
                    <w:left w:val="single" w:sz="8" w:space="0" w:color="auto"/>
                  </w:tcBorders>
                  <w:vAlign w:val="center"/>
                </w:tcPr>
                <w:p w:rsidR="00520FBB" w:rsidRPr="00904BFD" w:rsidRDefault="00520FBB" w:rsidP="004B0FD9">
                  <w:pPr>
                    <w:tabs>
                      <w:tab w:val="left" w:pos="-1440"/>
                    </w:tabs>
                    <w:spacing w:before="60" w:after="60"/>
                    <w:ind w:left="800"/>
                    <w:jc w:val="right"/>
                    <w:rPr>
                      <w:b/>
                    </w:rPr>
                  </w:pPr>
                  <w:r w:rsidRPr="00904BFD">
                    <w:rPr>
                      <w:b/>
                    </w:rPr>
                    <w:t>$77</w:t>
                  </w:r>
                </w:p>
              </w:tc>
            </w:tr>
          </w:tbl>
          <w:p w:rsidR="00520FBB" w:rsidRDefault="00520FBB" w:rsidP="004B0FD9">
            <w:pPr>
              <w:tabs>
                <w:tab w:val="left" w:pos="-1440"/>
              </w:tabs>
            </w:pPr>
          </w:p>
          <w:p w:rsidR="00520FBB" w:rsidRDefault="00520FBB" w:rsidP="00FF4F51">
            <w:pPr>
              <w:tabs>
                <w:tab w:val="left" w:pos="-1440"/>
              </w:tabs>
            </w:pPr>
            <w:r>
              <w:t>What questions do you have about how we got the answer? What questions do you have about deposit accounts? Now we will look at non-deposit accounts.</w:t>
            </w:r>
          </w:p>
        </w:tc>
      </w:tr>
      <w:tr w:rsidR="00520FBB" w:rsidTr="00FF4F51">
        <w:trPr>
          <w:gridAfter w:val="1"/>
          <w:wAfter w:w="69" w:type="dxa"/>
          <w:trHeight w:val="26"/>
        </w:trPr>
        <w:tc>
          <w:tcPr>
            <w:tcW w:w="3658" w:type="dxa"/>
            <w:gridSpan w:val="3"/>
            <w:tcMar>
              <w:top w:w="72" w:type="dxa"/>
              <w:left w:w="72" w:type="dxa"/>
              <w:bottom w:w="72" w:type="dxa"/>
              <w:right w:w="72" w:type="dxa"/>
            </w:tcMar>
          </w:tcPr>
          <w:p w:rsidR="00520FBB" w:rsidRDefault="00520FBB">
            <w:pPr>
              <w:pStyle w:val="Minutes"/>
              <w:rPr>
                <w:rFonts w:cs="Arial"/>
                <w:i/>
                <w:color w:val="252E4E"/>
                <w:sz w:val="18"/>
                <w:szCs w:val="18"/>
              </w:rPr>
            </w:pPr>
          </w:p>
        </w:tc>
        <w:tc>
          <w:tcPr>
            <w:tcW w:w="6915" w:type="dxa"/>
            <w:tcMar>
              <w:top w:w="72" w:type="dxa"/>
              <w:left w:w="72" w:type="dxa"/>
              <w:bottom w:w="72" w:type="dxa"/>
              <w:right w:w="72" w:type="dxa"/>
            </w:tcMar>
          </w:tcPr>
          <w:p w:rsidR="00520FBB" w:rsidRDefault="00520FBB">
            <w:pPr>
              <w:pStyle w:val="Heading2"/>
              <w:rPr>
                <w:iCs/>
              </w:rPr>
            </w:pPr>
            <w:r>
              <w:t>Non-Deposit Accounts</w:t>
            </w:r>
          </w:p>
        </w:tc>
      </w:tr>
      <w:tr w:rsidR="00520FBB" w:rsidTr="00FF4F51">
        <w:trPr>
          <w:gridAfter w:val="1"/>
          <w:wAfter w:w="69" w:type="dxa"/>
          <w:trHeight w:val="243"/>
        </w:trPr>
        <w:tc>
          <w:tcPr>
            <w:tcW w:w="3658" w:type="dxa"/>
            <w:gridSpan w:val="3"/>
            <w:tcMar>
              <w:top w:w="72" w:type="dxa"/>
              <w:left w:w="72" w:type="dxa"/>
              <w:bottom w:w="72" w:type="dxa"/>
              <w:right w:w="72" w:type="dxa"/>
            </w:tcMar>
          </w:tcPr>
          <w:p w:rsidR="00520FBB" w:rsidRDefault="00520FBB" w:rsidP="00124CAB">
            <w:pPr>
              <w:pStyle w:val="InstructorNotes"/>
            </w:pPr>
            <w:r w:rsidRPr="001D788F">
              <w:rPr>
                <w:noProof/>
              </w:rPr>
              <w:pict>
                <v:shape id="Picture 43" o:spid="_x0000_i1063" type="#_x0000_t75" alt="Slide21" style="width:165.75pt;height:124.5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520FBB" w:rsidRDefault="00520FBB" w:rsidP="00124CAB">
            <w:pPr>
              <w:pStyle w:val="InstructorNotes"/>
            </w:pPr>
            <w:r>
              <w:t>Slide 21</w:t>
            </w:r>
          </w:p>
          <w:p w:rsidR="00520FBB" w:rsidRDefault="00520FBB" w:rsidP="00124CAB">
            <w:pPr>
              <w:pStyle w:val="InstructorNotes"/>
            </w:pPr>
            <w:r>
              <w:t>Define</w:t>
            </w:r>
            <w:r>
              <w:rPr>
                <w:lang w:val="fr-FR"/>
              </w:rPr>
              <w:t xml:space="preserve"> non-</w:t>
            </w:r>
            <w:r>
              <w:t>deposit</w:t>
            </w:r>
            <w:r>
              <w:rPr>
                <w:lang w:val="fr-FR"/>
              </w:rPr>
              <w:t xml:space="preserve"> </w:t>
            </w:r>
            <w:r>
              <w:t>accounts.</w:t>
            </w:r>
          </w:p>
          <w:p w:rsidR="00520FBB" w:rsidRDefault="00520FBB" w:rsidP="00124CAB">
            <w:pPr>
              <w:pStyle w:val="InstructorNotes"/>
            </w:pPr>
          </w:p>
          <w:p w:rsidR="00520FBB" w:rsidRDefault="00520FBB" w:rsidP="00124CAB">
            <w:pPr>
              <w:pStyle w:val="InstructorNotes"/>
            </w:pPr>
          </w:p>
        </w:tc>
        <w:tc>
          <w:tcPr>
            <w:tcW w:w="6915" w:type="dxa"/>
            <w:tcMar>
              <w:top w:w="72" w:type="dxa"/>
              <w:left w:w="72" w:type="dxa"/>
              <w:bottom w:w="72" w:type="dxa"/>
              <w:right w:w="72" w:type="dxa"/>
            </w:tcMar>
          </w:tcPr>
          <w:p w:rsidR="00520FBB" w:rsidRDefault="00520FBB">
            <w:pPr>
              <w:tabs>
                <w:tab w:val="left" w:pos="-1440"/>
              </w:tabs>
            </w:pPr>
            <w:r>
              <w:t xml:space="preserve">Many banks also offer </w:t>
            </w:r>
            <w:r>
              <w:rPr>
                <w:i/>
              </w:rPr>
              <w:t>non-deposit accounts</w:t>
            </w:r>
            <w:r>
              <w:t xml:space="preserve"> or products that are not insured by the FDIC. </w:t>
            </w:r>
          </w:p>
          <w:p w:rsidR="00520FBB" w:rsidRDefault="00520FBB" w:rsidP="00092B83">
            <w:pPr>
              <w:numPr>
                <w:ilvl w:val="0"/>
                <w:numId w:val="51"/>
              </w:numPr>
              <w:tabs>
                <w:tab w:val="left" w:pos="-1440"/>
              </w:tabs>
            </w:pPr>
            <w:r>
              <w:t xml:space="preserve">Stocks, bonds, and mutual funds are examples of non-deposit investment products. </w:t>
            </w:r>
          </w:p>
          <w:p w:rsidR="00520FBB" w:rsidRDefault="00520FBB" w:rsidP="00092B83">
            <w:pPr>
              <w:numPr>
                <w:ilvl w:val="0"/>
                <w:numId w:val="51"/>
              </w:numPr>
              <w:tabs>
                <w:tab w:val="left" w:pos="-1440"/>
              </w:tabs>
            </w:pPr>
            <w:r>
              <w:t>These carry some level of risk, meaning that you could lose some or all of the money that you invest in these products.</w:t>
            </w:r>
          </w:p>
          <w:p w:rsidR="00520FBB" w:rsidRDefault="00520FBB">
            <w:pPr>
              <w:tabs>
                <w:tab w:val="left" w:pos="-1440"/>
              </w:tabs>
            </w:pPr>
          </w:p>
          <w:p w:rsidR="00520FBB" w:rsidRDefault="00520FBB" w:rsidP="00FF4F51">
            <w:pPr>
              <w:tabs>
                <w:tab w:val="left" w:pos="-1440"/>
              </w:tabs>
            </w:pPr>
            <w:r>
              <w:t xml:space="preserve">Bank personnel should provide a written explanation that these products are not insured by the FDIC and may lose value. It is important to understand these products and services before you buy them. You can find out more about non-deposit products through your bank. </w:t>
            </w:r>
          </w:p>
        </w:tc>
      </w:tr>
      <w:tr w:rsidR="00520FBB" w:rsidTr="00FF4F51">
        <w:trPr>
          <w:trHeight w:val="368"/>
          <w:tblHeader/>
        </w:trPr>
        <w:tc>
          <w:tcPr>
            <w:tcW w:w="3705" w:type="dxa"/>
            <w:gridSpan w:val="2"/>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7009" w:type="dxa"/>
            <w:gridSpan w:val="3"/>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FF4F51">
        <w:trPr>
          <w:trHeight w:val="323"/>
        </w:trPr>
        <w:tc>
          <w:tcPr>
            <w:tcW w:w="3705" w:type="dxa"/>
            <w:gridSpan w:val="2"/>
            <w:tcMar>
              <w:top w:w="72" w:type="dxa"/>
              <w:left w:w="72" w:type="dxa"/>
              <w:bottom w:w="72" w:type="dxa"/>
              <w:right w:w="72" w:type="dxa"/>
            </w:tcMar>
            <w:vAlign w:val="bottom"/>
          </w:tcPr>
          <w:p w:rsidR="00520FBB" w:rsidRDefault="00520FBB">
            <w:pPr>
              <w:rPr>
                <w:rFonts w:cs="Arial"/>
                <w:i/>
                <w:color w:val="4BACC6"/>
                <w:sz w:val="18"/>
                <w:szCs w:val="18"/>
              </w:rPr>
            </w:pPr>
          </w:p>
        </w:tc>
        <w:tc>
          <w:tcPr>
            <w:tcW w:w="7009" w:type="dxa"/>
            <w:gridSpan w:val="3"/>
            <w:tcMar>
              <w:top w:w="72" w:type="dxa"/>
              <w:left w:w="72" w:type="dxa"/>
              <w:bottom w:w="72" w:type="dxa"/>
              <w:right w:w="72" w:type="dxa"/>
            </w:tcMar>
            <w:vAlign w:val="bottom"/>
          </w:tcPr>
          <w:p w:rsidR="00520FBB" w:rsidRDefault="00520FBB" w:rsidP="00EC79CF">
            <w:pPr>
              <w:pStyle w:val="Heading1"/>
            </w:pPr>
            <w:bookmarkStart w:id="49" w:name="_Toc271614284"/>
            <w:r>
              <w:t>Additional Banking Services</w:t>
            </w:r>
            <w:bookmarkEnd w:id="49"/>
          </w:p>
        </w:tc>
      </w:tr>
      <w:tr w:rsidR="00520FBB" w:rsidTr="00FF4F51">
        <w:trPr>
          <w:trHeight w:val="233"/>
        </w:trPr>
        <w:tc>
          <w:tcPr>
            <w:tcW w:w="3705" w:type="dxa"/>
            <w:gridSpan w:val="2"/>
            <w:tcMar>
              <w:top w:w="72" w:type="dxa"/>
              <w:left w:w="72" w:type="dxa"/>
              <w:bottom w:w="72" w:type="dxa"/>
              <w:right w:w="72" w:type="dxa"/>
            </w:tcMar>
          </w:tcPr>
          <w:p w:rsidR="00520FBB" w:rsidRDefault="00520FBB" w:rsidP="00804686">
            <w:pPr>
              <w:pStyle w:val="Minutes"/>
              <w:spacing w:line="240" w:lineRule="auto"/>
              <w:rPr>
                <w:rFonts w:cs="Arial"/>
                <w:i/>
                <w:color w:val="132F5A"/>
                <w:sz w:val="18"/>
                <w:szCs w:val="18"/>
              </w:rPr>
            </w:pPr>
            <w:r>
              <w:rPr>
                <w:color w:val="132F5A"/>
              </w:rPr>
              <w:t>20 minutes</w:t>
            </w:r>
          </w:p>
        </w:tc>
        <w:tc>
          <w:tcPr>
            <w:tcW w:w="7009" w:type="dxa"/>
            <w:gridSpan w:val="3"/>
            <w:tcMar>
              <w:top w:w="72" w:type="dxa"/>
              <w:left w:w="72" w:type="dxa"/>
              <w:bottom w:w="72" w:type="dxa"/>
              <w:right w:w="72" w:type="dxa"/>
            </w:tcMar>
          </w:tcPr>
          <w:p w:rsidR="00520FBB" w:rsidRDefault="00520FBB" w:rsidP="00804686">
            <w:pPr>
              <w:pStyle w:val="Heading2"/>
            </w:pPr>
            <w:r>
              <w:t>Common Banking Services</w:t>
            </w:r>
          </w:p>
        </w:tc>
      </w:tr>
      <w:tr w:rsidR="00520FBB" w:rsidTr="00FF4F51">
        <w:trPr>
          <w:trHeight w:val="1656"/>
        </w:trPr>
        <w:tc>
          <w:tcPr>
            <w:tcW w:w="3705" w:type="dxa"/>
            <w:gridSpan w:val="2"/>
            <w:tcMar>
              <w:top w:w="72" w:type="dxa"/>
              <w:left w:w="72" w:type="dxa"/>
              <w:bottom w:w="72" w:type="dxa"/>
              <w:right w:w="72" w:type="dxa"/>
            </w:tcMar>
          </w:tcPr>
          <w:p w:rsidR="00520FBB" w:rsidRDefault="00520FBB">
            <w:pPr>
              <w:rPr>
                <w:color w:val="132F5A"/>
              </w:rPr>
            </w:pPr>
            <w:r w:rsidRPr="002279FF">
              <w:rPr>
                <w:i/>
                <w:noProof/>
                <w:color w:val="132F5A"/>
                <w:kern w:val="32"/>
                <w:szCs w:val="22"/>
              </w:rPr>
              <w:pict>
                <v:shape id="Picture 44" o:spid="_x0000_i1064" type="#_x0000_t75" alt="Slide22" style="width:165.75pt;height:124.5pt;visibility:visible" o:bordertopcolor="black" o:borderleftcolor="black" o:borderbottomcolor="black" o:borderrightcolor="black">
                  <v:imagedata r:id="rId37" o:title=""/>
                  <w10:bordertop type="single" width="4"/>
                  <w10:borderleft type="single" width="4"/>
                  <w10:borderbottom type="single" width="4"/>
                  <w10:borderright type="single" width="4"/>
                </v:shape>
              </w:pict>
            </w:r>
          </w:p>
          <w:p w:rsidR="00520FBB" w:rsidRDefault="00520FBB" w:rsidP="00124CAB">
            <w:pPr>
              <w:pStyle w:val="InstructorNotes"/>
            </w:pPr>
            <w:r>
              <w:t>Slide 22</w:t>
            </w:r>
          </w:p>
          <w:p w:rsidR="00520FBB" w:rsidRDefault="00520FBB" w:rsidP="00124CAB">
            <w:pPr>
              <w:pStyle w:val="InstructorNotes"/>
            </w:pPr>
            <w:r>
              <w:t>List common bank services.</w:t>
            </w:r>
          </w:p>
          <w:p w:rsidR="00520FBB" w:rsidRDefault="00520FBB" w:rsidP="00124CAB">
            <w:pPr>
              <w:pStyle w:val="InstructorNotes"/>
            </w:pPr>
          </w:p>
        </w:tc>
        <w:tc>
          <w:tcPr>
            <w:tcW w:w="7009" w:type="dxa"/>
            <w:gridSpan w:val="3"/>
            <w:tcMar>
              <w:top w:w="72" w:type="dxa"/>
              <w:left w:w="72" w:type="dxa"/>
              <w:bottom w:w="72" w:type="dxa"/>
              <w:right w:w="72" w:type="dxa"/>
            </w:tcMar>
          </w:tcPr>
          <w:p w:rsidR="00520FBB" w:rsidRDefault="00520FBB">
            <w:pPr>
              <w:tabs>
                <w:tab w:val="left" w:pos="-1440"/>
              </w:tabs>
            </w:pPr>
            <w:r>
              <w:t xml:space="preserve">Banks provide additional services with some deposit accounts, and may charge a fee for these services. It is important to keep track of the fees charged, if any. </w:t>
            </w:r>
          </w:p>
          <w:p w:rsidR="00520FBB" w:rsidRDefault="00520FBB">
            <w:pPr>
              <w:tabs>
                <w:tab w:val="left" w:pos="-1440"/>
              </w:tabs>
            </w:pPr>
          </w:p>
          <w:p w:rsidR="00520FBB" w:rsidRDefault="00520FBB">
            <w:r>
              <w:t>The following are common services that banks offer:</w:t>
            </w:r>
          </w:p>
          <w:tbl>
            <w:tblPr>
              <w:tblW w:w="0" w:type="auto"/>
              <w:tblLayout w:type="fixed"/>
              <w:tblLook w:val="01E0"/>
            </w:tblPr>
            <w:tblGrid>
              <w:gridCol w:w="2948"/>
              <w:gridCol w:w="2948"/>
            </w:tblGrid>
            <w:tr w:rsidR="00520FBB">
              <w:tc>
                <w:tcPr>
                  <w:tcW w:w="2948" w:type="dxa"/>
                </w:tcPr>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Direct deposit</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Money orders</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 xml:space="preserve">Telephone and online banking </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ATMs</w:t>
                  </w:r>
                </w:p>
              </w:tc>
              <w:tc>
                <w:tcPr>
                  <w:tcW w:w="2948" w:type="dxa"/>
                </w:tcPr>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Money transfers</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Debit cards</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Stored value cards</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Loans</w:t>
                  </w:r>
                </w:p>
                <w:p w:rsidR="00520FBB" w:rsidRDefault="00520FBB" w:rsidP="00092B83">
                  <w:pPr>
                    <w:pStyle w:val="Money-notboldbullet"/>
                    <w:numPr>
                      <w:ilvl w:val="0"/>
                      <w:numId w:val="22"/>
                    </w:numPr>
                    <w:rPr>
                      <w:rFonts w:ascii="Times New Roman" w:hAnsi="Times New Roman" w:cs="Times New Roman"/>
                      <w:sz w:val="22"/>
                      <w:szCs w:val="22"/>
                    </w:rPr>
                  </w:pPr>
                  <w:r>
                    <w:rPr>
                      <w:rFonts w:ascii="Times New Roman" w:hAnsi="Times New Roman" w:cs="Times New Roman"/>
                      <w:sz w:val="22"/>
                      <w:szCs w:val="22"/>
                    </w:rPr>
                    <w:t>Remittances</w:t>
                  </w:r>
                </w:p>
              </w:tc>
            </w:tr>
          </w:tbl>
          <w:p w:rsidR="00520FBB" w:rsidRDefault="00520FBB"/>
          <w:p w:rsidR="00520FBB" w:rsidRDefault="00520FBB" w:rsidP="00A60E79">
            <w:r>
              <w:t>See if you can match the name of the service with the correct description.</w:t>
            </w:r>
          </w:p>
        </w:tc>
      </w:tr>
      <w:tr w:rsidR="00520FBB" w:rsidTr="00FF4F51">
        <w:trPr>
          <w:trHeight w:val="26"/>
        </w:trPr>
        <w:tc>
          <w:tcPr>
            <w:tcW w:w="3705" w:type="dxa"/>
            <w:gridSpan w:val="2"/>
            <w:tcMar>
              <w:top w:w="72" w:type="dxa"/>
              <w:left w:w="72" w:type="dxa"/>
              <w:bottom w:w="72" w:type="dxa"/>
              <w:right w:w="72" w:type="dxa"/>
            </w:tcMar>
          </w:tcPr>
          <w:p w:rsidR="00520FBB" w:rsidRDefault="00520FBB">
            <w:pPr>
              <w:pStyle w:val="Minutes"/>
              <w:rPr>
                <w:rFonts w:cs="Arial"/>
                <w:i/>
                <w:color w:val="252E4E"/>
                <w:sz w:val="18"/>
                <w:szCs w:val="18"/>
              </w:rPr>
            </w:pPr>
          </w:p>
        </w:tc>
        <w:tc>
          <w:tcPr>
            <w:tcW w:w="7009" w:type="dxa"/>
            <w:gridSpan w:val="3"/>
            <w:tcMar>
              <w:top w:w="72" w:type="dxa"/>
              <w:left w:w="72" w:type="dxa"/>
              <w:bottom w:w="72" w:type="dxa"/>
              <w:right w:w="72" w:type="dxa"/>
            </w:tcMar>
          </w:tcPr>
          <w:p w:rsidR="00520FBB" w:rsidRDefault="00520FBB">
            <w:pPr>
              <w:pStyle w:val="Heading2"/>
            </w:pPr>
            <w:r>
              <w:t>Activity 2: Name That Service</w:t>
            </w:r>
          </w:p>
        </w:tc>
      </w:tr>
      <w:tr w:rsidR="00520FBB" w:rsidTr="00FF4F51">
        <w:trPr>
          <w:trHeight w:val="243"/>
        </w:trPr>
        <w:tc>
          <w:tcPr>
            <w:tcW w:w="3705" w:type="dxa"/>
            <w:gridSpan w:val="2"/>
            <w:tcMar>
              <w:top w:w="72" w:type="dxa"/>
              <w:left w:w="72" w:type="dxa"/>
              <w:bottom w:w="72" w:type="dxa"/>
              <w:right w:w="72" w:type="dxa"/>
            </w:tcMar>
          </w:tcPr>
          <w:p w:rsidR="00520FBB" w:rsidRDefault="00520FBB" w:rsidP="00124CAB">
            <w:pPr>
              <w:rPr>
                <w:i/>
                <w:color w:val="132F5A"/>
                <w:szCs w:val="18"/>
              </w:rPr>
            </w:pPr>
            <w:r w:rsidRPr="002279FF">
              <w:rPr>
                <w:i/>
                <w:noProof/>
                <w:color w:val="132F5A"/>
                <w:szCs w:val="18"/>
              </w:rPr>
              <w:pict>
                <v:shape id="Picture 45" o:spid="_x0000_i1065" type="#_x0000_t75" alt="Slide23" style="width:165.75pt;height:124.5pt;visibility:visible" o:bordertopcolor="black" o:borderleftcolor="black" o:borderbottomcolor="black" o:borderrightcolor="black">
                  <v:imagedata r:id="rId38" o:title=""/>
                  <w10:bordertop type="single" width="4"/>
                  <w10:borderleft type="single" width="4"/>
                  <w10:borderbottom type="single" width="4"/>
                  <w10:borderright type="single" width="4"/>
                </v:shape>
              </w:pict>
            </w:r>
          </w:p>
          <w:p w:rsidR="00520FBB" w:rsidRPr="00124CAB" w:rsidRDefault="00520FBB" w:rsidP="00124CAB">
            <w:pPr>
              <w:pStyle w:val="InstructorNotes"/>
            </w:pPr>
            <w:r>
              <w:t>Slide 23</w:t>
            </w:r>
          </w:p>
          <w:p w:rsidR="00520FBB" w:rsidRDefault="00520FBB">
            <w:pPr>
              <w:rPr>
                <w:i/>
                <w:color w:val="132F5A"/>
              </w:rPr>
            </w:pPr>
            <w:r>
              <w:rPr>
                <w:i/>
                <w:color w:val="132F5A"/>
              </w:rPr>
              <w:t>Refer participants to Activity 2: Name That Service on page 13 of their Participant Guide. Options: Have participants work individually, in a group, or as a class. Review the answers.</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r w:rsidRPr="001D788F">
              <w:rPr>
                <w:noProof/>
              </w:rPr>
              <w:pict>
                <v:shape id="Picture 46" o:spid="_x0000_i1066" type="#_x0000_t75" alt="ask_a_question" style="width:1in;height:1in;visibility:visible">
                  <v:imagedata r:id="rId14" o:title=""/>
                </v:shape>
              </w:pict>
            </w:r>
          </w:p>
          <w:p w:rsidR="00520FBB" w:rsidRDefault="00520FBB" w:rsidP="00124CAB">
            <w:pPr>
              <w:pStyle w:val="InstructorNotes"/>
            </w:pPr>
            <w:r>
              <w:t>Answer any questions. Then introduce the next topic.</w:t>
            </w:r>
          </w:p>
          <w:p w:rsidR="00520FBB" w:rsidRDefault="00520FBB">
            <w:pPr>
              <w:rPr>
                <w:i/>
                <w:color w:val="132F5A"/>
                <w:szCs w:val="18"/>
              </w:rPr>
            </w:pPr>
          </w:p>
          <w:p w:rsidR="00520FBB" w:rsidRDefault="00520FBB">
            <w:pPr>
              <w:rPr>
                <w:i/>
                <w:color w:val="132F5A"/>
                <w:szCs w:val="18"/>
              </w:rPr>
            </w:pPr>
          </w:p>
        </w:tc>
        <w:tc>
          <w:tcPr>
            <w:tcW w:w="7009" w:type="dxa"/>
            <w:gridSpan w:val="3"/>
            <w:tcMar>
              <w:top w:w="72" w:type="dxa"/>
              <w:left w:w="72" w:type="dxa"/>
              <w:bottom w:w="72" w:type="dxa"/>
              <w:right w:w="72" w:type="dxa"/>
            </w:tcMar>
          </w:tcPr>
          <w:p w:rsidR="00520FBB" w:rsidRDefault="00520FBB">
            <w:pPr>
              <w:tabs>
                <w:tab w:val="left" w:pos="-1440"/>
              </w:tabs>
            </w:pPr>
            <w:r>
              <w:t xml:space="preserve">Read the description of each service. Choose the banking service that matches it, and fill in the blank with the name of the banking service. We will review the answers when you have finished. </w:t>
            </w:r>
          </w:p>
          <w:p w:rsidR="00520FBB" w:rsidRDefault="00520FBB">
            <w:pPr>
              <w:tabs>
                <w:tab w:val="left" w:pos="-1440"/>
              </w:tabs>
            </w:pPr>
          </w:p>
          <w:p w:rsidR="00520FBB" w:rsidRDefault="00520FBB" w:rsidP="00092B83">
            <w:pPr>
              <w:numPr>
                <w:ilvl w:val="0"/>
                <w:numId w:val="24"/>
              </w:numPr>
              <w:tabs>
                <w:tab w:val="left" w:pos="-1440"/>
              </w:tabs>
            </w:pPr>
            <w:r>
              <w:t>A method of electronically transferring money from one bank to another.</w:t>
            </w:r>
          </w:p>
          <w:p w:rsidR="00520FBB" w:rsidRDefault="00520FBB" w:rsidP="00767266">
            <w:pPr>
              <w:tabs>
                <w:tab w:val="left" w:pos="-1440"/>
              </w:tabs>
              <w:ind w:left="360"/>
              <w:rPr>
                <w:b/>
              </w:rPr>
            </w:pPr>
            <w:r>
              <w:rPr>
                <w:b/>
              </w:rPr>
              <w:t xml:space="preserve">Answer: Money transfer. </w:t>
            </w:r>
            <w:r w:rsidRPr="00767266">
              <w:rPr>
                <w:b/>
              </w:rPr>
              <w:t xml:space="preserve">A wire transfer is a form of money transfer from one bank to another. Most U.S. banks can send money to international banks. </w:t>
            </w:r>
          </w:p>
          <w:p w:rsidR="00520FBB" w:rsidRDefault="00520FBB">
            <w:pPr>
              <w:tabs>
                <w:tab w:val="left" w:pos="-1440"/>
              </w:tabs>
            </w:pPr>
          </w:p>
          <w:p w:rsidR="00520FBB" w:rsidRDefault="00520FBB" w:rsidP="00092B83">
            <w:pPr>
              <w:numPr>
                <w:ilvl w:val="0"/>
                <w:numId w:val="24"/>
              </w:numPr>
              <w:tabs>
                <w:tab w:val="left" w:pos="-1440"/>
              </w:tabs>
            </w:pPr>
            <w:r>
              <w:t>A specific type of money transfer that goes to a bank or a person in another country.</w:t>
            </w:r>
          </w:p>
          <w:p w:rsidR="00520FBB" w:rsidRDefault="00520FBB" w:rsidP="00767266">
            <w:pPr>
              <w:tabs>
                <w:tab w:val="left" w:pos="-1440"/>
              </w:tabs>
              <w:ind w:left="360"/>
            </w:pPr>
            <w:r>
              <w:rPr>
                <w:b/>
              </w:rPr>
              <w:t xml:space="preserve">Answer: Remittance. </w:t>
            </w:r>
            <w:r w:rsidRPr="00767266">
              <w:rPr>
                <w:b/>
              </w:rPr>
              <w:t>Ask about the currency exchange rate and fees charged by the banks sending or receiving the remittance.</w:t>
            </w:r>
            <w:r>
              <w:rPr>
                <w:b/>
              </w:rPr>
              <w:t xml:space="preserve"> </w:t>
            </w:r>
          </w:p>
          <w:p w:rsidR="00520FBB" w:rsidRDefault="00520FBB">
            <w:pPr>
              <w:tabs>
                <w:tab w:val="left" w:pos="-1440"/>
              </w:tabs>
            </w:pPr>
          </w:p>
          <w:p w:rsidR="00520FBB" w:rsidRDefault="00520FBB" w:rsidP="00092B83">
            <w:pPr>
              <w:numPr>
                <w:ilvl w:val="0"/>
                <w:numId w:val="24"/>
              </w:numPr>
              <w:tabs>
                <w:tab w:val="left" w:pos="-1440"/>
              </w:tabs>
            </w:pPr>
            <w:r>
              <w:t>A kiosk or terminal where you can deposit, withdraw, or transfer money from one account to another 24 hours a day.</w:t>
            </w:r>
          </w:p>
          <w:p w:rsidR="00520FBB" w:rsidRDefault="00520FBB" w:rsidP="00767266">
            <w:pPr>
              <w:tabs>
                <w:tab w:val="left" w:pos="-1440"/>
              </w:tabs>
              <w:ind w:left="360"/>
              <w:rPr>
                <w:b/>
              </w:rPr>
            </w:pPr>
            <w:r>
              <w:rPr>
                <w:b/>
              </w:rPr>
              <w:t xml:space="preserve">Answer: ATM. </w:t>
            </w:r>
            <w:r w:rsidRPr="00767266">
              <w:rPr>
                <w:b/>
              </w:rPr>
              <w:t xml:space="preserve">A fee may be involved for some ATM services. </w:t>
            </w:r>
          </w:p>
          <w:p w:rsidR="00520FBB" w:rsidRPr="00767266" w:rsidRDefault="00520FBB" w:rsidP="00767266">
            <w:pPr>
              <w:tabs>
                <w:tab w:val="left" w:pos="-1440"/>
              </w:tabs>
              <w:ind w:left="360"/>
              <w:rPr>
                <w:b/>
              </w:rPr>
            </w:pPr>
          </w:p>
          <w:p w:rsidR="00520FBB" w:rsidRDefault="00520FBB" w:rsidP="00092B83">
            <w:pPr>
              <w:numPr>
                <w:ilvl w:val="0"/>
                <w:numId w:val="24"/>
              </w:numPr>
              <w:tabs>
                <w:tab w:val="left" w:pos="-1440"/>
              </w:tabs>
            </w:pPr>
            <w:r>
              <w:t>You place a call to check your account balance.</w:t>
            </w:r>
          </w:p>
          <w:p w:rsidR="00520FBB" w:rsidRPr="00767266" w:rsidRDefault="00520FBB" w:rsidP="00767266">
            <w:pPr>
              <w:tabs>
                <w:tab w:val="left" w:pos="-1440"/>
              </w:tabs>
              <w:ind w:left="360"/>
              <w:rPr>
                <w:b/>
              </w:rPr>
            </w:pPr>
            <w:r>
              <w:rPr>
                <w:b/>
              </w:rPr>
              <w:t>Answer: Telephone banking.</w:t>
            </w:r>
            <w:r>
              <w:t xml:space="preserve"> </w:t>
            </w:r>
            <w:r w:rsidRPr="00767266">
              <w:rPr>
                <w:b/>
              </w:rPr>
              <w:t xml:space="preserve">Telephone banking allows you to: </w:t>
            </w:r>
          </w:p>
          <w:p w:rsidR="00520FBB" w:rsidRPr="00767266" w:rsidRDefault="00520FBB" w:rsidP="00092B83">
            <w:pPr>
              <w:numPr>
                <w:ilvl w:val="0"/>
                <w:numId w:val="23"/>
              </w:numPr>
              <w:tabs>
                <w:tab w:val="left" w:pos="-1440"/>
              </w:tabs>
              <w:ind w:left="1080"/>
              <w:rPr>
                <w:b/>
              </w:rPr>
            </w:pPr>
            <w:r w:rsidRPr="00767266">
              <w:rPr>
                <w:b/>
              </w:rPr>
              <w:t>Check account balances</w:t>
            </w:r>
          </w:p>
          <w:p w:rsidR="00520FBB" w:rsidRPr="00767266" w:rsidRDefault="00520FBB" w:rsidP="00092B83">
            <w:pPr>
              <w:numPr>
                <w:ilvl w:val="0"/>
                <w:numId w:val="23"/>
              </w:numPr>
              <w:tabs>
                <w:tab w:val="left" w:pos="-1440"/>
              </w:tabs>
              <w:ind w:left="1080"/>
              <w:rPr>
                <w:b/>
              </w:rPr>
            </w:pPr>
            <w:r w:rsidRPr="00767266">
              <w:rPr>
                <w:b/>
              </w:rPr>
              <w:t>Transfer money between accounts</w:t>
            </w:r>
          </w:p>
          <w:p w:rsidR="00520FBB" w:rsidRPr="00767266" w:rsidRDefault="00520FBB" w:rsidP="00092B83">
            <w:pPr>
              <w:numPr>
                <w:ilvl w:val="0"/>
                <w:numId w:val="23"/>
              </w:numPr>
              <w:tabs>
                <w:tab w:val="left" w:pos="-1440"/>
              </w:tabs>
              <w:ind w:left="1080"/>
              <w:rPr>
                <w:b/>
              </w:rPr>
            </w:pPr>
            <w:r w:rsidRPr="00767266">
              <w:rPr>
                <w:b/>
              </w:rPr>
              <w:t>Obtain account history, such as most recent deposits or withdrawals</w:t>
            </w:r>
          </w:p>
          <w:p w:rsidR="00520FBB" w:rsidRPr="00767266" w:rsidRDefault="00520FBB" w:rsidP="00092B83">
            <w:pPr>
              <w:numPr>
                <w:ilvl w:val="0"/>
                <w:numId w:val="23"/>
              </w:numPr>
              <w:tabs>
                <w:tab w:val="left" w:pos="-1440"/>
              </w:tabs>
              <w:ind w:left="1080"/>
              <w:rPr>
                <w:b/>
              </w:rPr>
            </w:pPr>
            <w:r w:rsidRPr="00767266">
              <w:rPr>
                <w:b/>
              </w:rPr>
              <w:t>Stop payment on a check</w:t>
            </w:r>
          </w:p>
          <w:p w:rsidR="00520FBB" w:rsidRPr="00767266" w:rsidRDefault="00520FBB" w:rsidP="00092B83">
            <w:pPr>
              <w:numPr>
                <w:ilvl w:val="0"/>
                <w:numId w:val="23"/>
              </w:numPr>
              <w:tabs>
                <w:tab w:val="left" w:pos="-1440"/>
              </w:tabs>
              <w:ind w:left="1080"/>
              <w:rPr>
                <w:b/>
              </w:rPr>
            </w:pPr>
            <w:r w:rsidRPr="00767266">
              <w:rPr>
                <w:b/>
              </w:rPr>
              <w:t>Obtain information on branch hours or other information</w:t>
            </w:r>
          </w:p>
          <w:p w:rsidR="00520FBB" w:rsidRPr="00767266" w:rsidRDefault="00520FBB" w:rsidP="00092B83">
            <w:pPr>
              <w:numPr>
                <w:ilvl w:val="0"/>
                <w:numId w:val="23"/>
              </w:numPr>
              <w:tabs>
                <w:tab w:val="left" w:pos="-1440"/>
              </w:tabs>
              <w:ind w:left="1080"/>
              <w:rPr>
                <w:b/>
              </w:rPr>
            </w:pPr>
            <w:r w:rsidRPr="00767266">
              <w:rPr>
                <w:b/>
              </w:rPr>
              <w:t>Report a lost, stolen, or damaged card</w:t>
            </w:r>
          </w:p>
          <w:p w:rsidR="00520FBB" w:rsidRDefault="00520FBB">
            <w:pPr>
              <w:tabs>
                <w:tab w:val="left" w:pos="-1440"/>
              </w:tabs>
            </w:pPr>
          </w:p>
          <w:p w:rsidR="00520FBB" w:rsidRDefault="00520FBB" w:rsidP="00092B83">
            <w:pPr>
              <w:numPr>
                <w:ilvl w:val="0"/>
                <w:numId w:val="24"/>
              </w:numPr>
              <w:tabs>
                <w:tab w:val="left" w:pos="-1440"/>
              </w:tabs>
            </w:pPr>
            <w:r>
              <w:t xml:space="preserve">This allows you to check your account balance on the computer. It may also include the ability to pay bills and transfer funds between accounts. </w:t>
            </w:r>
          </w:p>
          <w:p w:rsidR="00520FBB" w:rsidRPr="00767266" w:rsidRDefault="00520FBB" w:rsidP="00767266">
            <w:pPr>
              <w:tabs>
                <w:tab w:val="left" w:pos="-1440"/>
              </w:tabs>
              <w:ind w:left="360"/>
              <w:rPr>
                <w:b/>
              </w:rPr>
            </w:pPr>
            <w:r>
              <w:rPr>
                <w:b/>
              </w:rPr>
              <w:t xml:space="preserve">Answer: Online banking. </w:t>
            </w:r>
            <w:r w:rsidRPr="00767266">
              <w:rPr>
                <w:b/>
              </w:rPr>
              <w:t xml:space="preserve">You may be able to access your checking account from a computer. Most banks provide this service for free, while others charge a fee. When you open your checking account, ask your bank what online services it provides. </w:t>
            </w:r>
          </w:p>
          <w:p w:rsidR="00520FBB" w:rsidRDefault="00520FBB">
            <w:pPr>
              <w:tabs>
                <w:tab w:val="left" w:pos="-1440"/>
              </w:tabs>
            </w:pPr>
          </w:p>
          <w:p w:rsidR="00520FBB" w:rsidRDefault="00520FBB" w:rsidP="00092B83">
            <w:pPr>
              <w:numPr>
                <w:ilvl w:val="0"/>
                <w:numId w:val="24"/>
              </w:numPr>
              <w:tabs>
                <w:tab w:val="left" w:pos="-1440"/>
              </w:tabs>
            </w:pPr>
            <w:r>
              <w:t>This is used like a check to pay a bill.</w:t>
            </w:r>
          </w:p>
          <w:p w:rsidR="00520FBB" w:rsidRPr="00767266" w:rsidRDefault="00520FBB" w:rsidP="00767266">
            <w:pPr>
              <w:tabs>
                <w:tab w:val="left" w:pos="-1440"/>
              </w:tabs>
              <w:ind w:left="360"/>
              <w:rPr>
                <w:b/>
              </w:rPr>
            </w:pPr>
            <w:r>
              <w:rPr>
                <w:b/>
              </w:rPr>
              <w:t xml:space="preserve">Answer: Money order. </w:t>
            </w:r>
            <w:r w:rsidRPr="00767266">
              <w:rPr>
                <w:b/>
              </w:rPr>
              <w:t>A money order is similar to a check. It is used to pay bills or make purchases when cash is not accepted. Many businesses sell money orders for a fee. Shop around for the best price.</w:t>
            </w:r>
          </w:p>
          <w:p w:rsidR="00520FBB" w:rsidRDefault="00520FBB">
            <w:pPr>
              <w:tabs>
                <w:tab w:val="left" w:pos="-1440"/>
              </w:tabs>
            </w:pPr>
          </w:p>
          <w:p w:rsidR="00520FBB" w:rsidRDefault="00520FBB" w:rsidP="00092B83">
            <w:pPr>
              <w:numPr>
                <w:ilvl w:val="0"/>
                <w:numId w:val="24"/>
              </w:numPr>
              <w:tabs>
                <w:tab w:val="left" w:pos="-1440"/>
              </w:tabs>
            </w:pPr>
            <w:r>
              <w:t>One method your employer or a government agency might choose to issue your paycheck or benefits check.</w:t>
            </w:r>
          </w:p>
          <w:p w:rsidR="00520FBB" w:rsidRPr="00767266" w:rsidRDefault="00520FBB" w:rsidP="00767266">
            <w:pPr>
              <w:tabs>
                <w:tab w:val="left" w:pos="-1440"/>
              </w:tabs>
              <w:ind w:left="360"/>
              <w:rPr>
                <w:b/>
              </w:rPr>
            </w:pPr>
            <w:r>
              <w:rPr>
                <w:b/>
              </w:rPr>
              <w:t xml:space="preserve">Answer: Direct deposit. </w:t>
            </w:r>
            <w:r w:rsidRPr="00767266">
              <w:rPr>
                <w:b/>
              </w:rPr>
              <w:t>With direct deposit, your paycheck or benefit check is electronically transferred and directly deposited into your account. The amount of money is immediately available. Some banks will waive monthly fees if direct deposit is used.</w:t>
            </w:r>
          </w:p>
          <w:p w:rsidR="00520FBB" w:rsidRDefault="00520FBB">
            <w:pPr>
              <w:tabs>
                <w:tab w:val="left" w:pos="-1440"/>
              </w:tabs>
            </w:pPr>
          </w:p>
          <w:p w:rsidR="00520FBB" w:rsidRDefault="00520FBB" w:rsidP="00092B83">
            <w:pPr>
              <w:numPr>
                <w:ilvl w:val="0"/>
                <w:numId w:val="24"/>
              </w:numPr>
              <w:tabs>
                <w:tab w:val="left" w:pos="-1440"/>
              </w:tabs>
            </w:pPr>
            <w:r>
              <w:t>Money you borrow from a bank with a written promise to pay it back later.</w:t>
            </w:r>
          </w:p>
          <w:p w:rsidR="00520FBB" w:rsidRPr="00767266" w:rsidRDefault="00520FBB" w:rsidP="00767266">
            <w:pPr>
              <w:tabs>
                <w:tab w:val="left" w:pos="-1440"/>
              </w:tabs>
              <w:ind w:left="360"/>
              <w:rPr>
                <w:b/>
              </w:rPr>
            </w:pPr>
            <w:r>
              <w:rPr>
                <w:b/>
              </w:rPr>
              <w:t xml:space="preserve">Answer: Loan. </w:t>
            </w:r>
            <w:r w:rsidRPr="00767266">
              <w:rPr>
                <w:b/>
              </w:rPr>
              <w:t xml:space="preserve">Banks charge you fees and interest on loans. </w:t>
            </w:r>
            <w:r w:rsidRPr="00767266">
              <w:rPr>
                <w:b/>
                <w:i/>
              </w:rPr>
              <w:t>Interest</w:t>
            </w:r>
            <w:r w:rsidRPr="00767266">
              <w:rPr>
                <w:b/>
              </w:rPr>
              <w:t xml:space="preserve"> is the money you pay to borrow money, and it is added to the total amount you must pay back. You can talk to the customer service representative for more information about loans offered at a bank.</w:t>
            </w:r>
          </w:p>
          <w:p w:rsidR="00520FBB" w:rsidRPr="001147F6" w:rsidRDefault="00520FBB" w:rsidP="001147F6">
            <w:pPr>
              <w:tabs>
                <w:tab w:val="left" w:pos="-1440"/>
              </w:tabs>
              <w:ind w:left="360"/>
              <w:rPr>
                <w:b/>
              </w:rPr>
            </w:pPr>
          </w:p>
          <w:p w:rsidR="00520FBB" w:rsidRDefault="00520FBB" w:rsidP="00092B83">
            <w:pPr>
              <w:numPr>
                <w:ilvl w:val="0"/>
                <w:numId w:val="24"/>
              </w:numPr>
              <w:tabs>
                <w:tab w:val="left" w:pos="-1440"/>
              </w:tabs>
            </w:pPr>
            <w:r>
              <w:t>When you use this card to buy something from a store or another business, the money comes out of your bank account immediately.</w:t>
            </w:r>
          </w:p>
          <w:p w:rsidR="00520FBB" w:rsidRDefault="00520FBB" w:rsidP="00767266">
            <w:pPr>
              <w:tabs>
                <w:tab w:val="left" w:pos="-1440"/>
              </w:tabs>
              <w:ind w:left="360"/>
              <w:rPr>
                <w:b/>
              </w:rPr>
            </w:pPr>
            <w:r>
              <w:rPr>
                <w:b/>
              </w:rPr>
              <w:t xml:space="preserve">Answer: Debit card. </w:t>
            </w:r>
            <w:r w:rsidRPr="00767266">
              <w:rPr>
                <w:b/>
              </w:rPr>
              <w:t xml:space="preserve">A debit card is a plastic card sometimes called a </w:t>
            </w:r>
            <w:r w:rsidRPr="00767266">
              <w:rPr>
                <w:b/>
                <w:i/>
              </w:rPr>
              <w:t>check card</w:t>
            </w:r>
            <w:r w:rsidRPr="00767266">
              <w:rPr>
                <w:b/>
              </w:rPr>
              <w:t xml:space="preserve">. The debit card usually has a MasterCard or Visa logo and a magnetic strip on the back. It is tied to your checking account and allows you to pay for goods and services at stores and other businesses that accept MasterCard or Visa credit cards, as well as other credit cards. </w:t>
            </w:r>
          </w:p>
          <w:p w:rsidR="00520FBB" w:rsidRDefault="00520FBB" w:rsidP="00092B83">
            <w:pPr>
              <w:numPr>
                <w:ilvl w:val="0"/>
                <w:numId w:val="24"/>
              </w:numPr>
              <w:tabs>
                <w:tab w:val="left" w:pos="-1440"/>
              </w:tabs>
            </w:pPr>
            <w:r>
              <w:t>A card onto which you can load money to be used for future purchases.</w:t>
            </w:r>
          </w:p>
          <w:p w:rsidR="00520FBB" w:rsidRPr="00767266" w:rsidRDefault="00520FBB" w:rsidP="00767266">
            <w:pPr>
              <w:tabs>
                <w:tab w:val="left" w:pos="-1440"/>
              </w:tabs>
              <w:ind w:left="360"/>
              <w:rPr>
                <w:b/>
                <w:szCs w:val="22"/>
              </w:rPr>
            </w:pPr>
            <w:r>
              <w:rPr>
                <w:b/>
              </w:rPr>
              <w:t xml:space="preserve">Answer: Stored value card. </w:t>
            </w:r>
            <w:r w:rsidRPr="00767266">
              <w:rPr>
                <w:b/>
                <w:szCs w:val="22"/>
              </w:rPr>
              <w:t xml:space="preserve">Stored value, or pre-paid, cards come in several varieties that enable you to pay for goods or services. Some cards may be purchased with a value of $0 and you can add a desired amount. Others may be purchased with a set value (e.g., $25 or $50). Generally, you can reload money to, and increase the value of, the card so you can continue to make purchases. </w:t>
            </w:r>
          </w:p>
          <w:p w:rsidR="00520FBB" w:rsidRDefault="00520FBB">
            <w:pPr>
              <w:tabs>
                <w:tab w:val="left" w:pos="-1440"/>
              </w:tabs>
              <w:ind w:left="360"/>
              <w:rPr>
                <w:szCs w:val="22"/>
              </w:rPr>
            </w:pPr>
          </w:p>
          <w:p w:rsidR="00520FBB" w:rsidRDefault="00520FBB">
            <w:pPr>
              <w:tabs>
                <w:tab w:val="left" w:pos="-1440"/>
              </w:tabs>
            </w:pPr>
            <w:r>
              <w:t>What questions do you have about additional banking services?</w:t>
            </w:r>
          </w:p>
          <w:p w:rsidR="00520FBB" w:rsidRDefault="00520FBB">
            <w:pPr>
              <w:tabs>
                <w:tab w:val="left" w:pos="-1440"/>
              </w:tabs>
            </w:pPr>
          </w:p>
          <w:p w:rsidR="00520FBB" w:rsidRDefault="00520FBB" w:rsidP="00A60E79">
            <w:pPr>
              <w:tabs>
                <w:tab w:val="left" w:pos="-1440"/>
              </w:tabs>
              <w:rPr>
                <w:szCs w:val="22"/>
              </w:rPr>
            </w:pPr>
            <w:r>
              <w:t>Now we will talk about how banks make sure your personal information is kept private.</w:t>
            </w:r>
          </w:p>
        </w:tc>
      </w:tr>
      <w:tr w:rsidR="00520FBB" w:rsidTr="00FF4F51">
        <w:trPr>
          <w:trHeight w:val="368"/>
          <w:tblHeader/>
        </w:trPr>
        <w:tc>
          <w:tcPr>
            <w:tcW w:w="3705" w:type="dxa"/>
            <w:gridSpan w:val="2"/>
            <w:shd w:val="clear" w:color="auto" w:fill="C1961C"/>
          </w:tcPr>
          <w:p w:rsidR="00520FBB" w:rsidRDefault="00520FBB" w:rsidP="00D31F9E">
            <w:pPr>
              <w:pStyle w:val="Style14ptBoldWhiteCenteredLinespacingsingle"/>
            </w:pPr>
            <w:r>
              <w:br w:type="page"/>
            </w:r>
            <w:r>
              <w:br w:type="page"/>
              <w:t>Instructor Notes</w:t>
            </w:r>
          </w:p>
        </w:tc>
        <w:tc>
          <w:tcPr>
            <w:tcW w:w="7009" w:type="dxa"/>
            <w:gridSpan w:val="3"/>
            <w:shd w:val="clear" w:color="auto" w:fill="132F5A"/>
          </w:tcPr>
          <w:p w:rsidR="00520FBB" w:rsidRDefault="00520FBB" w:rsidP="00D31F9E">
            <w:pPr>
              <w:pStyle w:val="Style14ptBoldWhiteCenteredLinespacingsingle"/>
            </w:pPr>
            <w:r>
              <w:t>Presentation</w:t>
            </w:r>
          </w:p>
        </w:tc>
      </w:tr>
      <w:tr w:rsidR="00520FBB" w:rsidTr="00FF4F51">
        <w:trPr>
          <w:trHeight w:val="279"/>
        </w:trPr>
        <w:tc>
          <w:tcPr>
            <w:tcW w:w="3705" w:type="dxa"/>
            <w:gridSpan w:val="2"/>
            <w:vAlign w:val="bottom"/>
          </w:tcPr>
          <w:p w:rsidR="00520FBB" w:rsidRDefault="00520FBB">
            <w:pPr>
              <w:rPr>
                <w:rFonts w:cs="Arial"/>
                <w:i/>
                <w:color w:val="4BACC6"/>
                <w:sz w:val="18"/>
                <w:szCs w:val="18"/>
              </w:rPr>
            </w:pPr>
          </w:p>
        </w:tc>
        <w:tc>
          <w:tcPr>
            <w:tcW w:w="7009" w:type="dxa"/>
            <w:gridSpan w:val="3"/>
            <w:vAlign w:val="bottom"/>
          </w:tcPr>
          <w:p w:rsidR="00520FBB" w:rsidRDefault="00520FBB" w:rsidP="00EC79CF">
            <w:pPr>
              <w:pStyle w:val="Heading1"/>
            </w:pPr>
            <w:bookmarkStart w:id="50" w:name="_Toc271614285"/>
            <w:r>
              <w:t>Privacy Laws and Regulations</w:t>
            </w:r>
            <w:bookmarkEnd w:id="50"/>
          </w:p>
        </w:tc>
      </w:tr>
      <w:tr w:rsidR="00520FBB" w:rsidTr="00FF4F51">
        <w:trPr>
          <w:trHeight w:val="233"/>
        </w:trPr>
        <w:tc>
          <w:tcPr>
            <w:tcW w:w="3705" w:type="dxa"/>
            <w:gridSpan w:val="2"/>
          </w:tcPr>
          <w:p w:rsidR="00520FBB" w:rsidRDefault="00520FBB" w:rsidP="004B07ED">
            <w:pPr>
              <w:pStyle w:val="Minutes"/>
              <w:spacing w:line="240" w:lineRule="auto"/>
              <w:rPr>
                <w:rFonts w:cs="Arial"/>
                <w:i/>
                <w:color w:val="132F5A"/>
                <w:sz w:val="18"/>
                <w:szCs w:val="18"/>
              </w:rPr>
            </w:pPr>
            <w:r>
              <w:rPr>
                <w:color w:val="132F5A"/>
              </w:rPr>
              <w:t>5 minutes</w:t>
            </w:r>
          </w:p>
        </w:tc>
        <w:tc>
          <w:tcPr>
            <w:tcW w:w="7009" w:type="dxa"/>
            <w:gridSpan w:val="3"/>
          </w:tcPr>
          <w:p w:rsidR="00520FBB" w:rsidRDefault="00520FBB" w:rsidP="004B07ED">
            <w:pPr>
              <w:pStyle w:val="Heading2"/>
            </w:pPr>
            <w:r>
              <w:t>Contents of Privacy Notices</w:t>
            </w:r>
          </w:p>
        </w:tc>
      </w:tr>
      <w:tr w:rsidR="00520FBB" w:rsidTr="003462D3">
        <w:trPr>
          <w:trHeight w:val="5274"/>
        </w:trPr>
        <w:tc>
          <w:tcPr>
            <w:tcW w:w="3705" w:type="dxa"/>
            <w:gridSpan w:val="2"/>
          </w:tcPr>
          <w:p w:rsidR="00520FBB" w:rsidRDefault="00520FBB" w:rsidP="00124CAB">
            <w:pPr>
              <w:pStyle w:val="InstructorNotes"/>
            </w:pPr>
            <w:r w:rsidRPr="001D788F">
              <w:rPr>
                <w:noProof/>
              </w:rPr>
              <w:pict>
                <v:shape id="Picture 47" o:spid="_x0000_i1067" type="#_x0000_t75" alt="Slide24" style="width:165.75pt;height:124.5pt;visibility:visible" o:bordertopcolor="black" o:borderleftcolor="black" o:borderbottomcolor="black" o:borderrightcolor="black">
                  <v:imagedata r:id="rId39" o:title=""/>
                  <w10:bordertop type="single" width="6"/>
                  <w10:borderleft type="single" width="6"/>
                  <w10:borderbottom type="single" width="6"/>
                  <w10:borderright type="single" width="6"/>
                </v:shape>
              </w:pict>
            </w:r>
          </w:p>
          <w:p w:rsidR="00520FBB" w:rsidRDefault="00520FBB" w:rsidP="00124CAB">
            <w:pPr>
              <w:pStyle w:val="InstructorNotes"/>
            </w:pPr>
            <w:r>
              <w:t>Slide 24</w:t>
            </w:r>
          </w:p>
          <w:p w:rsidR="00520FBB" w:rsidRDefault="00520FBB">
            <w:pPr>
              <w:autoSpaceDE w:val="0"/>
              <w:autoSpaceDN w:val="0"/>
              <w:adjustRightInd w:val="0"/>
              <w:rPr>
                <w:i/>
                <w:color w:val="132F5A"/>
                <w:kern w:val="32"/>
                <w:szCs w:val="22"/>
              </w:rPr>
            </w:pPr>
          </w:p>
          <w:p w:rsidR="00520FBB" w:rsidRDefault="00520FBB">
            <w:pPr>
              <w:autoSpaceDE w:val="0"/>
              <w:autoSpaceDN w:val="0"/>
              <w:adjustRightInd w:val="0"/>
              <w:rPr>
                <w:i/>
                <w:color w:val="132F5A"/>
                <w:kern w:val="32"/>
                <w:szCs w:val="22"/>
              </w:rPr>
            </w:pPr>
            <w:r w:rsidRPr="002279FF">
              <w:rPr>
                <w:i/>
                <w:noProof/>
                <w:color w:val="132F5A"/>
                <w:kern w:val="32"/>
                <w:szCs w:val="22"/>
              </w:rPr>
              <w:pict>
                <v:shape id="Picture 48" o:spid="_x0000_i1068" type="#_x0000_t75" alt="review" style="width:1in;height:1in;visibility:visible">
                  <v:imagedata r:id="rId10" o:title=""/>
                </v:shape>
              </w:pict>
            </w:r>
          </w:p>
          <w:p w:rsidR="00520FBB" w:rsidRDefault="00520FBB" w:rsidP="00116CDC">
            <w:pPr>
              <w:autoSpaceDE w:val="0"/>
              <w:autoSpaceDN w:val="0"/>
              <w:adjustRightInd w:val="0"/>
              <w:rPr>
                <w:i/>
                <w:color w:val="132F5A"/>
                <w:szCs w:val="22"/>
              </w:rPr>
            </w:pPr>
            <w:r>
              <w:rPr>
                <w:i/>
                <w:color w:val="132F5A"/>
                <w:kern w:val="32"/>
                <w:szCs w:val="22"/>
              </w:rPr>
              <w:t>Refer participant to Privacy Laws and Regulations on page 14 of their Participant Guide.</w:t>
            </w:r>
          </w:p>
        </w:tc>
        <w:tc>
          <w:tcPr>
            <w:tcW w:w="7009" w:type="dxa"/>
            <w:gridSpan w:val="3"/>
          </w:tcPr>
          <w:p w:rsidR="00520FBB" w:rsidRDefault="00520FBB">
            <w:pPr>
              <w:rPr>
                <w:szCs w:val="22"/>
              </w:rPr>
            </w:pPr>
            <w:r>
              <w:rPr>
                <w:szCs w:val="22"/>
              </w:rPr>
              <w:t xml:space="preserve">You have probably received privacy notices in the mail from banks and other financial companies. </w:t>
            </w:r>
            <w:r>
              <w:rPr>
                <w:i/>
                <w:szCs w:val="22"/>
              </w:rPr>
              <w:t>Privacy notices</w:t>
            </w:r>
            <w:r>
              <w:rPr>
                <w:szCs w:val="22"/>
              </w:rPr>
              <w:t xml:space="preserve"> explain how:</w:t>
            </w:r>
          </w:p>
          <w:p w:rsidR="00520FBB" w:rsidRDefault="00520FBB" w:rsidP="00092B83">
            <w:pPr>
              <w:numPr>
                <w:ilvl w:val="0"/>
                <w:numId w:val="25"/>
              </w:numPr>
              <w:rPr>
                <w:szCs w:val="22"/>
              </w:rPr>
            </w:pPr>
            <w:r>
              <w:rPr>
                <w:szCs w:val="22"/>
              </w:rPr>
              <w:t xml:space="preserve">The company collects, handles, and shares your personal financial information </w:t>
            </w:r>
          </w:p>
          <w:p w:rsidR="00520FBB" w:rsidRDefault="00520FBB" w:rsidP="00092B83">
            <w:pPr>
              <w:numPr>
                <w:ilvl w:val="0"/>
                <w:numId w:val="25"/>
              </w:numPr>
              <w:rPr>
                <w:szCs w:val="22"/>
              </w:rPr>
            </w:pPr>
            <w:r>
              <w:rPr>
                <w:szCs w:val="22"/>
              </w:rPr>
              <w:t xml:space="preserve">Your personal financial information is protected </w:t>
            </w:r>
          </w:p>
          <w:p w:rsidR="00520FBB" w:rsidRDefault="00520FBB" w:rsidP="00092B83">
            <w:pPr>
              <w:numPr>
                <w:ilvl w:val="0"/>
                <w:numId w:val="25"/>
              </w:numPr>
              <w:rPr>
                <w:szCs w:val="22"/>
              </w:rPr>
            </w:pPr>
            <w:r>
              <w:rPr>
                <w:szCs w:val="22"/>
              </w:rPr>
              <w:t>You might limit the company from sharing your information with others</w:t>
            </w:r>
          </w:p>
          <w:p w:rsidR="00520FBB" w:rsidRDefault="00520FBB">
            <w:pPr>
              <w:rPr>
                <w:szCs w:val="22"/>
              </w:rPr>
            </w:pPr>
          </w:p>
          <w:p w:rsidR="00520FBB" w:rsidRDefault="00520FBB">
            <w:pPr>
              <w:rPr>
                <w:szCs w:val="22"/>
              </w:rPr>
            </w:pPr>
            <w:r>
              <w:rPr>
                <w:szCs w:val="22"/>
              </w:rPr>
              <w:t xml:space="preserve">You will receive an initial privacy notice when you open your account and every year thereafter. </w:t>
            </w:r>
          </w:p>
          <w:p w:rsidR="00520FBB" w:rsidRDefault="00520FBB" w:rsidP="00092B83">
            <w:pPr>
              <w:numPr>
                <w:ilvl w:val="0"/>
                <w:numId w:val="70"/>
              </w:numPr>
              <w:rPr>
                <w:szCs w:val="22"/>
              </w:rPr>
            </w:pPr>
            <w:r>
              <w:rPr>
                <w:szCs w:val="22"/>
              </w:rPr>
              <w:t xml:space="preserve">Federal law requires financial institutions to keep your personal financial information private. </w:t>
            </w:r>
          </w:p>
          <w:p w:rsidR="00520FBB" w:rsidRDefault="00520FBB" w:rsidP="00092B83">
            <w:pPr>
              <w:numPr>
                <w:ilvl w:val="0"/>
                <w:numId w:val="53"/>
              </w:numPr>
              <w:rPr>
                <w:szCs w:val="22"/>
              </w:rPr>
            </w:pPr>
            <w:r w:rsidRPr="004C5318">
              <w:rPr>
                <w:szCs w:val="22"/>
              </w:rPr>
              <w:t xml:space="preserve">The general public does not have access to your personal financial information. However, financial institutions may share your information with other companies to offer you other products and services. </w:t>
            </w:r>
          </w:p>
          <w:p w:rsidR="00520FBB" w:rsidRDefault="00520FBB" w:rsidP="00092B83">
            <w:pPr>
              <w:numPr>
                <w:ilvl w:val="0"/>
                <w:numId w:val="53"/>
              </w:numPr>
              <w:rPr>
                <w:szCs w:val="22"/>
              </w:rPr>
            </w:pPr>
            <w:r>
              <w:rPr>
                <w:szCs w:val="22"/>
              </w:rPr>
              <w:t xml:space="preserve">Federal privacy laws give you the right to stop or opt out of some sharing of your personal financial information. </w:t>
            </w:r>
          </w:p>
        </w:tc>
      </w:tr>
      <w:tr w:rsidR="00520FBB" w:rsidTr="00FF4F51">
        <w:trPr>
          <w:trHeight w:val="26"/>
        </w:trPr>
        <w:tc>
          <w:tcPr>
            <w:tcW w:w="3705" w:type="dxa"/>
            <w:gridSpan w:val="2"/>
          </w:tcPr>
          <w:p w:rsidR="00520FBB" w:rsidRDefault="00520FBB">
            <w:pPr>
              <w:pStyle w:val="Minutes"/>
              <w:rPr>
                <w:rFonts w:cs="Arial"/>
                <w:i/>
                <w:color w:val="132F5A"/>
                <w:sz w:val="18"/>
                <w:szCs w:val="18"/>
              </w:rPr>
            </w:pPr>
          </w:p>
        </w:tc>
        <w:tc>
          <w:tcPr>
            <w:tcW w:w="7009" w:type="dxa"/>
            <w:gridSpan w:val="3"/>
          </w:tcPr>
          <w:p w:rsidR="00520FBB" w:rsidRDefault="00520FBB">
            <w:pPr>
              <w:pStyle w:val="Heading2"/>
            </w:pPr>
            <w:r>
              <w:t>Opting Out</w:t>
            </w:r>
          </w:p>
        </w:tc>
      </w:tr>
      <w:tr w:rsidR="00520FBB" w:rsidTr="00FF4F51">
        <w:trPr>
          <w:trHeight w:val="504"/>
        </w:trPr>
        <w:tc>
          <w:tcPr>
            <w:tcW w:w="3705" w:type="dxa"/>
            <w:gridSpan w:val="2"/>
            <w:tcMar>
              <w:top w:w="72" w:type="dxa"/>
              <w:left w:w="72" w:type="dxa"/>
              <w:bottom w:w="72" w:type="dxa"/>
              <w:right w:w="72" w:type="dxa"/>
            </w:tcMar>
          </w:tcPr>
          <w:p w:rsidR="00520FBB" w:rsidRDefault="00520FBB">
            <w:r w:rsidRPr="001D788F">
              <w:rPr>
                <w:noProof/>
              </w:rPr>
              <w:pict>
                <v:shape id="Picture 49" o:spid="_x0000_i1069" type="#_x0000_t75" alt="Slide25" style="width:165.75pt;height:124.5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520FBB" w:rsidRDefault="00520FBB">
            <w:pPr>
              <w:rPr>
                <w:i/>
                <w:color w:val="132F5A"/>
                <w:szCs w:val="22"/>
              </w:rPr>
            </w:pPr>
            <w:r>
              <w:rPr>
                <w:i/>
                <w:color w:val="132F5A"/>
                <w:szCs w:val="22"/>
              </w:rPr>
              <w:t>Slide 25</w:t>
            </w:r>
          </w:p>
          <w:p w:rsidR="00520FBB" w:rsidRDefault="00520FBB">
            <w:pPr>
              <w:rPr>
                <w:i/>
                <w:color w:val="132F5A"/>
                <w:szCs w:val="22"/>
              </w:rPr>
            </w:pPr>
            <w:r>
              <w:rPr>
                <w:i/>
                <w:color w:val="132F5A"/>
                <w:szCs w:val="22"/>
              </w:rPr>
              <w:t>Explain how to opt out of personal information sharing and receiving unsolicited promotions.</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r w:rsidRPr="001D788F">
              <w:rPr>
                <w:noProof/>
              </w:rPr>
              <w:pict>
                <v:shape id="Picture 50" o:spid="_x0000_i1070" type="#_x0000_t75" alt="Slide26" style="width:165.75pt;height:124.5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520FBB" w:rsidRDefault="00520FBB" w:rsidP="00124CAB">
            <w:pPr>
              <w:pStyle w:val="InstructorNotes"/>
            </w:pPr>
            <w:r>
              <w:t>Slide 26</w:t>
            </w:r>
          </w:p>
          <w:p w:rsidR="00520FBB" w:rsidRDefault="00520FBB" w:rsidP="00124CAB">
            <w:pPr>
              <w:pStyle w:val="InstructorNotes"/>
            </w:pPr>
            <w:r>
              <w:t>Explain when companies can share your personal financial information.</w:t>
            </w:r>
          </w:p>
          <w:p w:rsidR="00520FBB" w:rsidRDefault="00520FBB" w:rsidP="00124CAB">
            <w:pPr>
              <w:pStyle w:val="InstructorNotes"/>
            </w:pPr>
          </w:p>
          <w:p w:rsidR="00520FBB" w:rsidRDefault="00520FBB" w:rsidP="00124CAB">
            <w:pPr>
              <w:pStyle w:val="InstructorNotes"/>
            </w:pPr>
          </w:p>
          <w:p w:rsidR="00520FBB" w:rsidRDefault="00520FBB" w:rsidP="00124CAB">
            <w:pPr>
              <w:pStyle w:val="InstructorNotes"/>
            </w:pPr>
            <w:r w:rsidRPr="001D788F">
              <w:rPr>
                <w:noProof/>
              </w:rPr>
              <w:pict>
                <v:shape id="Picture 51" o:spid="_x0000_i1071" type="#_x0000_t75" alt="ask_a_question" style="width:1in;height:1in;visibility:visible">
                  <v:imagedata r:id="rId14" o:title=""/>
                </v:shape>
              </w:pict>
            </w:r>
          </w:p>
          <w:p w:rsidR="00520FBB" w:rsidRDefault="00520FBB" w:rsidP="00124CAB">
            <w:pPr>
              <w:pStyle w:val="InstructorNotes"/>
            </w:pPr>
            <w:r>
              <w:t>Answer any questions. Then introduce the next topic.</w:t>
            </w:r>
          </w:p>
        </w:tc>
        <w:tc>
          <w:tcPr>
            <w:tcW w:w="7009" w:type="dxa"/>
            <w:gridSpan w:val="3"/>
            <w:tcMar>
              <w:top w:w="72" w:type="dxa"/>
              <w:left w:w="72" w:type="dxa"/>
              <w:bottom w:w="72" w:type="dxa"/>
              <w:right w:w="72" w:type="dxa"/>
            </w:tcMar>
          </w:tcPr>
          <w:p w:rsidR="00520FBB" w:rsidRDefault="00520FBB">
            <w:pPr>
              <w:rPr>
                <w:bCs/>
              </w:rPr>
            </w:pPr>
            <w:r>
              <w:rPr>
                <w:bCs/>
              </w:rPr>
              <w:t>If you prefer to limit the promotions you receive, or if you do not want marketers and others to have your personal financial information, you should:</w:t>
            </w:r>
          </w:p>
          <w:p w:rsidR="00520FBB" w:rsidRDefault="00520FBB" w:rsidP="00092B83">
            <w:pPr>
              <w:numPr>
                <w:ilvl w:val="0"/>
                <w:numId w:val="54"/>
              </w:numPr>
              <w:rPr>
                <w:bCs/>
              </w:rPr>
            </w:pPr>
            <w:r>
              <w:rPr>
                <w:bCs/>
              </w:rPr>
              <w:t>Review the privacy notice from each financial company you do business with to determine whether the company shares information with others.</w:t>
            </w:r>
          </w:p>
          <w:p w:rsidR="00520FBB" w:rsidRDefault="00520FBB" w:rsidP="00092B83">
            <w:pPr>
              <w:numPr>
                <w:ilvl w:val="0"/>
                <w:numId w:val="54"/>
              </w:numPr>
              <w:rPr>
                <w:bCs/>
              </w:rPr>
            </w:pPr>
            <w:r>
              <w:rPr>
                <w:bCs/>
              </w:rPr>
              <w:t>Tell the credit bureaus not to share your information with lenders and insurers who use the information to decide whether to send you unsolicited offers of credit or insurance.</w:t>
            </w:r>
          </w:p>
          <w:p w:rsidR="00520FBB" w:rsidRDefault="00520FBB">
            <w:pPr>
              <w:rPr>
                <w:bCs/>
              </w:rPr>
            </w:pPr>
          </w:p>
          <w:p w:rsidR="00520FBB" w:rsidRDefault="00520FBB">
            <w:pPr>
              <w:rPr>
                <w:bCs/>
              </w:rPr>
            </w:pPr>
            <w:r>
              <w:rPr>
                <w:bCs/>
              </w:rPr>
              <w:t>Not all companies will share information. If your company shares information:</w:t>
            </w:r>
          </w:p>
          <w:p w:rsidR="00520FBB" w:rsidRDefault="00520FBB" w:rsidP="00092B83">
            <w:pPr>
              <w:numPr>
                <w:ilvl w:val="0"/>
                <w:numId w:val="71"/>
              </w:numPr>
              <w:rPr>
                <w:bCs/>
              </w:rPr>
            </w:pPr>
            <w:r w:rsidRPr="004C5318">
              <w:rPr>
                <w:bCs/>
              </w:rPr>
              <w:t>Your privacy no</w:t>
            </w:r>
            <w:r>
              <w:rPr>
                <w:bCs/>
              </w:rPr>
              <w:t>tice will contain instructions how t</w:t>
            </w:r>
            <w:r w:rsidRPr="004C5318">
              <w:rPr>
                <w:bCs/>
              </w:rPr>
              <w:t xml:space="preserve">o opt out. </w:t>
            </w:r>
          </w:p>
          <w:p w:rsidR="00520FBB" w:rsidRPr="004C5318" w:rsidRDefault="00520FBB" w:rsidP="00092B83">
            <w:pPr>
              <w:numPr>
                <w:ilvl w:val="0"/>
                <w:numId w:val="71"/>
              </w:numPr>
              <w:rPr>
                <w:bCs/>
              </w:rPr>
            </w:pPr>
            <w:r w:rsidRPr="004C5318">
              <w:rPr>
                <w:bCs/>
              </w:rPr>
              <w:t xml:space="preserve">You have the right to </w:t>
            </w:r>
            <w:r>
              <w:rPr>
                <w:bCs/>
              </w:rPr>
              <w:t xml:space="preserve">stop or </w:t>
            </w:r>
            <w:r w:rsidRPr="004C5318">
              <w:rPr>
                <w:bCs/>
              </w:rPr>
              <w:t xml:space="preserve">opt out of </w:t>
            </w:r>
            <w:r>
              <w:rPr>
                <w:bCs/>
              </w:rPr>
              <w:t xml:space="preserve">some sharing of your personal financial information </w:t>
            </w:r>
            <w:r w:rsidRPr="004C5318">
              <w:rPr>
                <w:bCs/>
              </w:rPr>
              <w:t>with companies that are:</w:t>
            </w:r>
          </w:p>
          <w:p w:rsidR="00520FBB" w:rsidRDefault="00520FBB" w:rsidP="00092B83">
            <w:pPr>
              <w:numPr>
                <w:ilvl w:val="1"/>
                <w:numId w:val="71"/>
              </w:numPr>
              <w:rPr>
                <w:bCs/>
              </w:rPr>
            </w:pPr>
            <w:r>
              <w:rPr>
                <w:bCs/>
              </w:rPr>
              <w:t>Part of the same corporate group as your financial company (or affiliates)</w:t>
            </w:r>
          </w:p>
          <w:p w:rsidR="00520FBB" w:rsidRDefault="00520FBB" w:rsidP="00092B83">
            <w:pPr>
              <w:numPr>
                <w:ilvl w:val="1"/>
                <w:numId w:val="71"/>
              </w:numPr>
              <w:rPr>
                <w:bCs/>
              </w:rPr>
            </w:pPr>
            <w:r>
              <w:rPr>
                <w:bCs/>
              </w:rPr>
              <w:t>Not part of the same corporate group as your financial company (or non-affiliates)</w:t>
            </w:r>
          </w:p>
          <w:p w:rsidR="00520FBB" w:rsidRDefault="00520FBB">
            <w:pPr>
              <w:ind w:left="360"/>
              <w:rPr>
                <w:bCs/>
              </w:rPr>
            </w:pPr>
          </w:p>
          <w:p w:rsidR="00520FBB" w:rsidRDefault="00520FBB" w:rsidP="004C5318">
            <w:r>
              <w:t>If you opt out, you limit the extent to which the company can provide your personal financial information to non-affiliates.</w:t>
            </w:r>
          </w:p>
          <w:p w:rsidR="00520FBB" w:rsidRDefault="00520FBB" w:rsidP="004C5318"/>
          <w:p w:rsidR="00520FBB" w:rsidRDefault="00520FBB" w:rsidP="004C5318">
            <w:r>
              <w:t>If you do not opt out within a reasonable time period (e.g., 30 days after the company mails the notice), then the company can share certain personal financial information.</w:t>
            </w:r>
          </w:p>
          <w:p w:rsidR="00520FBB" w:rsidRDefault="00520FBB" w:rsidP="00092B83">
            <w:pPr>
              <w:numPr>
                <w:ilvl w:val="0"/>
                <w:numId w:val="26"/>
              </w:numPr>
            </w:pPr>
            <w:r>
              <w:t>If you did not opt out the first time you received a privacy notice from a financial company, contact your financial company and ask for instructions on how to opt out.</w:t>
            </w:r>
          </w:p>
          <w:p w:rsidR="00520FBB" w:rsidRDefault="00520FBB" w:rsidP="00092B83">
            <w:pPr>
              <w:numPr>
                <w:ilvl w:val="0"/>
                <w:numId w:val="26"/>
              </w:numPr>
            </w:pPr>
            <w:r>
              <w:t>Remember, however, that any personal financial information that was shared before you opted out cannot be retrieved.</w:t>
            </w:r>
          </w:p>
          <w:p w:rsidR="00520FBB" w:rsidRDefault="00520FBB"/>
          <w:p w:rsidR="00520FBB" w:rsidRDefault="00520FBB" w:rsidP="002D3B90">
            <w:pPr>
              <w:rPr>
                <w:bCs/>
              </w:rPr>
            </w:pPr>
            <w:r>
              <w:rPr>
                <w:bCs/>
              </w:rPr>
              <w:t>In addition, you can opt out of receiving certain offers of credit or insurance by:</w:t>
            </w:r>
          </w:p>
          <w:p w:rsidR="00520FBB" w:rsidRDefault="00520FBB" w:rsidP="002D3B90">
            <w:pPr>
              <w:numPr>
                <w:ilvl w:val="0"/>
                <w:numId w:val="55"/>
              </w:numPr>
              <w:rPr>
                <w:bCs/>
              </w:rPr>
            </w:pPr>
            <w:r>
              <w:rPr>
                <w:bCs/>
              </w:rPr>
              <w:t xml:space="preserve">Calling </w:t>
            </w:r>
            <w:r>
              <w:rPr>
                <w:b/>
                <w:bCs/>
              </w:rPr>
              <w:t xml:space="preserve">1-888-5-OPTOUT (567-8688) </w:t>
            </w:r>
            <w:bookmarkStart w:id="51" w:name="_GoBack"/>
            <w:bookmarkEnd w:id="51"/>
          </w:p>
          <w:p w:rsidR="00520FBB" w:rsidRDefault="00520FBB" w:rsidP="002D3B90">
            <w:pPr>
              <w:numPr>
                <w:ilvl w:val="0"/>
                <w:numId w:val="55"/>
              </w:numPr>
            </w:pPr>
            <w:r>
              <w:rPr>
                <w:bCs/>
              </w:rPr>
              <w:t xml:space="preserve">Visiting </w:t>
            </w:r>
            <w:hyperlink r:id="rId42" w:history="1">
              <w:r>
                <w:rPr>
                  <w:rStyle w:val="Hyperlink"/>
                  <w:bCs/>
                </w:rPr>
                <w:t>www.optoutprescreen.com</w:t>
              </w:r>
            </w:hyperlink>
            <w:r>
              <w:rPr>
                <w:bCs/>
              </w:rPr>
              <w:t xml:space="preserve"> </w:t>
            </w:r>
          </w:p>
          <w:p w:rsidR="00520FBB" w:rsidRDefault="00520FBB"/>
          <w:p w:rsidR="00520FBB" w:rsidRDefault="00520FBB" w:rsidP="0021299D">
            <w:r>
              <w:t xml:space="preserve">You cannot opt out and completely stop the flow of all your personal financial information. The law permits your financial companies to share certain information about you without giving you the right to opt out. Among other things, your financial company can provide to non-affiliates: </w:t>
            </w:r>
          </w:p>
          <w:p w:rsidR="00520FBB" w:rsidRDefault="00520FBB" w:rsidP="00092B83">
            <w:pPr>
              <w:numPr>
                <w:ilvl w:val="0"/>
                <w:numId w:val="26"/>
              </w:numPr>
            </w:pPr>
            <w:r>
              <w:t>Information about you to firms that help promote and market the company’s own products or products offered under a joint agreement between two financial companies</w:t>
            </w:r>
          </w:p>
          <w:p w:rsidR="00520FBB" w:rsidRDefault="00520FBB" w:rsidP="00092B83">
            <w:pPr>
              <w:numPr>
                <w:ilvl w:val="0"/>
                <w:numId w:val="26"/>
              </w:numPr>
            </w:pPr>
            <w:r>
              <w:t>Records of your transactions―such as your loan payments and credit card or debit card purchases―to firms that provide data processing and mailing services for your company</w:t>
            </w:r>
          </w:p>
          <w:p w:rsidR="00520FBB" w:rsidRDefault="00520FBB" w:rsidP="00092B83">
            <w:pPr>
              <w:numPr>
                <w:ilvl w:val="0"/>
                <w:numId w:val="26"/>
              </w:numPr>
            </w:pPr>
            <w:r>
              <w:t>Information about you in response to a court order</w:t>
            </w:r>
          </w:p>
          <w:p w:rsidR="00520FBB" w:rsidRDefault="00520FBB" w:rsidP="00092B83">
            <w:pPr>
              <w:numPr>
                <w:ilvl w:val="0"/>
                <w:numId w:val="26"/>
              </w:numPr>
            </w:pPr>
            <w:r>
              <w:t>Your payment history on loans and credit cards to credit reporting agencies</w:t>
            </w:r>
          </w:p>
          <w:p w:rsidR="00520FBB" w:rsidRDefault="00520FBB"/>
          <w:p w:rsidR="00520FBB" w:rsidRDefault="00520FBB">
            <w:r>
              <w:t>What questions do you have about privacy laws and regulations before we move on to the next topic?</w:t>
            </w:r>
          </w:p>
          <w:p w:rsidR="00520FBB" w:rsidRDefault="00520FBB"/>
          <w:p w:rsidR="00520FBB" w:rsidRDefault="00520FBB" w:rsidP="00A60E79">
            <w:r>
              <w:t>Now that you have learned about some of the additional services banks offer, we will talk about the people you will meet in a bank.</w:t>
            </w:r>
          </w:p>
        </w:tc>
      </w:tr>
      <w:tr w:rsidR="00520FBB" w:rsidTr="00FF4F51">
        <w:trPr>
          <w:trHeight w:val="368"/>
          <w:tblHeader/>
        </w:trPr>
        <w:tc>
          <w:tcPr>
            <w:tcW w:w="3705" w:type="dxa"/>
            <w:gridSpan w:val="2"/>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7009" w:type="dxa"/>
            <w:gridSpan w:val="3"/>
            <w:shd w:val="clear" w:color="auto" w:fill="132F5A"/>
          </w:tcPr>
          <w:p w:rsidR="00520FBB" w:rsidRDefault="00520FBB" w:rsidP="00D31F9E">
            <w:pPr>
              <w:pStyle w:val="Style14ptBoldWhiteCenteredLinespacingsingle"/>
            </w:pPr>
            <w:r>
              <w:t>Presentation</w:t>
            </w:r>
          </w:p>
        </w:tc>
      </w:tr>
      <w:tr w:rsidR="00520FBB" w:rsidTr="00FF4F51">
        <w:trPr>
          <w:trHeight w:val="279"/>
        </w:trPr>
        <w:tc>
          <w:tcPr>
            <w:tcW w:w="3705" w:type="dxa"/>
            <w:gridSpan w:val="2"/>
            <w:tcMar>
              <w:top w:w="72" w:type="dxa"/>
              <w:left w:w="72" w:type="dxa"/>
              <w:bottom w:w="72" w:type="dxa"/>
              <w:right w:w="72" w:type="dxa"/>
            </w:tcMar>
            <w:vAlign w:val="bottom"/>
          </w:tcPr>
          <w:p w:rsidR="00520FBB" w:rsidRDefault="00520FBB" w:rsidP="009E3873">
            <w:pPr>
              <w:spacing w:after="20" w:line="240" w:lineRule="auto"/>
              <w:rPr>
                <w:rFonts w:cs="Arial"/>
                <w:i/>
                <w:color w:val="4BACC6"/>
                <w:sz w:val="18"/>
                <w:szCs w:val="18"/>
              </w:rPr>
            </w:pPr>
          </w:p>
        </w:tc>
        <w:tc>
          <w:tcPr>
            <w:tcW w:w="7009" w:type="dxa"/>
            <w:gridSpan w:val="3"/>
            <w:vAlign w:val="bottom"/>
          </w:tcPr>
          <w:p w:rsidR="00520FBB" w:rsidRDefault="00520FBB" w:rsidP="00EC79CF">
            <w:pPr>
              <w:pStyle w:val="Heading1"/>
            </w:pPr>
            <w:bookmarkStart w:id="52" w:name="_Toc271614286"/>
            <w:r>
              <w:t>Tour of a Bank</w:t>
            </w:r>
            <w:bookmarkEnd w:id="52"/>
          </w:p>
        </w:tc>
      </w:tr>
      <w:tr w:rsidR="00520FBB" w:rsidTr="00FF4F51">
        <w:trPr>
          <w:trHeight w:val="26"/>
        </w:trPr>
        <w:tc>
          <w:tcPr>
            <w:tcW w:w="3705" w:type="dxa"/>
            <w:gridSpan w:val="2"/>
            <w:tcMar>
              <w:top w:w="72" w:type="dxa"/>
              <w:left w:w="72" w:type="dxa"/>
              <w:bottom w:w="72" w:type="dxa"/>
              <w:right w:w="72" w:type="dxa"/>
            </w:tcMar>
          </w:tcPr>
          <w:p w:rsidR="00520FBB" w:rsidRDefault="00520FBB" w:rsidP="004B07ED">
            <w:pPr>
              <w:pStyle w:val="Minutes"/>
              <w:spacing w:after="20" w:line="240" w:lineRule="auto"/>
              <w:rPr>
                <w:rFonts w:cs="Arial"/>
                <w:i/>
                <w:color w:val="132F5A"/>
                <w:sz w:val="18"/>
                <w:szCs w:val="18"/>
              </w:rPr>
            </w:pPr>
            <w:r>
              <w:rPr>
                <w:color w:val="132F5A"/>
              </w:rPr>
              <w:t>10 minutes</w:t>
            </w:r>
          </w:p>
        </w:tc>
        <w:tc>
          <w:tcPr>
            <w:tcW w:w="7009" w:type="dxa"/>
            <w:gridSpan w:val="3"/>
          </w:tcPr>
          <w:p w:rsidR="00520FBB" w:rsidRDefault="00520FBB" w:rsidP="004B07ED">
            <w:pPr>
              <w:pStyle w:val="Heading2"/>
            </w:pPr>
            <w:r>
              <w:t>Important Bank Employees</w:t>
            </w:r>
          </w:p>
        </w:tc>
      </w:tr>
      <w:tr w:rsidR="00520FBB" w:rsidTr="00FF4F51">
        <w:trPr>
          <w:trHeight w:val="1656"/>
        </w:trPr>
        <w:tc>
          <w:tcPr>
            <w:tcW w:w="3705" w:type="dxa"/>
            <w:gridSpan w:val="2"/>
            <w:tcMar>
              <w:top w:w="72" w:type="dxa"/>
              <w:left w:w="72" w:type="dxa"/>
              <w:bottom w:w="72" w:type="dxa"/>
              <w:right w:w="72" w:type="dxa"/>
            </w:tcMar>
          </w:tcPr>
          <w:p w:rsidR="00520FBB" w:rsidRDefault="00520FBB">
            <w:r w:rsidRPr="001D788F">
              <w:rPr>
                <w:noProof/>
              </w:rPr>
              <w:pict>
                <v:shape id="_x0000_i1072" type="#_x0000_t75" style="width:170.25pt;height:129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p>
          <w:p w:rsidR="00520FBB" w:rsidRDefault="00520FBB">
            <w:pPr>
              <w:rPr>
                <w:i/>
                <w:color w:val="132F5A"/>
                <w:kern w:val="32"/>
                <w:szCs w:val="22"/>
              </w:rPr>
            </w:pPr>
            <w:r>
              <w:rPr>
                <w:i/>
                <w:color w:val="132F5A"/>
                <w:kern w:val="32"/>
                <w:szCs w:val="22"/>
              </w:rPr>
              <w:t>Slide 27</w:t>
            </w:r>
          </w:p>
          <w:p w:rsidR="00520FBB" w:rsidRDefault="00520FBB">
            <w:pPr>
              <w:rPr>
                <w:i/>
                <w:color w:val="132F5A"/>
                <w:kern w:val="32"/>
                <w:szCs w:val="22"/>
              </w:rPr>
            </w:pPr>
            <w:r>
              <w:rPr>
                <w:i/>
                <w:color w:val="132F5A"/>
                <w:kern w:val="32"/>
                <w:szCs w:val="22"/>
              </w:rPr>
              <w:t>Describe important bank employees.</w:t>
            </w:r>
          </w:p>
        </w:tc>
        <w:tc>
          <w:tcPr>
            <w:tcW w:w="7009" w:type="dxa"/>
            <w:gridSpan w:val="3"/>
          </w:tcPr>
          <w:p w:rsidR="00520FBB" w:rsidRDefault="00520FBB">
            <w:pPr>
              <w:rPr>
                <w:szCs w:val="22"/>
              </w:rPr>
            </w:pPr>
            <w:r>
              <w:rPr>
                <w:szCs w:val="22"/>
              </w:rPr>
              <w:t>Financial institutions have various employees who can help you with different banking services. Understanding their roles helps you know who you should talk to when you go to the bank. The primary bank employees to be familiar with are:</w:t>
            </w:r>
          </w:p>
          <w:p w:rsidR="00520FBB" w:rsidRDefault="00520FBB" w:rsidP="00092B83">
            <w:pPr>
              <w:numPr>
                <w:ilvl w:val="0"/>
                <w:numId w:val="72"/>
              </w:numPr>
              <w:rPr>
                <w:szCs w:val="22"/>
              </w:rPr>
            </w:pPr>
            <w:r>
              <w:rPr>
                <w:szCs w:val="22"/>
              </w:rPr>
              <w:t>The customer service representative</w:t>
            </w:r>
          </w:p>
          <w:p w:rsidR="00520FBB" w:rsidRDefault="00520FBB" w:rsidP="00092B83">
            <w:pPr>
              <w:numPr>
                <w:ilvl w:val="1"/>
                <w:numId w:val="72"/>
              </w:numPr>
              <w:rPr>
                <w:szCs w:val="22"/>
              </w:rPr>
            </w:pPr>
            <w:r>
              <w:rPr>
                <w:szCs w:val="22"/>
              </w:rPr>
              <w:t>Helps you open your account</w:t>
            </w:r>
          </w:p>
          <w:p w:rsidR="00520FBB" w:rsidRDefault="00520FBB" w:rsidP="00092B83">
            <w:pPr>
              <w:numPr>
                <w:ilvl w:val="1"/>
                <w:numId w:val="72"/>
              </w:numPr>
              <w:rPr>
                <w:szCs w:val="22"/>
              </w:rPr>
            </w:pPr>
            <w:r>
              <w:rPr>
                <w:szCs w:val="22"/>
              </w:rPr>
              <w:t>Explains services</w:t>
            </w:r>
          </w:p>
          <w:p w:rsidR="00520FBB" w:rsidRDefault="00520FBB" w:rsidP="00092B83">
            <w:pPr>
              <w:numPr>
                <w:ilvl w:val="1"/>
                <w:numId w:val="72"/>
              </w:numPr>
              <w:rPr>
                <w:szCs w:val="22"/>
              </w:rPr>
            </w:pPr>
            <w:r>
              <w:rPr>
                <w:szCs w:val="22"/>
              </w:rPr>
              <w:t>Answers general questions</w:t>
            </w:r>
          </w:p>
          <w:p w:rsidR="00520FBB" w:rsidRDefault="00520FBB" w:rsidP="00092B83">
            <w:pPr>
              <w:numPr>
                <w:ilvl w:val="1"/>
                <w:numId w:val="72"/>
              </w:numPr>
              <w:rPr>
                <w:szCs w:val="22"/>
              </w:rPr>
            </w:pPr>
            <w:r>
              <w:rPr>
                <w:szCs w:val="22"/>
              </w:rPr>
              <w:t>Refers you to other employees who can help you</w:t>
            </w:r>
          </w:p>
          <w:p w:rsidR="00520FBB" w:rsidRDefault="00520FBB" w:rsidP="00092B83">
            <w:pPr>
              <w:numPr>
                <w:ilvl w:val="1"/>
                <w:numId w:val="72"/>
              </w:numPr>
              <w:rPr>
                <w:szCs w:val="22"/>
              </w:rPr>
            </w:pPr>
            <w:r>
              <w:rPr>
                <w:szCs w:val="22"/>
              </w:rPr>
              <w:t>Provides written information explaining the bank products</w:t>
            </w:r>
          </w:p>
          <w:p w:rsidR="00520FBB" w:rsidRDefault="00520FBB" w:rsidP="00092B83">
            <w:pPr>
              <w:numPr>
                <w:ilvl w:val="0"/>
                <w:numId w:val="72"/>
              </w:numPr>
              <w:rPr>
                <w:szCs w:val="22"/>
              </w:rPr>
            </w:pPr>
            <w:r>
              <w:rPr>
                <w:szCs w:val="22"/>
              </w:rPr>
              <w:t>The teller</w:t>
            </w:r>
          </w:p>
          <w:p w:rsidR="00520FBB" w:rsidRDefault="00520FBB" w:rsidP="00092B83">
            <w:pPr>
              <w:numPr>
                <w:ilvl w:val="1"/>
                <w:numId w:val="72"/>
              </w:numPr>
              <w:rPr>
                <w:szCs w:val="22"/>
              </w:rPr>
            </w:pPr>
            <w:r>
              <w:rPr>
                <w:szCs w:val="22"/>
              </w:rPr>
              <w:t>Deposits your money for you</w:t>
            </w:r>
          </w:p>
          <w:p w:rsidR="00520FBB" w:rsidRDefault="00520FBB" w:rsidP="00092B83">
            <w:pPr>
              <w:numPr>
                <w:ilvl w:val="1"/>
                <w:numId w:val="72"/>
              </w:numPr>
              <w:rPr>
                <w:szCs w:val="22"/>
              </w:rPr>
            </w:pPr>
            <w:r>
              <w:rPr>
                <w:szCs w:val="22"/>
              </w:rPr>
              <w:t>Cashes your checks</w:t>
            </w:r>
          </w:p>
          <w:p w:rsidR="00520FBB" w:rsidRDefault="00520FBB" w:rsidP="00092B83">
            <w:pPr>
              <w:numPr>
                <w:ilvl w:val="1"/>
                <w:numId w:val="72"/>
              </w:numPr>
              <w:rPr>
                <w:szCs w:val="22"/>
              </w:rPr>
            </w:pPr>
            <w:r>
              <w:rPr>
                <w:szCs w:val="22"/>
              </w:rPr>
              <w:t>Answers questions</w:t>
            </w:r>
          </w:p>
          <w:p w:rsidR="00520FBB" w:rsidRDefault="00520FBB" w:rsidP="00092B83">
            <w:pPr>
              <w:numPr>
                <w:ilvl w:val="1"/>
                <w:numId w:val="72"/>
              </w:numPr>
              <w:rPr>
                <w:szCs w:val="22"/>
              </w:rPr>
            </w:pPr>
            <w:r>
              <w:rPr>
                <w:szCs w:val="22"/>
              </w:rPr>
              <w:t xml:space="preserve">Refers you to other employees who can help you </w:t>
            </w:r>
          </w:p>
          <w:p w:rsidR="00520FBB" w:rsidRDefault="00520FBB" w:rsidP="00092B83">
            <w:pPr>
              <w:numPr>
                <w:ilvl w:val="0"/>
                <w:numId w:val="72"/>
              </w:numPr>
              <w:rPr>
                <w:szCs w:val="22"/>
              </w:rPr>
            </w:pPr>
            <w:r>
              <w:rPr>
                <w:szCs w:val="22"/>
              </w:rPr>
              <w:t>The loan officer</w:t>
            </w:r>
          </w:p>
          <w:p w:rsidR="00520FBB" w:rsidRDefault="00520FBB" w:rsidP="00092B83">
            <w:pPr>
              <w:numPr>
                <w:ilvl w:val="1"/>
                <w:numId w:val="72"/>
              </w:numPr>
              <w:rPr>
                <w:szCs w:val="22"/>
              </w:rPr>
            </w:pPr>
            <w:r>
              <w:rPr>
                <w:szCs w:val="22"/>
              </w:rPr>
              <w:t>Takes applications for loans offered at the bank</w:t>
            </w:r>
          </w:p>
          <w:p w:rsidR="00520FBB" w:rsidRDefault="00520FBB" w:rsidP="00092B83">
            <w:pPr>
              <w:numPr>
                <w:ilvl w:val="1"/>
                <w:numId w:val="72"/>
              </w:numPr>
              <w:rPr>
                <w:szCs w:val="22"/>
              </w:rPr>
            </w:pPr>
            <w:r>
              <w:rPr>
                <w:szCs w:val="22"/>
              </w:rPr>
              <w:t>Answers questions</w:t>
            </w:r>
          </w:p>
          <w:p w:rsidR="00520FBB" w:rsidRDefault="00520FBB" w:rsidP="00092B83">
            <w:pPr>
              <w:numPr>
                <w:ilvl w:val="1"/>
                <w:numId w:val="72"/>
              </w:numPr>
              <w:rPr>
                <w:szCs w:val="22"/>
              </w:rPr>
            </w:pPr>
            <w:r>
              <w:rPr>
                <w:szCs w:val="22"/>
              </w:rPr>
              <w:t>Provides written information explaining loan products</w:t>
            </w:r>
          </w:p>
          <w:p w:rsidR="00520FBB" w:rsidRDefault="00520FBB" w:rsidP="00092B83">
            <w:pPr>
              <w:numPr>
                <w:ilvl w:val="1"/>
                <w:numId w:val="72"/>
              </w:numPr>
              <w:rPr>
                <w:szCs w:val="22"/>
              </w:rPr>
            </w:pPr>
            <w:r>
              <w:rPr>
                <w:szCs w:val="22"/>
              </w:rPr>
              <w:t>Helps you fill out a loan application</w:t>
            </w:r>
          </w:p>
          <w:p w:rsidR="00520FBB" w:rsidRDefault="00520FBB" w:rsidP="00092B83">
            <w:pPr>
              <w:numPr>
                <w:ilvl w:val="0"/>
                <w:numId w:val="72"/>
              </w:numPr>
              <w:rPr>
                <w:szCs w:val="22"/>
              </w:rPr>
            </w:pPr>
            <w:r>
              <w:rPr>
                <w:szCs w:val="22"/>
              </w:rPr>
              <w:t>The branch manager</w:t>
            </w:r>
          </w:p>
          <w:p w:rsidR="00520FBB" w:rsidRDefault="00520FBB" w:rsidP="00092B83">
            <w:pPr>
              <w:numPr>
                <w:ilvl w:val="1"/>
                <w:numId w:val="72"/>
              </w:numPr>
              <w:rPr>
                <w:szCs w:val="22"/>
              </w:rPr>
            </w:pPr>
            <w:r>
              <w:rPr>
                <w:szCs w:val="22"/>
              </w:rPr>
              <w:t xml:space="preserve">Supervises all the branch operations </w:t>
            </w:r>
          </w:p>
          <w:p w:rsidR="00520FBB" w:rsidRDefault="00520FBB">
            <w:pPr>
              <w:numPr>
                <w:ilvl w:val="1"/>
                <w:numId w:val="72"/>
              </w:numPr>
              <w:rPr>
                <w:szCs w:val="22"/>
              </w:rPr>
            </w:pPr>
            <w:r>
              <w:rPr>
                <w:szCs w:val="22"/>
              </w:rPr>
              <w:t>Helps fix problems that the other employees cannot solve</w:t>
            </w:r>
          </w:p>
        </w:tc>
      </w:tr>
      <w:tr w:rsidR="00520FBB" w:rsidTr="00FF4F51">
        <w:trPr>
          <w:trHeight w:val="71"/>
        </w:trPr>
        <w:tc>
          <w:tcPr>
            <w:tcW w:w="3705" w:type="dxa"/>
            <w:gridSpan w:val="2"/>
            <w:tcMar>
              <w:top w:w="72" w:type="dxa"/>
              <w:left w:w="72" w:type="dxa"/>
              <w:bottom w:w="72" w:type="dxa"/>
              <w:right w:w="72" w:type="dxa"/>
            </w:tcMar>
          </w:tcPr>
          <w:p w:rsidR="00520FBB" w:rsidRDefault="00520FBB">
            <w:pPr>
              <w:pStyle w:val="Minutes"/>
              <w:rPr>
                <w:rFonts w:cs="Arial"/>
                <w:i/>
                <w:color w:val="132F5A"/>
                <w:sz w:val="18"/>
                <w:szCs w:val="18"/>
              </w:rPr>
            </w:pPr>
          </w:p>
        </w:tc>
        <w:tc>
          <w:tcPr>
            <w:tcW w:w="7009" w:type="dxa"/>
            <w:gridSpan w:val="3"/>
          </w:tcPr>
          <w:p w:rsidR="00520FBB" w:rsidRDefault="00520FBB">
            <w:pPr>
              <w:pStyle w:val="Heading2"/>
            </w:pPr>
            <w:r>
              <w:t>Key Points to Remember</w:t>
            </w:r>
          </w:p>
        </w:tc>
      </w:tr>
      <w:tr w:rsidR="00520FBB" w:rsidTr="00FF4F51">
        <w:trPr>
          <w:trHeight w:val="783"/>
        </w:trPr>
        <w:tc>
          <w:tcPr>
            <w:tcW w:w="3705" w:type="dxa"/>
            <w:gridSpan w:val="2"/>
            <w:tcMar>
              <w:top w:w="72" w:type="dxa"/>
              <w:left w:w="72" w:type="dxa"/>
              <w:bottom w:w="72" w:type="dxa"/>
              <w:right w:w="72" w:type="dxa"/>
            </w:tcMar>
          </w:tcPr>
          <w:p w:rsidR="00520FBB" w:rsidRDefault="00520FBB" w:rsidP="00E8660A">
            <w:pPr>
              <w:tabs>
                <w:tab w:val="center" w:pos="1780"/>
              </w:tabs>
            </w:pPr>
            <w:r w:rsidRPr="001D788F">
              <w:rPr>
                <w:noProof/>
              </w:rPr>
              <w:pict>
                <v:shape id="_x0000_i1073" type="#_x0000_t75" alt="Slide28" style="width:165.75pt;height:123pt;visibility:visible" o:bordertopcolor="black" o:borderleftcolor="black" o:borderbottomcolor="black" o:borderrightcolor="black">
                  <v:imagedata r:id="rId44" o:title=""/>
                  <w10:bordertop type="single" width="6"/>
                  <w10:borderleft type="single" width="6"/>
                  <w10:borderbottom type="single" width="6"/>
                  <w10:borderright type="single" width="6"/>
                </v:shape>
              </w:pict>
            </w:r>
          </w:p>
          <w:p w:rsidR="00520FBB" w:rsidRDefault="00520FBB">
            <w:pPr>
              <w:rPr>
                <w:i/>
                <w:color w:val="132F5A"/>
                <w:kern w:val="32"/>
                <w:szCs w:val="22"/>
              </w:rPr>
            </w:pPr>
            <w:r>
              <w:rPr>
                <w:i/>
                <w:color w:val="132F5A"/>
                <w:kern w:val="32"/>
                <w:szCs w:val="22"/>
              </w:rPr>
              <w:t>Slide 28</w:t>
            </w:r>
          </w:p>
          <w:p w:rsidR="00520FBB" w:rsidRDefault="00520FBB">
            <w:pPr>
              <w:rPr>
                <w:i/>
                <w:color w:val="132F5A"/>
                <w:kern w:val="32"/>
                <w:szCs w:val="22"/>
              </w:rPr>
            </w:pPr>
            <w:r>
              <w:rPr>
                <w:i/>
                <w:color w:val="132F5A"/>
              </w:rPr>
              <w:t>Answer any questions.</w:t>
            </w:r>
          </w:p>
        </w:tc>
        <w:tc>
          <w:tcPr>
            <w:tcW w:w="7009" w:type="dxa"/>
            <w:gridSpan w:val="3"/>
            <w:tcMar>
              <w:top w:w="72" w:type="dxa"/>
              <w:left w:w="72" w:type="dxa"/>
              <w:bottom w:w="72" w:type="dxa"/>
              <w:right w:w="72" w:type="dxa"/>
            </w:tcMar>
          </w:tcPr>
          <w:p w:rsidR="00520FBB" w:rsidRDefault="00520FBB" w:rsidP="00092B83">
            <w:pPr>
              <w:numPr>
                <w:ilvl w:val="0"/>
                <w:numId w:val="27"/>
              </w:numPr>
              <w:rPr>
                <w:szCs w:val="22"/>
              </w:rPr>
            </w:pPr>
            <w:r>
              <w:rPr>
                <w:szCs w:val="22"/>
              </w:rPr>
              <w:t>Ask for help if you do not know whom to talk to at a bank.</w:t>
            </w:r>
          </w:p>
          <w:p w:rsidR="00520FBB" w:rsidRDefault="00520FBB" w:rsidP="00092B83">
            <w:pPr>
              <w:numPr>
                <w:ilvl w:val="0"/>
                <w:numId w:val="27"/>
              </w:numPr>
              <w:rPr>
                <w:szCs w:val="22"/>
              </w:rPr>
            </w:pPr>
            <w:r>
              <w:rPr>
                <w:szCs w:val="22"/>
              </w:rPr>
              <w:t>Ask questions until you are clear on all the information.</w:t>
            </w:r>
          </w:p>
          <w:p w:rsidR="00520FBB" w:rsidRDefault="00520FBB" w:rsidP="00092B83">
            <w:pPr>
              <w:numPr>
                <w:ilvl w:val="0"/>
                <w:numId w:val="27"/>
              </w:numPr>
              <w:rPr>
                <w:szCs w:val="22"/>
              </w:rPr>
            </w:pPr>
            <w:r>
              <w:rPr>
                <w:szCs w:val="22"/>
              </w:rPr>
              <w:t>Do not sign anything you do not understand.</w:t>
            </w:r>
          </w:p>
          <w:p w:rsidR="00520FBB" w:rsidRDefault="00520FBB" w:rsidP="00092B83">
            <w:pPr>
              <w:numPr>
                <w:ilvl w:val="0"/>
                <w:numId w:val="27"/>
              </w:numPr>
              <w:rPr>
                <w:szCs w:val="22"/>
              </w:rPr>
            </w:pPr>
            <w:r w:rsidRPr="0024480A">
              <w:rPr>
                <w:szCs w:val="22"/>
              </w:rPr>
              <w:t>Ask for written information to take home to review.</w:t>
            </w:r>
          </w:p>
          <w:p w:rsidR="00520FBB" w:rsidRPr="0024480A" w:rsidRDefault="00520FBB" w:rsidP="00092B83">
            <w:pPr>
              <w:numPr>
                <w:ilvl w:val="0"/>
                <w:numId w:val="27"/>
              </w:numPr>
              <w:rPr>
                <w:szCs w:val="22"/>
              </w:rPr>
            </w:pPr>
            <w:r>
              <w:rPr>
                <w:szCs w:val="22"/>
              </w:rPr>
              <w:t>U</w:t>
            </w:r>
            <w:r w:rsidRPr="0024480A">
              <w:rPr>
                <w:szCs w:val="22"/>
              </w:rPr>
              <w:t xml:space="preserve">se the </w:t>
            </w:r>
            <w:r w:rsidRPr="0024480A">
              <w:rPr>
                <w:b/>
                <w:szCs w:val="22"/>
              </w:rPr>
              <w:t>Choosing a Bank and a Bank Account Checklist</w:t>
            </w:r>
            <w:r w:rsidRPr="0024480A">
              <w:rPr>
                <w:szCs w:val="22"/>
              </w:rPr>
              <w:t xml:space="preserve"> to help you choose a bank and the account that is right for you.</w:t>
            </w:r>
          </w:p>
          <w:p w:rsidR="00520FBB" w:rsidRDefault="00520FBB">
            <w:pPr>
              <w:rPr>
                <w:szCs w:val="22"/>
              </w:rPr>
            </w:pPr>
          </w:p>
          <w:p w:rsidR="00520FBB" w:rsidRDefault="00520FBB">
            <w:pPr>
              <w:rPr>
                <w:szCs w:val="22"/>
              </w:rPr>
            </w:pPr>
            <w:r>
              <w:rPr>
                <w:szCs w:val="22"/>
              </w:rPr>
              <w:t>What questions do you have about important bank employees?</w:t>
            </w:r>
          </w:p>
          <w:p w:rsidR="00520FBB" w:rsidRDefault="00520FBB">
            <w:pPr>
              <w:rPr>
                <w:szCs w:val="22"/>
              </w:rPr>
            </w:pPr>
          </w:p>
          <w:p w:rsidR="00520FBB" w:rsidRDefault="00520FBB" w:rsidP="00A60E79">
            <w:pPr>
              <w:rPr>
                <w:szCs w:val="22"/>
              </w:rPr>
            </w:pPr>
            <w:r>
              <w:rPr>
                <w:szCs w:val="22"/>
              </w:rPr>
              <w:t>Let us review what we have learned today.</w:t>
            </w:r>
          </w:p>
        </w:tc>
      </w:tr>
      <w:tr w:rsidR="00520FBB" w:rsidTr="00FF4F51">
        <w:trPr>
          <w:gridAfter w:val="1"/>
          <w:wAfter w:w="69" w:type="dxa"/>
          <w:trHeight w:val="368"/>
          <w:tblHeader/>
        </w:trPr>
        <w:tc>
          <w:tcPr>
            <w:tcW w:w="3658" w:type="dxa"/>
            <w:gridSpan w:val="3"/>
            <w:shd w:val="clear" w:color="auto" w:fill="C1961C"/>
            <w:tcMar>
              <w:top w:w="72" w:type="dxa"/>
              <w:left w:w="72" w:type="dxa"/>
              <w:bottom w:w="72" w:type="dxa"/>
              <w:right w:w="72" w:type="dxa"/>
            </w:tcMar>
          </w:tcPr>
          <w:p w:rsidR="00520FBB" w:rsidRDefault="00520FBB" w:rsidP="00D31F9E">
            <w:pPr>
              <w:pStyle w:val="Style14ptBoldWhiteCenteredLinespacingsingle"/>
            </w:pPr>
            <w:r>
              <w:br w:type="page"/>
            </w:r>
            <w:r>
              <w:br w:type="page"/>
              <w:t>Instructor Notes</w:t>
            </w:r>
          </w:p>
        </w:tc>
        <w:tc>
          <w:tcPr>
            <w:tcW w:w="6915" w:type="dxa"/>
            <w:shd w:val="clear" w:color="auto" w:fill="132F5A"/>
            <w:tcMar>
              <w:top w:w="72" w:type="dxa"/>
              <w:left w:w="72" w:type="dxa"/>
              <w:bottom w:w="72" w:type="dxa"/>
              <w:right w:w="72" w:type="dxa"/>
            </w:tcMar>
          </w:tcPr>
          <w:p w:rsidR="00520FBB" w:rsidRDefault="00520FBB" w:rsidP="00D31F9E">
            <w:pPr>
              <w:pStyle w:val="Style14ptBoldWhiteCenteredLinespacingsingle"/>
            </w:pPr>
            <w:r>
              <w:t>Presentation</w:t>
            </w:r>
          </w:p>
        </w:tc>
      </w:tr>
      <w:tr w:rsidR="00520FBB" w:rsidTr="00FF4F51">
        <w:trPr>
          <w:gridAfter w:val="1"/>
          <w:wAfter w:w="69" w:type="dxa"/>
          <w:trHeight w:val="233"/>
        </w:trPr>
        <w:tc>
          <w:tcPr>
            <w:tcW w:w="3600" w:type="dxa"/>
            <w:tcMar>
              <w:top w:w="72" w:type="dxa"/>
              <w:left w:w="72" w:type="dxa"/>
              <w:bottom w:w="72" w:type="dxa"/>
              <w:right w:w="72" w:type="dxa"/>
            </w:tcMar>
            <w:vAlign w:val="bottom"/>
          </w:tcPr>
          <w:p w:rsidR="00520FBB" w:rsidRDefault="00520FBB">
            <w:pPr>
              <w:rPr>
                <w:rFonts w:cs="Arial"/>
                <w:color w:val="252E4E"/>
                <w:szCs w:val="24"/>
              </w:rPr>
            </w:pPr>
          </w:p>
        </w:tc>
        <w:tc>
          <w:tcPr>
            <w:tcW w:w="6973" w:type="dxa"/>
            <w:gridSpan w:val="3"/>
            <w:tcMar>
              <w:top w:w="72" w:type="dxa"/>
              <w:left w:w="72" w:type="dxa"/>
              <w:bottom w:w="72" w:type="dxa"/>
              <w:right w:w="72" w:type="dxa"/>
            </w:tcMar>
            <w:vAlign w:val="bottom"/>
          </w:tcPr>
          <w:p w:rsidR="00520FBB" w:rsidRDefault="00520FBB" w:rsidP="00EC79CF">
            <w:pPr>
              <w:pStyle w:val="Heading1"/>
            </w:pPr>
            <w:bookmarkStart w:id="53" w:name="_Toc271614287"/>
            <w:r>
              <w:t>Wrap-Up</w:t>
            </w:r>
            <w:bookmarkEnd w:id="53"/>
          </w:p>
        </w:tc>
      </w:tr>
      <w:tr w:rsidR="00520FBB" w:rsidTr="00FF4F51">
        <w:trPr>
          <w:gridAfter w:val="1"/>
          <w:wAfter w:w="69" w:type="dxa"/>
          <w:trHeight w:val="404"/>
        </w:trPr>
        <w:tc>
          <w:tcPr>
            <w:tcW w:w="3600" w:type="dxa"/>
            <w:tcMar>
              <w:top w:w="72" w:type="dxa"/>
              <w:left w:w="72" w:type="dxa"/>
              <w:bottom w:w="72" w:type="dxa"/>
              <w:right w:w="72" w:type="dxa"/>
            </w:tcMar>
          </w:tcPr>
          <w:p w:rsidR="00520FBB" w:rsidRDefault="00520FBB" w:rsidP="004B07ED">
            <w:pPr>
              <w:pStyle w:val="Minutes"/>
              <w:spacing w:line="240" w:lineRule="auto"/>
              <w:rPr>
                <w:color w:val="132F5A"/>
              </w:rPr>
            </w:pPr>
            <w:r>
              <w:rPr>
                <w:color w:val="132F5A"/>
              </w:rPr>
              <w:t>15 minutes</w:t>
            </w:r>
          </w:p>
        </w:tc>
        <w:tc>
          <w:tcPr>
            <w:tcW w:w="6973" w:type="dxa"/>
            <w:gridSpan w:val="3"/>
            <w:tcMar>
              <w:top w:w="72" w:type="dxa"/>
              <w:left w:w="72" w:type="dxa"/>
              <w:bottom w:w="72" w:type="dxa"/>
              <w:right w:w="72" w:type="dxa"/>
            </w:tcMar>
          </w:tcPr>
          <w:p w:rsidR="00520FBB" w:rsidRDefault="00520FBB" w:rsidP="004B07ED">
            <w:pPr>
              <w:pStyle w:val="Heading2"/>
              <w:rPr>
                <w:iCs/>
              </w:rPr>
            </w:pPr>
            <w:r>
              <w:t xml:space="preserve">Summary and Post-Test </w:t>
            </w:r>
          </w:p>
        </w:tc>
      </w:tr>
      <w:tr w:rsidR="00520FBB" w:rsidTr="00FF4F51">
        <w:trPr>
          <w:gridAfter w:val="1"/>
          <w:wAfter w:w="69" w:type="dxa"/>
          <w:trHeight w:val="3780"/>
        </w:trPr>
        <w:tc>
          <w:tcPr>
            <w:tcW w:w="3600" w:type="dxa"/>
            <w:tcMar>
              <w:top w:w="72" w:type="dxa"/>
              <w:left w:w="72" w:type="dxa"/>
              <w:bottom w:w="72" w:type="dxa"/>
              <w:right w:w="72" w:type="dxa"/>
            </w:tcMar>
          </w:tcPr>
          <w:p w:rsidR="00520FBB" w:rsidRDefault="00520FBB">
            <w:r w:rsidRPr="001D788F">
              <w:rPr>
                <w:noProof/>
              </w:rPr>
              <w:pict>
                <v:shape id="Picture 54" o:spid="_x0000_i1074" type="#_x0000_t75" alt="Slide29" style="width:165.75pt;height:124.5pt;visibility:visible" o:bordertopcolor="black" o:borderleftcolor="black" o:borderbottomcolor="black" o:borderrightcolor="black">
                  <v:imagedata r:id="rId45" o:title=""/>
                  <w10:bordertop type="single" width="6"/>
                  <w10:borderleft type="single" width="6"/>
                  <w10:borderbottom type="single" width="6"/>
                  <w10:borderright type="single" width="6"/>
                </v:shape>
              </w:pict>
            </w:r>
          </w:p>
          <w:p w:rsidR="00520FBB" w:rsidRDefault="00520FBB">
            <w:pPr>
              <w:rPr>
                <w:i/>
                <w:color w:val="132F5A"/>
                <w:szCs w:val="22"/>
              </w:rPr>
            </w:pPr>
            <w:r>
              <w:rPr>
                <w:i/>
                <w:color w:val="132F5A"/>
                <w:szCs w:val="22"/>
              </w:rPr>
              <w:t>Slide 29</w:t>
            </w:r>
          </w:p>
          <w:p w:rsidR="00520FBB" w:rsidRDefault="00520FBB" w:rsidP="009E3873">
            <w:pPr>
              <w:rPr>
                <w:i/>
                <w:color w:val="132F5A"/>
                <w:szCs w:val="22"/>
              </w:rPr>
            </w:pPr>
            <w:r>
              <w:rPr>
                <w:i/>
                <w:color w:val="132F5A"/>
                <w:szCs w:val="22"/>
              </w:rPr>
              <w:t>Answer any final questions. Have participants complete the Post-Test and/or What Do You Know? form along with the evaluation form.</w:t>
            </w:r>
          </w:p>
        </w:tc>
        <w:tc>
          <w:tcPr>
            <w:tcW w:w="6973" w:type="dxa"/>
            <w:gridSpan w:val="3"/>
            <w:tcMar>
              <w:top w:w="72" w:type="dxa"/>
              <w:left w:w="72" w:type="dxa"/>
              <w:bottom w:w="72" w:type="dxa"/>
              <w:right w:w="72" w:type="dxa"/>
            </w:tcMar>
          </w:tcPr>
          <w:p w:rsidR="00520FBB" w:rsidRDefault="00520FBB">
            <w:pPr>
              <w:rPr>
                <w:szCs w:val="24"/>
              </w:rPr>
            </w:pPr>
            <w:r>
              <w:rPr>
                <w:szCs w:val="22"/>
              </w:rPr>
              <w:t xml:space="preserve">We have covered a lot of information today about basic banking. </w:t>
            </w:r>
            <w:r>
              <w:rPr>
                <w:szCs w:val="24"/>
              </w:rPr>
              <w:t>What final questions do you have?</w:t>
            </w:r>
          </w:p>
          <w:p w:rsidR="00520FBB" w:rsidRDefault="00520FBB">
            <w:pPr>
              <w:rPr>
                <w:szCs w:val="22"/>
              </w:rPr>
            </w:pPr>
          </w:p>
          <w:p w:rsidR="00520FBB" w:rsidRDefault="00520FBB" w:rsidP="00D31F9E">
            <w:r>
              <w:rPr>
                <w:szCs w:val="22"/>
              </w:rPr>
              <w:t xml:space="preserve">Now we will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on page 16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520FBB" w:rsidRDefault="00520FBB" w:rsidP="00D31F9E"/>
          <w:p w:rsidR="00520FBB" w:rsidRDefault="00520FBB" w:rsidP="00D31F9E">
            <w:r>
              <w:t xml:space="preserve">Who would like to share one thing they learned from this training? </w:t>
            </w:r>
          </w:p>
          <w:p w:rsidR="00520FBB" w:rsidRDefault="00520FBB" w:rsidP="00D31F9E"/>
          <w:p w:rsidR="00520FBB" w:rsidRDefault="00520FBB" w:rsidP="00D31F9E">
            <w:r>
              <w:rPr>
                <w:szCs w:val="22"/>
              </w:rPr>
              <w:t>To improve the training, we need your feedback. Please complete the evaluation form beginning on page 20</w:t>
            </w:r>
            <w:r w:rsidRPr="006A1C33">
              <w:rPr>
                <w:szCs w:val="22"/>
              </w:rPr>
              <w:t xml:space="preserve"> </w:t>
            </w:r>
            <w:r>
              <w:rPr>
                <w:szCs w:val="22"/>
              </w:rPr>
              <w:t>of your Participant Guide.</w:t>
            </w:r>
          </w:p>
          <w:p w:rsidR="00520FBB" w:rsidRDefault="00520FBB"/>
        </w:tc>
      </w:tr>
      <w:tr w:rsidR="00520FBB" w:rsidTr="00FF4F51">
        <w:trPr>
          <w:gridAfter w:val="1"/>
          <w:wAfter w:w="69" w:type="dxa"/>
          <w:trHeight w:val="404"/>
        </w:trPr>
        <w:tc>
          <w:tcPr>
            <w:tcW w:w="3600" w:type="dxa"/>
            <w:tcMar>
              <w:top w:w="72" w:type="dxa"/>
              <w:left w:w="72" w:type="dxa"/>
              <w:bottom w:w="72" w:type="dxa"/>
              <w:right w:w="72" w:type="dxa"/>
            </w:tcMar>
          </w:tcPr>
          <w:p w:rsidR="00520FBB" w:rsidRDefault="00520FBB">
            <w:pPr>
              <w:pStyle w:val="Heading2"/>
            </w:pPr>
          </w:p>
        </w:tc>
        <w:tc>
          <w:tcPr>
            <w:tcW w:w="6973" w:type="dxa"/>
            <w:gridSpan w:val="3"/>
            <w:tcMar>
              <w:top w:w="72" w:type="dxa"/>
              <w:left w:w="72" w:type="dxa"/>
              <w:bottom w:w="72" w:type="dxa"/>
              <w:right w:w="72" w:type="dxa"/>
            </w:tcMar>
          </w:tcPr>
          <w:p w:rsidR="00520FBB" w:rsidRDefault="00520FBB">
            <w:pPr>
              <w:pStyle w:val="Heading2"/>
            </w:pPr>
            <w:r>
              <w:t>Conclusion</w:t>
            </w:r>
          </w:p>
        </w:tc>
      </w:tr>
      <w:tr w:rsidR="00520FBB" w:rsidTr="00FF4F51">
        <w:trPr>
          <w:gridAfter w:val="1"/>
          <w:wAfter w:w="69" w:type="dxa"/>
          <w:trHeight w:val="1386"/>
        </w:trPr>
        <w:tc>
          <w:tcPr>
            <w:tcW w:w="3600" w:type="dxa"/>
            <w:tcMar>
              <w:top w:w="72" w:type="dxa"/>
              <w:left w:w="72" w:type="dxa"/>
              <w:bottom w:w="72" w:type="dxa"/>
              <w:right w:w="72" w:type="dxa"/>
            </w:tcMar>
          </w:tcPr>
          <w:p w:rsidR="00520FBB" w:rsidRDefault="00520FBB">
            <w:pPr>
              <w:rPr>
                <w:i/>
                <w:iCs/>
                <w:color w:val="132F5A"/>
                <w:szCs w:val="22"/>
              </w:rPr>
            </w:pPr>
            <w:r w:rsidRPr="002279FF">
              <w:rPr>
                <w:i/>
                <w:noProof/>
                <w:color w:val="132F5A"/>
                <w:szCs w:val="22"/>
              </w:rPr>
              <w:pict>
                <v:shape id="_x0000_i1075" type="#_x0000_t75" style="width:165.75pt;height:123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520FBB" w:rsidRDefault="00520FBB">
            <w:pPr>
              <w:autoSpaceDE w:val="0"/>
              <w:autoSpaceDN w:val="0"/>
              <w:adjustRightInd w:val="0"/>
              <w:rPr>
                <w:i/>
                <w:iCs/>
                <w:color w:val="132F5A"/>
                <w:szCs w:val="22"/>
              </w:rPr>
            </w:pPr>
            <w:r>
              <w:rPr>
                <w:i/>
                <w:iCs/>
                <w:color w:val="132F5A"/>
                <w:szCs w:val="22"/>
              </w:rPr>
              <w:t>Slide 30</w:t>
            </w:r>
          </w:p>
          <w:p w:rsidR="00520FBB" w:rsidRDefault="00520FBB">
            <w:pPr>
              <w:rPr>
                <w:i/>
                <w:iCs/>
                <w:color w:val="132F5A"/>
                <w:szCs w:val="22"/>
              </w:rPr>
            </w:pPr>
            <w:r>
              <w:rPr>
                <w:i/>
                <w:iCs/>
                <w:color w:val="132F5A"/>
                <w:szCs w:val="22"/>
              </w:rPr>
              <w:t>Review what was covered in the module and ensure participants’ expectations, questions, and concerns have all been covered.</w:t>
            </w:r>
          </w:p>
          <w:p w:rsidR="00520FBB" w:rsidRPr="006F4657" w:rsidRDefault="00520FBB" w:rsidP="006F4657">
            <w:pPr>
              <w:rPr>
                <w:szCs w:val="22"/>
              </w:rPr>
            </w:pPr>
          </w:p>
          <w:p w:rsidR="00520FBB" w:rsidRPr="006F4657" w:rsidRDefault="00520FBB" w:rsidP="006F4657">
            <w:pPr>
              <w:rPr>
                <w:szCs w:val="22"/>
              </w:rPr>
            </w:pPr>
          </w:p>
          <w:p w:rsidR="00520FBB" w:rsidRPr="006F4657" w:rsidRDefault="00520FBB" w:rsidP="006F4657">
            <w:pPr>
              <w:rPr>
                <w:szCs w:val="22"/>
              </w:rPr>
            </w:pPr>
          </w:p>
          <w:p w:rsidR="00520FBB" w:rsidRPr="006F4657" w:rsidRDefault="00520FBB" w:rsidP="006F4657">
            <w:pPr>
              <w:rPr>
                <w:szCs w:val="22"/>
              </w:rPr>
            </w:pPr>
          </w:p>
          <w:p w:rsidR="00520FBB" w:rsidRPr="006F4657" w:rsidRDefault="00520FBB" w:rsidP="006F4657">
            <w:pPr>
              <w:rPr>
                <w:szCs w:val="22"/>
              </w:rPr>
            </w:pPr>
          </w:p>
        </w:tc>
        <w:tc>
          <w:tcPr>
            <w:tcW w:w="6973" w:type="dxa"/>
            <w:gridSpan w:val="3"/>
            <w:tcMar>
              <w:top w:w="72" w:type="dxa"/>
              <w:left w:w="72" w:type="dxa"/>
              <w:bottom w:w="72" w:type="dxa"/>
              <w:right w:w="72" w:type="dxa"/>
            </w:tcMar>
          </w:tcPr>
          <w:p w:rsidR="00520FBB" w:rsidRDefault="00520FBB">
            <w:pPr>
              <w:rPr>
                <w:szCs w:val="22"/>
              </w:rPr>
            </w:pPr>
            <w:r>
              <w:rPr>
                <w:szCs w:val="22"/>
              </w:rPr>
              <w:t xml:space="preserve">Congratulations! You have completed the </w:t>
            </w:r>
            <w:r>
              <w:rPr>
                <w:i/>
                <w:szCs w:val="22"/>
              </w:rPr>
              <w:t>Bank On It</w:t>
            </w:r>
            <w:r>
              <w:rPr>
                <w:szCs w:val="22"/>
              </w:rPr>
              <w:t xml:space="preserve"> module. You learned about:</w:t>
            </w:r>
          </w:p>
          <w:p w:rsidR="00520FBB" w:rsidRDefault="00520FBB">
            <w:pPr>
              <w:numPr>
                <w:ilvl w:val="0"/>
                <w:numId w:val="4"/>
              </w:numPr>
              <w:tabs>
                <w:tab w:val="num" w:pos="360"/>
              </w:tabs>
              <w:rPr>
                <w:szCs w:val="22"/>
              </w:rPr>
            </w:pPr>
            <w:r>
              <w:rPr>
                <w:szCs w:val="22"/>
              </w:rPr>
              <w:t>Types of insured financial institutions</w:t>
            </w:r>
          </w:p>
          <w:p w:rsidR="00520FBB" w:rsidRDefault="00520FBB">
            <w:pPr>
              <w:numPr>
                <w:ilvl w:val="0"/>
                <w:numId w:val="4"/>
              </w:numPr>
              <w:tabs>
                <w:tab w:val="num" w:pos="360"/>
              </w:tabs>
              <w:rPr>
                <w:szCs w:val="22"/>
              </w:rPr>
            </w:pPr>
            <w:r>
              <w:rPr>
                <w:szCs w:val="22"/>
              </w:rPr>
              <w:t>Basic banking terms</w:t>
            </w:r>
          </w:p>
          <w:p w:rsidR="00520FBB" w:rsidRDefault="00520FBB">
            <w:pPr>
              <w:numPr>
                <w:ilvl w:val="0"/>
                <w:numId w:val="4"/>
              </w:numPr>
              <w:tabs>
                <w:tab w:val="num" w:pos="360"/>
              </w:tabs>
              <w:rPr>
                <w:szCs w:val="22"/>
              </w:rPr>
            </w:pPr>
            <w:r>
              <w:rPr>
                <w:szCs w:val="22"/>
              </w:rPr>
              <w:t>Opening and maintaining a bank account</w:t>
            </w:r>
          </w:p>
          <w:p w:rsidR="00520FBB" w:rsidRDefault="00520FBB">
            <w:pPr>
              <w:numPr>
                <w:ilvl w:val="0"/>
                <w:numId w:val="4"/>
              </w:numPr>
              <w:tabs>
                <w:tab w:val="num" w:pos="360"/>
              </w:tabs>
              <w:rPr>
                <w:szCs w:val="22"/>
              </w:rPr>
            </w:pPr>
            <w:r>
              <w:rPr>
                <w:szCs w:val="22"/>
              </w:rPr>
              <w:t>Differences between banks and check-cashing services</w:t>
            </w:r>
          </w:p>
          <w:p w:rsidR="00520FBB" w:rsidRDefault="00520FBB">
            <w:pPr>
              <w:numPr>
                <w:ilvl w:val="0"/>
                <w:numId w:val="4"/>
              </w:numPr>
              <w:tabs>
                <w:tab w:val="num" w:pos="360"/>
              </w:tabs>
              <w:rPr>
                <w:szCs w:val="22"/>
              </w:rPr>
            </w:pPr>
            <w:r>
              <w:rPr>
                <w:szCs w:val="22"/>
              </w:rPr>
              <w:t>Types of accounts</w:t>
            </w:r>
          </w:p>
          <w:p w:rsidR="00520FBB" w:rsidRDefault="00520FBB">
            <w:pPr>
              <w:numPr>
                <w:ilvl w:val="0"/>
                <w:numId w:val="4"/>
              </w:numPr>
              <w:tabs>
                <w:tab w:val="num" w:pos="360"/>
              </w:tabs>
              <w:rPr>
                <w:szCs w:val="22"/>
              </w:rPr>
            </w:pPr>
            <w:r>
              <w:rPr>
                <w:szCs w:val="22"/>
              </w:rPr>
              <w:t>Types of banking services</w:t>
            </w:r>
          </w:p>
          <w:p w:rsidR="00520FBB" w:rsidRDefault="00520FBB">
            <w:pPr>
              <w:numPr>
                <w:ilvl w:val="0"/>
                <w:numId w:val="4"/>
              </w:numPr>
              <w:rPr>
                <w:szCs w:val="22"/>
              </w:rPr>
            </w:pPr>
            <w:r>
              <w:rPr>
                <w:szCs w:val="22"/>
              </w:rPr>
              <w:t>Bank employees and their jobs</w:t>
            </w:r>
          </w:p>
          <w:p w:rsidR="00520FBB" w:rsidRDefault="00520FBB">
            <w:pPr>
              <w:ind w:left="720"/>
              <w:rPr>
                <w:szCs w:val="22"/>
              </w:rPr>
            </w:pPr>
          </w:p>
          <w:p w:rsidR="00520FBB" w:rsidRDefault="00520FBB">
            <w:pPr>
              <w:rPr>
                <w:szCs w:val="22"/>
              </w:rPr>
            </w:pPr>
            <w:r>
              <w:rPr>
                <w:szCs w:val="22"/>
              </w:rPr>
              <w:t>You should now be familiar with banking services and able to begin building a positive relationship with a bank. This will help you establish a record of paying bills, save money, and obtain credit.</w:t>
            </w:r>
          </w:p>
          <w:p w:rsidR="00520FBB" w:rsidRDefault="00520FBB">
            <w:pPr>
              <w:rPr>
                <w:szCs w:val="22"/>
              </w:rPr>
            </w:pPr>
          </w:p>
          <w:p w:rsidR="00520FBB" w:rsidRDefault="00520FBB">
            <w:pPr>
              <w:rPr>
                <w:szCs w:val="22"/>
              </w:rPr>
            </w:pPr>
            <w:r>
              <w:t xml:space="preserve">Great job on completing the </w:t>
            </w:r>
            <w:r>
              <w:rPr>
                <w:i/>
              </w:rPr>
              <w:t>Bank On It</w:t>
            </w:r>
            <w:r>
              <w:t xml:space="preserve"> module! Thank you for participating.</w:t>
            </w:r>
          </w:p>
        </w:tc>
      </w:tr>
      <w:bookmarkEnd w:id="46"/>
    </w:tbl>
    <w:p w:rsidR="00520FBB" w:rsidRDefault="00520FBB" w:rsidP="00EC79CF">
      <w:pPr>
        <w:pStyle w:val="Heading1Custom"/>
      </w:pPr>
      <w:r>
        <w:br w:type="page"/>
      </w:r>
      <w:bookmarkStart w:id="54" w:name="_Toc271614288"/>
      <w:r>
        <w:t>Paper Money</w:t>
      </w:r>
      <w:bookmarkEnd w:id="54"/>
    </w:p>
    <w:p w:rsidR="00520FBB" w:rsidRDefault="00520FBB">
      <w:pPr>
        <w:widowControl w:val="0"/>
        <w:spacing w:line="240" w:lineRule="auto"/>
      </w:pPr>
      <w:r>
        <w:t>Copy, cut, and put the following into envelopes so that each participant has a total of $100:</w:t>
      </w:r>
    </w:p>
    <w:p w:rsidR="00520FBB" w:rsidRDefault="00520FBB">
      <w:pPr>
        <w:widowControl w:val="0"/>
        <w:spacing w:line="240" w:lineRule="auto"/>
      </w:pPr>
    </w:p>
    <w:p w:rsidR="00520FBB" w:rsidRDefault="00520FBB">
      <w:pPr>
        <w:tabs>
          <w:tab w:val="left" w:pos="-1440"/>
        </w:tabs>
        <w:rPr>
          <w:b/>
        </w:rPr>
      </w:pPr>
      <w:r>
        <w:rPr>
          <w:b/>
        </w:rPr>
        <w:t>Two $20s = $40</w:t>
      </w:r>
      <w:r>
        <w:rPr>
          <w:b/>
        </w:rPr>
        <w:tab/>
      </w:r>
      <w:r>
        <w:rPr>
          <w:b/>
        </w:rPr>
        <w:tab/>
        <w:t>Four $10s = $40</w:t>
      </w:r>
      <w:r>
        <w:rPr>
          <w:b/>
        </w:rPr>
        <w:tab/>
        <w:t>Three $5s = $15</w:t>
      </w:r>
      <w:r>
        <w:rPr>
          <w:b/>
        </w:rPr>
        <w:tab/>
      </w:r>
      <w:r>
        <w:rPr>
          <w:b/>
        </w:rPr>
        <w:tab/>
        <w:t>Five $1s = $5</w:t>
      </w:r>
    </w:p>
    <w:p w:rsidR="00520FBB" w:rsidRDefault="00520FBB">
      <w:pPr>
        <w:tabs>
          <w:tab w:val="left" w:pos="-1440"/>
        </w:tabs>
        <w:rPr>
          <w:b/>
        </w:rPr>
      </w:pPr>
    </w:p>
    <w:p w:rsidR="00520FBB" w:rsidRDefault="00520FBB">
      <w:pPr>
        <w:rPr>
          <w:rFonts w:cs="Arial"/>
        </w:rPr>
      </w:pPr>
      <w:r w:rsidRPr="002279FF">
        <w:rPr>
          <w:rFonts w:cs="Arial"/>
          <w:noProof/>
        </w:rPr>
        <w:pict>
          <v:shape id="Picture 56" o:spid="_x0000_i1076" type="#_x0000_t75" alt="MoneySmart Play Money" style="width:532.5pt;height:498.75pt;visibility:visible">
            <v:imagedata r:id="rId47" o:title=""/>
          </v:shape>
        </w:pict>
      </w:r>
    </w:p>
    <w:p w:rsidR="00520FBB" w:rsidRDefault="00520FBB">
      <w:pPr>
        <w:rPr>
          <w:rFonts w:cs="Arial"/>
        </w:rPr>
      </w:pPr>
    </w:p>
    <w:p w:rsidR="00520FBB" w:rsidRDefault="00520FBB" w:rsidP="009D7CDF">
      <w:r>
        <w:rPr>
          <w:noProof/>
        </w:rPr>
        <w:pict>
          <v:shapetype id="_x0000_t32" coordsize="21600,21600" o:spt="32" o:oned="t" path="m,l21600,21600e" filled="f">
            <v:path arrowok="t" fillok="f" o:connecttype="none"/>
            <o:lock v:ext="edit" shapetype="t"/>
          </v:shapetype>
          <v:shape id="AutoShape 9" o:spid="_x0000_s1028" type="#_x0000_t32" style="position:absolute;margin-left:531.75pt;margin-top:2.45pt;width:.75pt;height:522.7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" strokeweight="1.25pt"/>
        </w:pict>
      </w:r>
      <w:r w:rsidRPr="001D788F">
        <w:rPr>
          <w:noProof/>
        </w:rPr>
        <w:pict>
          <v:shape id="Picture 57" o:spid="_x0000_i1077" type="#_x0000_t75" alt="MoneySmart Play Money" style="width:533.25pt;height:702.75pt;visibility:visible">
            <v:imagedata r:id="rId48" o:title=""/>
          </v:shape>
        </w:pict>
      </w:r>
      <w:r>
        <w:br w:type="page"/>
      </w:r>
    </w:p>
    <w:p w:rsidR="00520FBB" w:rsidRPr="00D25D58" w:rsidRDefault="00520FBB" w:rsidP="00EC79CF">
      <w:pPr>
        <w:pStyle w:val="Heading1Custom"/>
      </w:pPr>
      <w:bookmarkStart w:id="55" w:name="_Toc271614289"/>
      <w:r w:rsidRPr="00D25D58">
        <w:t>Post-Test</w:t>
      </w:r>
      <w:bookmarkEnd w:id="55"/>
    </w:p>
    <w:p w:rsidR="00520FBB" w:rsidRDefault="00520FBB" w:rsidP="000A3C79">
      <w:pPr>
        <w:pStyle w:val="Heading3"/>
      </w:pPr>
      <w:r>
        <w:t>Now that you have gone through the course, see what you have learned.</w:t>
      </w:r>
    </w:p>
    <w:p w:rsidR="00520FBB" w:rsidRDefault="00520FBB"/>
    <w:p w:rsidR="00520FBB" w:rsidRDefault="00520FBB" w:rsidP="00092B83">
      <w:pPr>
        <w:numPr>
          <w:ilvl w:val="0"/>
          <w:numId w:val="29"/>
        </w:numPr>
        <w:spacing w:after="40"/>
        <w:ind w:left="720"/>
      </w:pPr>
      <w:r>
        <w:t>The five advantages of using a financial institution are s</w:t>
      </w:r>
      <w:r w:rsidRPr="00E81AD2">
        <w:t>afety, convenience, cost, security, and financial future.</w:t>
      </w:r>
    </w:p>
    <w:p w:rsidR="00520FBB" w:rsidRPr="00E81AD2" w:rsidRDefault="00520FBB" w:rsidP="00092B83">
      <w:pPr>
        <w:numPr>
          <w:ilvl w:val="1"/>
          <w:numId w:val="29"/>
        </w:numPr>
        <w:spacing w:after="40"/>
        <w:rPr>
          <w:b/>
        </w:rPr>
      </w:pPr>
      <w:r w:rsidRPr="00E81AD2">
        <w:rPr>
          <w:b/>
        </w:rPr>
        <w:t>True</w:t>
      </w:r>
    </w:p>
    <w:p w:rsidR="00520FBB" w:rsidRPr="00E81AD2" w:rsidRDefault="00520FBB" w:rsidP="00092B83">
      <w:pPr>
        <w:numPr>
          <w:ilvl w:val="1"/>
          <w:numId w:val="29"/>
        </w:numPr>
        <w:spacing w:after="40"/>
      </w:pPr>
      <w:r>
        <w:t>False</w:t>
      </w:r>
    </w:p>
    <w:p w:rsidR="00520FBB" w:rsidRDefault="00520FBB" w:rsidP="00092B83">
      <w:pPr>
        <w:numPr>
          <w:ilvl w:val="0"/>
          <w:numId w:val="29"/>
        </w:numPr>
        <w:spacing w:after="40"/>
        <w:ind w:left="720"/>
      </w:pPr>
      <w:r>
        <w:t>What type of account is typically insured by the FDIC?</w:t>
      </w:r>
    </w:p>
    <w:p w:rsidR="00520FBB" w:rsidRPr="00E513B1" w:rsidRDefault="00520FBB" w:rsidP="00092B83">
      <w:pPr>
        <w:numPr>
          <w:ilvl w:val="0"/>
          <w:numId w:val="62"/>
        </w:numPr>
        <w:spacing w:after="40"/>
        <w:rPr>
          <w:b/>
          <w:szCs w:val="22"/>
        </w:rPr>
      </w:pPr>
      <w:r w:rsidRPr="00E513B1">
        <w:rPr>
          <w:b/>
          <w:szCs w:val="22"/>
        </w:rPr>
        <w:t>Deposit</w:t>
      </w:r>
    </w:p>
    <w:p w:rsidR="00520FBB" w:rsidRPr="00E513B1" w:rsidRDefault="00520FBB" w:rsidP="00092B83">
      <w:pPr>
        <w:numPr>
          <w:ilvl w:val="0"/>
          <w:numId w:val="62"/>
        </w:numPr>
        <w:spacing w:after="40"/>
        <w:rPr>
          <w:szCs w:val="22"/>
        </w:rPr>
      </w:pPr>
      <w:r w:rsidRPr="00E513B1">
        <w:rPr>
          <w:szCs w:val="22"/>
        </w:rPr>
        <w:t>Non-deposit</w:t>
      </w:r>
    </w:p>
    <w:p w:rsidR="00520FBB" w:rsidRDefault="00520FBB" w:rsidP="00092B83">
      <w:pPr>
        <w:numPr>
          <w:ilvl w:val="0"/>
          <w:numId w:val="29"/>
        </w:numPr>
        <w:spacing w:after="40"/>
        <w:ind w:left="720"/>
      </w:pPr>
      <w:r>
        <w:t>Deposit accounts generally offer which of the following banking services?</w:t>
      </w:r>
    </w:p>
    <w:p w:rsidR="00520FBB" w:rsidRDefault="00520FBB" w:rsidP="00092B83">
      <w:pPr>
        <w:numPr>
          <w:ilvl w:val="1"/>
          <w:numId w:val="29"/>
        </w:numPr>
        <w:spacing w:after="40"/>
      </w:pPr>
      <w:r>
        <w:t>D</w:t>
      </w:r>
      <w:r w:rsidRPr="00353FC3">
        <w:t>ire</w:t>
      </w:r>
      <w:r>
        <w:t>ct deposit</w:t>
      </w:r>
    </w:p>
    <w:p w:rsidR="00520FBB" w:rsidRDefault="00520FBB" w:rsidP="00092B83">
      <w:pPr>
        <w:numPr>
          <w:ilvl w:val="1"/>
          <w:numId w:val="29"/>
        </w:numPr>
        <w:spacing w:after="40"/>
      </w:pPr>
      <w:r>
        <w:t>T</w:t>
      </w:r>
      <w:r w:rsidRPr="00353FC3">
        <w:t>elephone and online banking</w:t>
      </w:r>
    </w:p>
    <w:p w:rsidR="00520FBB" w:rsidRDefault="00520FBB" w:rsidP="00092B83">
      <w:pPr>
        <w:numPr>
          <w:ilvl w:val="1"/>
          <w:numId w:val="29"/>
        </w:numPr>
        <w:spacing w:after="40"/>
      </w:pPr>
      <w:r w:rsidRPr="00353FC3">
        <w:t>ATM</w:t>
      </w:r>
      <w:r>
        <w:t xml:space="preserve"> and</w:t>
      </w:r>
      <w:r w:rsidRPr="00353FC3">
        <w:t xml:space="preserve"> debit cards</w:t>
      </w:r>
    </w:p>
    <w:p w:rsidR="00520FBB" w:rsidRPr="00353FC3" w:rsidRDefault="00520FBB" w:rsidP="00092B83">
      <w:pPr>
        <w:numPr>
          <w:ilvl w:val="1"/>
          <w:numId w:val="29"/>
        </w:numPr>
        <w:spacing w:after="40"/>
        <w:rPr>
          <w:b/>
        </w:rPr>
      </w:pPr>
      <w:r w:rsidRPr="00353FC3">
        <w:rPr>
          <w:b/>
        </w:rPr>
        <w:t>All of the above</w:t>
      </w:r>
    </w:p>
    <w:p w:rsidR="00520FBB" w:rsidRDefault="00520FBB" w:rsidP="00092B83">
      <w:pPr>
        <w:numPr>
          <w:ilvl w:val="0"/>
          <w:numId w:val="29"/>
        </w:numPr>
        <w:spacing w:after="40"/>
        <w:ind w:left="720"/>
      </w:pPr>
      <w:r>
        <w:t xml:space="preserve">Which type of financial institution requires you to be a member in order to keep your money there? </w:t>
      </w:r>
    </w:p>
    <w:p w:rsidR="00520FBB" w:rsidRDefault="00520FBB" w:rsidP="00092B83">
      <w:pPr>
        <w:numPr>
          <w:ilvl w:val="0"/>
          <w:numId w:val="58"/>
        </w:numPr>
        <w:spacing w:after="40"/>
      </w:pPr>
      <w:r>
        <w:t xml:space="preserve">Banks and thrifts </w:t>
      </w:r>
    </w:p>
    <w:p w:rsidR="00520FBB" w:rsidRDefault="00520FBB" w:rsidP="00092B83">
      <w:pPr>
        <w:numPr>
          <w:ilvl w:val="0"/>
          <w:numId w:val="58"/>
        </w:numPr>
        <w:spacing w:after="40"/>
        <w:rPr>
          <w:b/>
        </w:rPr>
      </w:pPr>
      <w:r>
        <w:rPr>
          <w:b/>
        </w:rPr>
        <w:t>Credit unions</w:t>
      </w:r>
    </w:p>
    <w:p w:rsidR="00520FBB" w:rsidRDefault="00520FBB" w:rsidP="00092B83">
      <w:pPr>
        <w:numPr>
          <w:ilvl w:val="0"/>
          <w:numId w:val="58"/>
        </w:numPr>
        <w:spacing w:after="40"/>
      </w:pPr>
      <w:r>
        <w:t>Money markets</w:t>
      </w:r>
    </w:p>
    <w:p w:rsidR="00520FBB" w:rsidRDefault="00520FBB" w:rsidP="00092B83">
      <w:pPr>
        <w:numPr>
          <w:ilvl w:val="0"/>
          <w:numId w:val="58"/>
        </w:numPr>
        <w:spacing w:after="40"/>
      </w:pPr>
      <w:r>
        <w:t>Individual Retirement Accounts (IRAs)</w:t>
      </w:r>
    </w:p>
    <w:p w:rsidR="00520FBB" w:rsidRDefault="00520FBB" w:rsidP="00092B83">
      <w:pPr>
        <w:numPr>
          <w:ilvl w:val="0"/>
          <w:numId w:val="29"/>
        </w:numPr>
        <w:spacing w:after="40"/>
        <w:ind w:left="720"/>
      </w:pPr>
      <w:r>
        <w:t>Which two of the following are deposit accounts?</w:t>
      </w:r>
    </w:p>
    <w:p w:rsidR="00520FBB" w:rsidRDefault="00520FBB" w:rsidP="00092B83">
      <w:pPr>
        <w:numPr>
          <w:ilvl w:val="0"/>
          <w:numId w:val="59"/>
        </w:numPr>
        <w:spacing w:after="40"/>
      </w:pPr>
      <w:r>
        <w:t>Stocks</w:t>
      </w:r>
    </w:p>
    <w:p w:rsidR="00520FBB" w:rsidRDefault="00520FBB" w:rsidP="00092B83">
      <w:pPr>
        <w:numPr>
          <w:ilvl w:val="0"/>
          <w:numId w:val="59"/>
        </w:numPr>
        <w:spacing w:after="40"/>
        <w:rPr>
          <w:b/>
        </w:rPr>
      </w:pPr>
      <w:r>
        <w:rPr>
          <w:b/>
        </w:rPr>
        <w:t>Checking</w:t>
      </w:r>
    </w:p>
    <w:p w:rsidR="00520FBB" w:rsidRDefault="00520FBB" w:rsidP="00092B83">
      <w:pPr>
        <w:numPr>
          <w:ilvl w:val="0"/>
          <w:numId w:val="59"/>
        </w:numPr>
        <w:spacing w:after="40"/>
        <w:rPr>
          <w:b/>
        </w:rPr>
      </w:pPr>
      <w:r>
        <w:rPr>
          <w:b/>
        </w:rPr>
        <w:t>Savings</w:t>
      </w:r>
    </w:p>
    <w:p w:rsidR="00520FBB" w:rsidRDefault="00520FBB" w:rsidP="00092B83">
      <w:pPr>
        <w:numPr>
          <w:ilvl w:val="0"/>
          <w:numId w:val="59"/>
        </w:numPr>
        <w:spacing w:after="40"/>
      </w:pPr>
      <w:r>
        <w:t>Mutual funds</w:t>
      </w:r>
    </w:p>
    <w:p w:rsidR="00520FBB" w:rsidRDefault="00520FBB" w:rsidP="00092B83">
      <w:pPr>
        <w:numPr>
          <w:ilvl w:val="0"/>
          <w:numId w:val="29"/>
        </w:numPr>
        <w:spacing w:after="40"/>
        <w:ind w:left="720"/>
      </w:pPr>
      <w:r>
        <w:t xml:space="preserve">A </w:t>
      </w:r>
      <w:r>
        <w:rPr>
          <w:i/>
        </w:rPr>
        <w:t xml:space="preserve">remittance </w:t>
      </w:r>
      <w:r>
        <w:t>is a</w:t>
      </w:r>
      <w:r w:rsidRPr="00BF0510">
        <w:t>:</w:t>
      </w:r>
      <w:r>
        <w:t xml:space="preserve"> </w:t>
      </w:r>
    </w:p>
    <w:p w:rsidR="00520FBB" w:rsidRDefault="00520FBB" w:rsidP="00092B83">
      <w:pPr>
        <w:numPr>
          <w:ilvl w:val="0"/>
          <w:numId w:val="60"/>
        </w:numPr>
        <w:spacing w:after="40"/>
      </w:pPr>
      <w:r>
        <w:t>Card onto which you can load money to be used for future purchases</w:t>
      </w:r>
    </w:p>
    <w:p w:rsidR="00520FBB" w:rsidRDefault="00520FBB" w:rsidP="00092B83">
      <w:pPr>
        <w:numPr>
          <w:ilvl w:val="0"/>
          <w:numId w:val="60"/>
        </w:numPr>
        <w:spacing w:after="40"/>
        <w:rPr>
          <w:b/>
        </w:rPr>
      </w:pPr>
      <w:r>
        <w:rPr>
          <w:b/>
        </w:rPr>
        <w:t>Money transfer that goes to a bank or a person in another country</w:t>
      </w:r>
    </w:p>
    <w:p w:rsidR="00520FBB" w:rsidRDefault="00520FBB" w:rsidP="00092B83">
      <w:pPr>
        <w:numPr>
          <w:ilvl w:val="0"/>
          <w:numId w:val="60"/>
        </w:numPr>
        <w:spacing w:after="40"/>
      </w:pPr>
      <w:r>
        <w:t>Document that is used like a check to pay a bill</w:t>
      </w:r>
    </w:p>
    <w:p w:rsidR="00520FBB" w:rsidRDefault="00520FBB" w:rsidP="00092B83">
      <w:pPr>
        <w:numPr>
          <w:ilvl w:val="0"/>
          <w:numId w:val="60"/>
        </w:numPr>
        <w:spacing w:after="40"/>
      </w:pPr>
      <w:r>
        <w:t>Method of electronically transferring money from one bank to another</w:t>
      </w:r>
    </w:p>
    <w:p w:rsidR="00520FBB" w:rsidRDefault="00520FBB" w:rsidP="00092B83">
      <w:pPr>
        <w:numPr>
          <w:ilvl w:val="0"/>
          <w:numId w:val="29"/>
        </w:numPr>
        <w:spacing w:after="40"/>
        <w:ind w:left="720"/>
      </w:pPr>
      <w:r>
        <w:t>A debit card:</w:t>
      </w:r>
    </w:p>
    <w:p w:rsidR="00520FBB" w:rsidRDefault="00520FBB" w:rsidP="00092B83">
      <w:pPr>
        <w:numPr>
          <w:ilvl w:val="0"/>
          <w:numId w:val="61"/>
        </w:numPr>
        <w:spacing w:after="40"/>
        <w:rPr>
          <w:b/>
        </w:rPr>
      </w:pPr>
      <w:r>
        <w:rPr>
          <w:b/>
        </w:rPr>
        <w:t>Is used to make purchases at retail locations and ATM cash withdrawals.</w:t>
      </w:r>
    </w:p>
    <w:p w:rsidR="00520FBB" w:rsidRDefault="00520FBB" w:rsidP="00092B83">
      <w:pPr>
        <w:numPr>
          <w:ilvl w:val="0"/>
          <w:numId w:val="61"/>
        </w:numPr>
        <w:spacing w:after="40"/>
      </w:pPr>
      <w:r>
        <w:t>Has a “buy now, pay later” feature, like credit cards.</w:t>
      </w:r>
    </w:p>
    <w:p w:rsidR="00520FBB" w:rsidRDefault="00520FBB" w:rsidP="00092B83">
      <w:pPr>
        <w:numPr>
          <w:ilvl w:val="0"/>
          <w:numId w:val="61"/>
        </w:numPr>
        <w:spacing w:after="40"/>
      </w:pPr>
      <w:r>
        <w:t>Is similar to a gift card from a retail store.</w:t>
      </w:r>
    </w:p>
    <w:p w:rsidR="00520FBB" w:rsidRDefault="00520FBB" w:rsidP="00092B83">
      <w:pPr>
        <w:numPr>
          <w:ilvl w:val="0"/>
          <w:numId w:val="29"/>
        </w:numPr>
        <w:spacing w:after="40"/>
        <w:ind w:firstLine="0"/>
      </w:pPr>
      <w:r>
        <w:t>A __________________________ is the best person to help you fill out a mortgage application.</w:t>
      </w:r>
    </w:p>
    <w:p w:rsidR="00520FBB" w:rsidRDefault="00520FBB" w:rsidP="00092B83">
      <w:pPr>
        <w:numPr>
          <w:ilvl w:val="1"/>
          <w:numId w:val="29"/>
        </w:numPr>
        <w:spacing w:after="40"/>
      </w:pPr>
      <w:r>
        <w:t>Customer service representative</w:t>
      </w:r>
    </w:p>
    <w:p w:rsidR="00520FBB" w:rsidRDefault="00520FBB" w:rsidP="00092B83">
      <w:pPr>
        <w:numPr>
          <w:ilvl w:val="1"/>
          <w:numId w:val="29"/>
        </w:numPr>
        <w:spacing w:after="40"/>
      </w:pPr>
      <w:r>
        <w:t>Teller</w:t>
      </w:r>
    </w:p>
    <w:p w:rsidR="00520FBB" w:rsidRDefault="00520FBB" w:rsidP="00092B83">
      <w:pPr>
        <w:numPr>
          <w:ilvl w:val="1"/>
          <w:numId w:val="29"/>
        </w:numPr>
        <w:spacing w:after="40"/>
        <w:rPr>
          <w:b/>
        </w:rPr>
      </w:pPr>
      <w:r>
        <w:rPr>
          <w:b/>
        </w:rPr>
        <w:t>Loan officer</w:t>
      </w:r>
    </w:p>
    <w:p w:rsidR="00520FBB" w:rsidRDefault="00520FBB" w:rsidP="00092B83">
      <w:pPr>
        <w:numPr>
          <w:ilvl w:val="1"/>
          <w:numId w:val="29"/>
        </w:numPr>
        <w:spacing w:after="40"/>
      </w:pPr>
      <w:r>
        <w:t>Branch manager</w:t>
      </w:r>
    </w:p>
    <w:p w:rsidR="00520FBB" w:rsidRDefault="00520FBB" w:rsidP="00EC79CF">
      <w:pPr>
        <w:pStyle w:val="Heading1Custom"/>
      </w:pPr>
      <w:bookmarkStart w:id="56" w:name="_Toc243448997"/>
      <w:bookmarkStart w:id="57" w:name="_Toc271614290"/>
      <w:r>
        <w:t xml:space="preserve">What Do You Know? – </w:t>
      </w:r>
      <w:bookmarkEnd w:id="56"/>
      <w:r>
        <w:t>Bank On It</w:t>
      </w:r>
      <w:bookmarkEnd w:id="57"/>
    </w:p>
    <w:p w:rsidR="00520FBB" w:rsidRDefault="00520FBB"/>
    <w:p w:rsidR="00520FBB" w:rsidRDefault="00520FBB"/>
    <w:p w:rsidR="00520FBB" w:rsidRDefault="00520FBB">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520FBB" w:rsidRDefault="00520FBB"/>
    <w:p w:rsidR="00520FBB" w:rsidRDefault="00520FBB">
      <w:r>
        <w:t>This form will allow you and the instructors to see what you know about banking services both before and after the training. Read each statement below. Please circle the number that shows how much you agree with each statement.</w:t>
      </w:r>
    </w:p>
    <w:p w:rsidR="00520FBB" w:rsidRDefault="00520FBB"/>
    <w:p w:rsidR="00520FBB" w:rsidRDefault="00520FBB"/>
    <w:tbl>
      <w:tblPr>
        <w:tblW w:w="9627" w:type="dxa"/>
        <w:jc w:val="center"/>
        <w:tblLayout w:type="fixed"/>
        <w:tblLook w:val="0000"/>
      </w:tblPr>
      <w:tblGrid>
        <w:gridCol w:w="4718"/>
        <w:gridCol w:w="646"/>
        <w:gridCol w:w="593"/>
        <w:gridCol w:w="593"/>
        <w:gridCol w:w="598"/>
        <w:gridCol w:w="588"/>
        <w:gridCol w:w="593"/>
        <w:gridCol w:w="593"/>
        <w:gridCol w:w="694"/>
        <w:gridCol w:w="11"/>
      </w:tblGrid>
      <w:tr w:rsidR="00520FBB">
        <w:trPr>
          <w:gridAfter w:val="1"/>
          <w:wAfter w:w="11" w:type="dxa"/>
          <w:cantSplit/>
          <w:trHeight w:val="368"/>
          <w:jc w:val="center"/>
        </w:trPr>
        <w:tc>
          <w:tcPr>
            <w:tcW w:w="4718" w:type="dxa"/>
          </w:tcPr>
          <w:p w:rsidR="00520FBB" w:rsidRDefault="00520FBB">
            <w:pPr>
              <w:spacing w:before="60" w:after="60"/>
              <w:rPr>
                <w:b/>
              </w:rPr>
            </w:pPr>
          </w:p>
        </w:tc>
        <w:tc>
          <w:tcPr>
            <w:tcW w:w="2430" w:type="dxa"/>
            <w:gridSpan w:val="4"/>
            <w:tcBorders>
              <w:top w:val="single" w:sz="4" w:space="0" w:color="auto"/>
              <w:left w:val="single" w:sz="4" w:space="0" w:color="auto"/>
              <w:right w:val="double" w:sz="12" w:space="0" w:color="auto"/>
            </w:tcBorders>
          </w:tcPr>
          <w:p w:rsidR="00520FBB" w:rsidRDefault="00520FBB">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520FBB" w:rsidRDefault="00520FBB">
            <w:pPr>
              <w:pStyle w:val="Heading4"/>
              <w:spacing w:before="60"/>
              <w:jc w:val="center"/>
              <w:rPr>
                <w:rFonts w:ascii="Arial" w:hAnsi="Arial" w:cs="Arial"/>
                <w:sz w:val="24"/>
              </w:rPr>
            </w:pPr>
            <w:r>
              <w:rPr>
                <w:rFonts w:ascii="Arial" w:hAnsi="Arial" w:cs="Arial"/>
                <w:sz w:val="24"/>
              </w:rPr>
              <w:t>After the Training</w:t>
            </w:r>
          </w:p>
        </w:tc>
      </w:tr>
      <w:tr w:rsidR="00520FBB">
        <w:trPr>
          <w:cantSplit/>
          <w:trHeight w:val="2079"/>
          <w:jc w:val="center"/>
        </w:trPr>
        <w:tc>
          <w:tcPr>
            <w:tcW w:w="4707" w:type="dxa"/>
            <w:tcBorders>
              <w:bottom w:val="single" w:sz="4" w:space="0" w:color="auto"/>
            </w:tcBorders>
            <w:vAlign w:val="center"/>
          </w:tcPr>
          <w:p w:rsidR="00520FBB" w:rsidRDefault="00520FBB">
            <w:pPr>
              <w:spacing w:before="60" w:after="60"/>
              <w:rPr>
                <w:b/>
              </w:rPr>
            </w:pPr>
          </w:p>
          <w:p w:rsidR="00520FBB" w:rsidRDefault="00520FBB">
            <w:pPr>
              <w:spacing w:before="60" w:after="60"/>
              <w:rPr>
                <w:b/>
              </w:rPr>
            </w:pPr>
          </w:p>
          <w:p w:rsidR="00520FBB" w:rsidRDefault="00520FBB">
            <w:pPr>
              <w:spacing w:before="60" w:after="60"/>
              <w:rPr>
                <w:b/>
              </w:rPr>
            </w:pPr>
          </w:p>
          <w:p w:rsidR="00520FBB" w:rsidRDefault="00520FBB">
            <w:pPr>
              <w:spacing w:before="60" w:after="60"/>
              <w:rPr>
                <w:b/>
              </w:rPr>
            </w:pPr>
          </w:p>
          <w:p w:rsidR="00520FBB" w:rsidRDefault="00520FBB">
            <w:pPr>
              <w:spacing w:before="60" w:after="60"/>
              <w:ind w:right="113"/>
              <w:rPr>
                <w:b/>
              </w:rPr>
            </w:pPr>
            <w:r>
              <w:t>I can:</w:t>
            </w:r>
          </w:p>
        </w:tc>
        <w:tc>
          <w:tcPr>
            <w:tcW w:w="646" w:type="dxa"/>
            <w:tcBorders>
              <w:left w:val="single" w:sz="4" w:space="0" w:color="auto"/>
              <w:bottom w:val="single" w:sz="4" w:space="0" w:color="auto"/>
            </w:tcBorders>
            <w:shd w:val="clear" w:color="000000" w:fill="FFFFFF"/>
            <w:textDirection w:val="btLr"/>
            <w:vAlign w:val="center"/>
          </w:tcPr>
          <w:p w:rsidR="00520FBB" w:rsidRDefault="00520FBB">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520FBB" w:rsidRDefault="00520FBB">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520FBB" w:rsidRDefault="00520FBB">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520FBB" w:rsidRDefault="00520FBB">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520FBB" w:rsidRDefault="00520FBB">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textDirection w:val="btLr"/>
            <w:vAlign w:val="center"/>
          </w:tcPr>
          <w:p w:rsidR="00520FBB" w:rsidRDefault="00520FBB">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textDirection w:val="btLr"/>
            <w:vAlign w:val="center"/>
          </w:tcPr>
          <w:p w:rsidR="00520FBB" w:rsidRDefault="00520FBB">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520FBB" w:rsidRDefault="00520FBB">
            <w:pPr>
              <w:spacing w:before="60" w:after="60"/>
              <w:ind w:right="72"/>
              <w:rPr>
                <w:rFonts w:ascii="Arial" w:hAnsi="Arial" w:cs="Arial"/>
                <w:b/>
              </w:rPr>
            </w:pPr>
            <w:r>
              <w:rPr>
                <w:rFonts w:ascii="Arial" w:hAnsi="Arial" w:cs="Arial"/>
                <w:b/>
              </w:rPr>
              <w:t xml:space="preserve"> Strongly Agree</w:t>
            </w:r>
          </w:p>
        </w:tc>
      </w:tr>
      <w:tr w:rsidR="00520FBB">
        <w:trPr>
          <w:cantSplit/>
          <w:jc w:val="center"/>
        </w:trPr>
        <w:tc>
          <w:tcPr>
            <w:tcW w:w="4707" w:type="dxa"/>
            <w:tcBorders>
              <w:left w:val="single" w:sz="4" w:space="0" w:color="auto"/>
            </w:tcBorders>
          </w:tcPr>
          <w:p w:rsidR="00520FBB" w:rsidRDefault="00520FBB" w:rsidP="00092B83">
            <w:pPr>
              <w:numPr>
                <w:ilvl w:val="0"/>
                <w:numId w:val="30"/>
              </w:numPr>
            </w:pPr>
            <w:r>
              <w:t>Identify the major types of insured financial institutions</w:t>
            </w:r>
          </w:p>
        </w:tc>
        <w:tc>
          <w:tcPr>
            <w:tcW w:w="646" w:type="dxa"/>
            <w:tcBorders>
              <w:left w:val="single" w:sz="4" w:space="0" w:color="auto"/>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20FBB" w:rsidRDefault="00520FBB">
            <w:pPr>
              <w:jc w:val="center"/>
              <w:rPr>
                <w:rFonts w:ascii="Arial" w:hAnsi="Arial" w:cs="Arial"/>
                <w:b/>
              </w:rPr>
            </w:pPr>
            <w:r>
              <w:rPr>
                <w:rFonts w:ascii="Arial" w:hAnsi="Arial" w:cs="Arial"/>
                <w:b/>
              </w:rPr>
              <w:t>1</w:t>
            </w:r>
          </w:p>
        </w:tc>
        <w:tc>
          <w:tcPr>
            <w:tcW w:w="593" w:type="dxa"/>
            <w:vAlign w:val="center"/>
          </w:tcPr>
          <w:p w:rsidR="00520FBB" w:rsidRDefault="00520FBB">
            <w:pPr>
              <w:jc w:val="center"/>
              <w:rPr>
                <w:rFonts w:ascii="Arial" w:hAnsi="Arial" w:cs="Arial"/>
                <w:b/>
              </w:rPr>
            </w:pPr>
            <w:r>
              <w:rPr>
                <w:rFonts w:ascii="Arial" w:hAnsi="Arial" w:cs="Arial"/>
                <w:b/>
              </w:rPr>
              <w:t>2</w:t>
            </w:r>
          </w:p>
        </w:tc>
        <w:tc>
          <w:tcPr>
            <w:tcW w:w="593" w:type="dxa"/>
            <w:vAlign w:val="center"/>
          </w:tcPr>
          <w:p w:rsidR="00520FBB" w:rsidRDefault="00520FB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20FBB" w:rsidRDefault="00520FBB">
            <w:pPr>
              <w:jc w:val="center"/>
              <w:rPr>
                <w:rFonts w:ascii="Arial" w:hAnsi="Arial" w:cs="Arial"/>
                <w:b/>
              </w:rPr>
            </w:pPr>
            <w:r>
              <w:rPr>
                <w:rFonts w:ascii="Arial" w:hAnsi="Arial" w:cs="Arial"/>
                <w:b/>
              </w:rPr>
              <w:t>4</w:t>
            </w:r>
          </w:p>
        </w:tc>
      </w:tr>
      <w:tr w:rsidR="00520FBB">
        <w:trPr>
          <w:cantSplit/>
          <w:jc w:val="center"/>
        </w:trPr>
        <w:tc>
          <w:tcPr>
            <w:tcW w:w="4707" w:type="dxa"/>
            <w:tcBorders>
              <w:left w:val="single" w:sz="4" w:space="0" w:color="auto"/>
              <w:right w:val="single" w:sz="4" w:space="0" w:color="auto"/>
            </w:tcBorders>
          </w:tcPr>
          <w:p w:rsidR="00520FBB" w:rsidRDefault="00520FBB" w:rsidP="00092B83">
            <w:pPr>
              <w:numPr>
                <w:ilvl w:val="0"/>
                <w:numId w:val="30"/>
              </w:numPr>
            </w:pPr>
            <w:r>
              <w:t>Identify five reasons to use a bank</w:t>
            </w:r>
          </w:p>
        </w:tc>
        <w:tc>
          <w:tcPr>
            <w:tcW w:w="646" w:type="dxa"/>
            <w:tcBorders>
              <w:left w:val="nil"/>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20FBB" w:rsidRDefault="00520FBB">
            <w:pPr>
              <w:jc w:val="center"/>
              <w:rPr>
                <w:rFonts w:ascii="Arial" w:hAnsi="Arial" w:cs="Arial"/>
                <w:b/>
              </w:rPr>
            </w:pPr>
            <w:r>
              <w:rPr>
                <w:rFonts w:ascii="Arial" w:hAnsi="Arial" w:cs="Arial"/>
                <w:b/>
              </w:rPr>
              <w:t>1</w:t>
            </w:r>
          </w:p>
        </w:tc>
        <w:tc>
          <w:tcPr>
            <w:tcW w:w="593" w:type="dxa"/>
            <w:vAlign w:val="center"/>
          </w:tcPr>
          <w:p w:rsidR="00520FBB" w:rsidRDefault="00520FBB">
            <w:pPr>
              <w:jc w:val="center"/>
              <w:rPr>
                <w:rFonts w:ascii="Arial" w:hAnsi="Arial" w:cs="Arial"/>
                <w:b/>
              </w:rPr>
            </w:pPr>
            <w:r>
              <w:rPr>
                <w:rFonts w:ascii="Arial" w:hAnsi="Arial" w:cs="Arial"/>
                <w:b/>
              </w:rPr>
              <w:t>2</w:t>
            </w:r>
          </w:p>
        </w:tc>
        <w:tc>
          <w:tcPr>
            <w:tcW w:w="593" w:type="dxa"/>
            <w:vAlign w:val="center"/>
          </w:tcPr>
          <w:p w:rsidR="00520FBB" w:rsidRDefault="00520FB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20FBB" w:rsidRDefault="00520FBB">
            <w:pPr>
              <w:jc w:val="center"/>
              <w:rPr>
                <w:rFonts w:ascii="Arial" w:hAnsi="Arial" w:cs="Arial"/>
                <w:b/>
              </w:rPr>
            </w:pPr>
            <w:r>
              <w:rPr>
                <w:rFonts w:ascii="Arial" w:hAnsi="Arial" w:cs="Arial"/>
                <w:b/>
              </w:rPr>
              <w:t>4</w:t>
            </w:r>
          </w:p>
        </w:tc>
      </w:tr>
      <w:tr w:rsidR="00520FBB">
        <w:trPr>
          <w:cantSplit/>
          <w:jc w:val="center"/>
        </w:trPr>
        <w:tc>
          <w:tcPr>
            <w:tcW w:w="4707" w:type="dxa"/>
            <w:tcBorders>
              <w:left w:val="single" w:sz="4" w:space="0" w:color="auto"/>
              <w:right w:val="single" w:sz="4" w:space="0" w:color="auto"/>
            </w:tcBorders>
          </w:tcPr>
          <w:p w:rsidR="00520FBB" w:rsidRDefault="00520FBB" w:rsidP="00092B83">
            <w:pPr>
              <w:numPr>
                <w:ilvl w:val="0"/>
                <w:numId w:val="30"/>
              </w:numPr>
            </w:pPr>
            <w:r>
              <w:t>Describe the steps involved in opening and maintaining a bank account</w:t>
            </w:r>
          </w:p>
        </w:tc>
        <w:tc>
          <w:tcPr>
            <w:tcW w:w="646" w:type="dxa"/>
            <w:tcBorders>
              <w:left w:val="nil"/>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20FBB" w:rsidRDefault="00520FBB">
            <w:pPr>
              <w:jc w:val="center"/>
              <w:rPr>
                <w:rFonts w:ascii="Arial" w:hAnsi="Arial" w:cs="Arial"/>
                <w:b/>
              </w:rPr>
            </w:pPr>
            <w:r>
              <w:rPr>
                <w:rFonts w:ascii="Arial" w:hAnsi="Arial" w:cs="Arial"/>
                <w:b/>
              </w:rPr>
              <w:t>1</w:t>
            </w:r>
          </w:p>
        </w:tc>
        <w:tc>
          <w:tcPr>
            <w:tcW w:w="593" w:type="dxa"/>
            <w:vAlign w:val="center"/>
          </w:tcPr>
          <w:p w:rsidR="00520FBB" w:rsidRDefault="00520FBB">
            <w:pPr>
              <w:jc w:val="center"/>
              <w:rPr>
                <w:rFonts w:ascii="Arial" w:hAnsi="Arial" w:cs="Arial"/>
                <w:b/>
              </w:rPr>
            </w:pPr>
            <w:r>
              <w:rPr>
                <w:rFonts w:ascii="Arial" w:hAnsi="Arial" w:cs="Arial"/>
                <w:b/>
              </w:rPr>
              <w:t>2</w:t>
            </w:r>
          </w:p>
        </w:tc>
        <w:tc>
          <w:tcPr>
            <w:tcW w:w="593" w:type="dxa"/>
            <w:vAlign w:val="center"/>
          </w:tcPr>
          <w:p w:rsidR="00520FBB" w:rsidRDefault="00520FB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20FBB" w:rsidRDefault="00520FBB">
            <w:pPr>
              <w:jc w:val="center"/>
              <w:rPr>
                <w:rFonts w:ascii="Arial" w:hAnsi="Arial" w:cs="Arial"/>
                <w:b/>
              </w:rPr>
            </w:pPr>
            <w:r>
              <w:rPr>
                <w:rFonts w:ascii="Arial" w:hAnsi="Arial" w:cs="Arial"/>
                <w:b/>
              </w:rPr>
              <w:t>4</w:t>
            </w:r>
          </w:p>
        </w:tc>
      </w:tr>
      <w:tr w:rsidR="00520FBB">
        <w:trPr>
          <w:cantSplit/>
          <w:trHeight w:val="80"/>
          <w:jc w:val="center"/>
        </w:trPr>
        <w:tc>
          <w:tcPr>
            <w:tcW w:w="4707" w:type="dxa"/>
            <w:tcBorders>
              <w:left w:val="single" w:sz="4" w:space="0" w:color="auto"/>
              <w:right w:val="single" w:sz="4" w:space="0" w:color="auto"/>
            </w:tcBorders>
          </w:tcPr>
          <w:p w:rsidR="00520FBB" w:rsidRDefault="00520FBB" w:rsidP="00092B83">
            <w:pPr>
              <w:numPr>
                <w:ilvl w:val="0"/>
                <w:numId w:val="30"/>
              </w:numPr>
            </w:pPr>
            <w:r>
              <w:t>Describe two types of deposit accounts</w:t>
            </w:r>
          </w:p>
        </w:tc>
        <w:tc>
          <w:tcPr>
            <w:tcW w:w="646" w:type="dxa"/>
            <w:tcBorders>
              <w:left w:val="nil"/>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20FBB" w:rsidRDefault="00520FBB">
            <w:pPr>
              <w:jc w:val="center"/>
              <w:rPr>
                <w:rFonts w:ascii="Arial" w:hAnsi="Arial" w:cs="Arial"/>
                <w:b/>
              </w:rPr>
            </w:pPr>
            <w:r>
              <w:rPr>
                <w:rFonts w:ascii="Arial" w:hAnsi="Arial" w:cs="Arial"/>
                <w:b/>
              </w:rPr>
              <w:t>1</w:t>
            </w:r>
          </w:p>
        </w:tc>
        <w:tc>
          <w:tcPr>
            <w:tcW w:w="593" w:type="dxa"/>
            <w:vAlign w:val="center"/>
          </w:tcPr>
          <w:p w:rsidR="00520FBB" w:rsidRDefault="00520FBB">
            <w:pPr>
              <w:jc w:val="center"/>
              <w:rPr>
                <w:rFonts w:ascii="Arial" w:hAnsi="Arial" w:cs="Arial"/>
                <w:b/>
              </w:rPr>
            </w:pPr>
            <w:r>
              <w:rPr>
                <w:rFonts w:ascii="Arial" w:hAnsi="Arial" w:cs="Arial"/>
                <w:b/>
              </w:rPr>
              <w:t>2</w:t>
            </w:r>
          </w:p>
        </w:tc>
        <w:tc>
          <w:tcPr>
            <w:tcW w:w="593" w:type="dxa"/>
            <w:vAlign w:val="center"/>
          </w:tcPr>
          <w:p w:rsidR="00520FBB" w:rsidRDefault="00520FB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20FBB" w:rsidRDefault="00520FBB">
            <w:pPr>
              <w:jc w:val="center"/>
              <w:rPr>
                <w:rFonts w:ascii="Arial" w:hAnsi="Arial" w:cs="Arial"/>
                <w:b/>
              </w:rPr>
            </w:pPr>
            <w:r>
              <w:rPr>
                <w:rFonts w:ascii="Arial" w:hAnsi="Arial" w:cs="Arial"/>
                <w:b/>
              </w:rPr>
              <w:t>4</w:t>
            </w:r>
          </w:p>
        </w:tc>
      </w:tr>
      <w:tr w:rsidR="00520FBB">
        <w:trPr>
          <w:cantSplit/>
          <w:trHeight w:val="80"/>
          <w:jc w:val="center"/>
        </w:trPr>
        <w:tc>
          <w:tcPr>
            <w:tcW w:w="4707" w:type="dxa"/>
            <w:tcBorders>
              <w:left w:val="single" w:sz="4" w:space="0" w:color="auto"/>
              <w:right w:val="single" w:sz="4" w:space="0" w:color="auto"/>
            </w:tcBorders>
          </w:tcPr>
          <w:p w:rsidR="00520FBB" w:rsidRDefault="00520FBB" w:rsidP="00092B83">
            <w:pPr>
              <w:numPr>
                <w:ilvl w:val="0"/>
                <w:numId w:val="30"/>
              </w:numPr>
            </w:pPr>
            <w:r>
              <w:t>Identify additional bank services that come with deposit accounts</w:t>
            </w:r>
          </w:p>
        </w:tc>
        <w:tc>
          <w:tcPr>
            <w:tcW w:w="646" w:type="dxa"/>
            <w:tcBorders>
              <w:left w:val="nil"/>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20FBB" w:rsidRDefault="00520FBB">
            <w:pPr>
              <w:jc w:val="center"/>
              <w:rPr>
                <w:rFonts w:ascii="Arial" w:hAnsi="Arial" w:cs="Arial"/>
                <w:b/>
              </w:rPr>
            </w:pPr>
            <w:r>
              <w:rPr>
                <w:rFonts w:ascii="Arial" w:hAnsi="Arial" w:cs="Arial"/>
                <w:b/>
              </w:rPr>
              <w:t>1</w:t>
            </w:r>
          </w:p>
        </w:tc>
        <w:tc>
          <w:tcPr>
            <w:tcW w:w="593" w:type="dxa"/>
            <w:vAlign w:val="center"/>
          </w:tcPr>
          <w:p w:rsidR="00520FBB" w:rsidRDefault="00520FBB">
            <w:pPr>
              <w:jc w:val="center"/>
              <w:rPr>
                <w:rFonts w:ascii="Arial" w:hAnsi="Arial" w:cs="Arial"/>
                <w:b/>
              </w:rPr>
            </w:pPr>
            <w:r>
              <w:rPr>
                <w:rFonts w:ascii="Arial" w:hAnsi="Arial" w:cs="Arial"/>
                <w:b/>
              </w:rPr>
              <w:t>2</w:t>
            </w:r>
          </w:p>
        </w:tc>
        <w:tc>
          <w:tcPr>
            <w:tcW w:w="593" w:type="dxa"/>
            <w:vAlign w:val="center"/>
          </w:tcPr>
          <w:p w:rsidR="00520FBB" w:rsidRDefault="00520FBB">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20FBB" w:rsidRDefault="00520FBB">
            <w:pPr>
              <w:jc w:val="center"/>
              <w:rPr>
                <w:rFonts w:ascii="Arial" w:hAnsi="Arial" w:cs="Arial"/>
                <w:b/>
              </w:rPr>
            </w:pPr>
            <w:r>
              <w:rPr>
                <w:rFonts w:ascii="Arial" w:hAnsi="Arial" w:cs="Arial"/>
                <w:b/>
              </w:rPr>
              <w:t>4</w:t>
            </w:r>
          </w:p>
        </w:tc>
      </w:tr>
      <w:tr w:rsidR="00520FBB">
        <w:trPr>
          <w:cantSplit/>
          <w:trHeight w:val="80"/>
          <w:jc w:val="center"/>
        </w:trPr>
        <w:tc>
          <w:tcPr>
            <w:tcW w:w="4707" w:type="dxa"/>
            <w:tcBorders>
              <w:left w:val="single" w:sz="4" w:space="0" w:color="auto"/>
              <w:bottom w:val="single" w:sz="4" w:space="0" w:color="auto"/>
              <w:right w:val="single" w:sz="4" w:space="0" w:color="auto"/>
            </w:tcBorders>
          </w:tcPr>
          <w:p w:rsidR="00520FBB" w:rsidRDefault="00520FBB" w:rsidP="00092B83">
            <w:pPr>
              <w:numPr>
                <w:ilvl w:val="0"/>
                <w:numId w:val="30"/>
              </w:numPr>
            </w:pPr>
            <w:r>
              <w:t>Describe the main functions of the bank customer service representative, teller, loan officer, and branch manager</w:t>
            </w:r>
          </w:p>
        </w:tc>
        <w:tc>
          <w:tcPr>
            <w:tcW w:w="646" w:type="dxa"/>
            <w:tcBorders>
              <w:left w:val="nil"/>
              <w:bottom w:val="single" w:sz="4" w:space="0" w:color="auto"/>
            </w:tcBorders>
            <w:shd w:val="clear" w:color="000000" w:fill="FFFFFF"/>
            <w:vAlign w:val="center"/>
          </w:tcPr>
          <w:p w:rsidR="00520FBB" w:rsidRDefault="00520FBB">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520FBB" w:rsidRDefault="00520FBB">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520FBB" w:rsidRDefault="00520FBB">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520FBB" w:rsidRDefault="00520FBB">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520FBB" w:rsidRDefault="00520FBB">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520FBB" w:rsidRDefault="00520FBB">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520FBB" w:rsidRDefault="00520FBB">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520FBB" w:rsidRDefault="00520FBB">
            <w:pPr>
              <w:jc w:val="center"/>
              <w:rPr>
                <w:rFonts w:ascii="Arial" w:hAnsi="Arial" w:cs="Arial"/>
                <w:b/>
              </w:rPr>
            </w:pPr>
            <w:r>
              <w:rPr>
                <w:rFonts w:ascii="Arial" w:hAnsi="Arial" w:cs="Arial"/>
                <w:b/>
              </w:rPr>
              <w:t>4</w:t>
            </w:r>
          </w:p>
        </w:tc>
      </w:tr>
    </w:tbl>
    <w:p w:rsidR="00520FBB" w:rsidRDefault="00520FBB"/>
    <w:p w:rsidR="00520FBB" w:rsidRDefault="00520FBB" w:rsidP="00EC79CF">
      <w:pPr>
        <w:pStyle w:val="Heading1Custom"/>
      </w:pPr>
      <w:r>
        <w:br w:type="page"/>
      </w:r>
      <w:bookmarkStart w:id="58" w:name="_Toc271614291"/>
      <w:r>
        <w:t>Evaluation Form</w:t>
      </w:r>
      <w:bookmarkEnd w:id="58"/>
      <w:r>
        <w:t xml:space="preserve"> </w:t>
      </w:r>
    </w:p>
    <w:p w:rsidR="00520FBB" w:rsidRDefault="00520FBB" w:rsidP="00D31F9E">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Bank On It</w:t>
      </w:r>
      <w:r>
        <w:rPr>
          <w:sz w:val="22"/>
          <w:szCs w:val="22"/>
        </w:rPr>
        <w:t xml:space="preserve"> module. Please indicate the degree to which you agree with each statement by circling the appropriate number.</w:t>
      </w:r>
    </w:p>
    <w:p w:rsidR="00520FBB" w:rsidRDefault="00520FBB">
      <w:pPr>
        <w:pStyle w:val="StudentText0"/>
        <w:spacing w:after="0" w:line="240" w:lineRule="auto"/>
        <w:ind w:left="-270"/>
        <w:rPr>
          <w:sz w:val="22"/>
          <w:szCs w:val="22"/>
        </w:rPr>
      </w:pPr>
      <w:r>
        <w:rPr>
          <w:sz w:val="22"/>
          <w:szCs w:val="22"/>
        </w:rPr>
        <w:tab/>
      </w:r>
      <w:bookmarkStart w:id="59" w:name="_Toc192047461"/>
    </w:p>
    <w:tbl>
      <w:tblPr>
        <w:tblW w:w="9732" w:type="dxa"/>
        <w:tblInd w:w="218" w:type="dxa"/>
        <w:tblLayout w:type="fixed"/>
        <w:tblLook w:val="0000"/>
      </w:tblPr>
      <w:tblGrid>
        <w:gridCol w:w="7110"/>
        <w:gridCol w:w="18"/>
        <w:gridCol w:w="432"/>
        <w:gridCol w:w="88"/>
        <w:gridCol w:w="452"/>
        <w:gridCol w:w="69"/>
        <w:gridCol w:w="381"/>
        <w:gridCol w:w="140"/>
        <w:gridCol w:w="400"/>
        <w:gridCol w:w="121"/>
        <w:gridCol w:w="521"/>
      </w:tblGrid>
      <w:tr w:rsidR="00520FBB" w:rsidTr="00D31F9E">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520FBB" w:rsidRDefault="00520FBB" w:rsidP="00D31F9E">
            <w:pPr>
              <w:numPr>
                <w:ilvl w:val="0"/>
                <w:numId w:val="8"/>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r>
              <w:rPr>
                <w:rFonts w:ascii="Arial" w:hAnsi="Arial" w:cs="Arial"/>
                <w:b/>
                <w:szCs w:val="22"/>
              </w:rPr>
              <w:t>Strongly Agree</w:t>
            </w:r>
          </w:p>
        </w:tc>
      </w:tr>
      <w:tr w:rsidR="00520FBB" w:rsidTr="00D31F9E">
        <w:trPr>
          <w:cantSplit/>
          <w:trHeight w:val="312"/>
        </w:trPr>
        <w:tc>
          <w:tcPr>
            <w:tcW w:w="7110" w:type="dxa"/>
            <w:tcBorders>
              <w:left w:val="single" w:sz="4" w:space="0" w:color="auto"/>
              <w:right w:val="single" w:sz="4" w:space="0" w:color="auto"/>
            </w:tcBorders>
            <w:tcMar>
              <w:left w:w="58" w:type="dxa"/>
              <w:right w:w="58" w:type="dxa"/>
            </w:tcMar>
          </w:tcPr>
          <w:p w:rsidR="00520FBB" w:rsidRDefault="00520FBB" w:rsidP="00D31F9E">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r>
      <w:tr w:rsidR="00520FBB" w:rsidTr="00D31F9E">
        <w:trPr>
          <w:cantSplit/>
          <w:trHeight w:val="312"/>
        </w:trPr>
        <w:tc>
          <w:tcPr>
            <w:tcW w:w="7110" w:type="dxa"/>
            <w:tcBorders>
              <w:left w:val="single" w:sz="4" w:space="0" w:color="auto"/>
              <w:right w:val="single" w:sz="4" w:space="0" w:color="auto"/>
            </w:tcBorders>
            <w:tcMar>
              <w:left w:w="58" w:type="dxa"/>
              <w:right w:w="58" w:type="dxa"/>
            </w:tcMar>
          </w:tcPr>
          <w:p w:rsidR="00520FBB" w:rsidRDefault="00520FBB" w:rsidP="00D31F9E">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r>
      <w:tr w:rsidR="00520FBB" w:rsidTr="00D31F9E">
        <w:trPr>
          <w:cantSplit/>
          <w:trHeight w:val="312"/>
        </w:trPr>
        <w:tc>
          <w:tcPr>
            <w:tcW w:w="7110" w:type="dxa"/>
            <w:tcBorders>
              <w:left w:val="single" w:sz="4" w:space="0" w:color="auto"/>
              <w:right w:val="single" w:sz="4" w:space="0" w:color="auto"/>
            </w:tcBorders>
            <w:tcMar>
              <w:left w:w="58" w:type="dxa"/>
              <w:right w:w="58" w:type="dxa"/>
            </w:tcMar>
          </w:tcPr>
          <w:p w:rsidR="00520FBB" w:rsidRDefault="00520FBB" w:rsidP="00D31F9E">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r>
      <w:tr w:rsidR="00520FBB" w:rsidTr="00D31F9E">
        <w:trPr>
          <w:cantSplit/>
          <w:trHeight w:val="312"/>
        </w:trPr>
        <w:tc>
          <w:tcPr>
            <w:tcW w:w="7110" w:type="dxa"/>
            <w:tcBorders>
              <w:left w:val="single" w:sz="4" w:space="0" w:color="auto"/>
              <w:right w:val="single" w:sz="4" w:space="0" w:color="auto"/>
            </w:tcBorders>
            <w:tcMar>
              <w:left w:w="58" w:type="dxa"/>
              <w:right w:w="58" w:type="dxa"/>
            </w:tcMar>
          </w:tcPr>
          <w:p w:rsidR="00520FBB" w:rsidRDefault="00520FBB" w:rsidP="00D31F9E">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r>
      <w:tr w:rsidR="00520FBB" w:rsidTr="00D31F9E">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520FBB" w:rsidRDefault="00520FBB" w:rsidP="00D31F9E">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20FBB" w:rsidRDefault="00520FBB" w:rsidP="00D31F9E">
            <w:pPr>
              <w:spacing w:after="40"/>
              <w:ind w:right="113"/>
              <w:rPr>
                <w:rFonts w:ascii="Arial" w:hAnsi="Arial" w:cs="Arial"/>
                <w:b/>
                <w:szCs w:val="22"/>
              </w:rPr>
            </w:pPr>
          </w:p>
        </w:tc>
      </w:tr>
      <w:tr w:rsidR="00520FBB" w:rsidTr="00D31F9E">
        <w:tc>
          <w:tcPr>
            <w:tcW w:w="7110" w:type="dxa"/>
            <w:tcBorders>
              <w:top w:val="single" w:sz="4" w:space="0" w:color="auto"/>
              <w:left w:val="single" w:sz="4" w:space="0" w:color="auto"/>
            </w:tcBorders>
            <w:tcMar>
              <w:left w:w="58" w:type="dxa"/>
              <w:right w:w="58" w:type="dxa"/>
            </w:tcMar>
          </w:tcPr>
          <w:p w:rsidR="00520FBB" w:rsidRDefault="00520FBB" w:rsidP="00D31F9E">
            <w:pPr>
              <w:numPr>
                <w:ilvl w:val="0"/>
                <w:numId w:val="8"/>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pStyle w:val="BodyTextIndent2"/>
              <w:numPr>
                <w:ilvl w:val="0"/>
                <w:numId w:val="8"/>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widowControl w:val="0"/>
              <w:numPr>
                <w:ilvl w:val="0"/>
                <w:numId w:val="8"/>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widowControl w:val="0"/>
              <w:numPr>
                <w:ilvl w:val="0"/>
                <w:numId w:val="8"/>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numPr>
                <w:ilvl w:val="0"/>
                <w:numId w:val="8"/>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numPr>
                <w:ilvl w:val="0"/>
                <w:numId w:val="8"/>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numPr>
                <w:ilvl w:val="0"/>
                <w:numId w:val="8"/>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pStyle w:val="CueText"/>
              <w:numPr>
                <w:ilvl w:val="0"/>
                <w:numId w:val="8"/>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numPr>
                <w:ilvl w:val="0"/>
                <w:numId w:val="8"/>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c>
          <w:tcPr>
            <w:tcW w:w="7110" w:type="dxa"/>
            <w:tcBorders>
              <w:left w:val="single" w:sz="4" w:space="0" w:color="auto"/>
            </w:tcBorders>
            <w:tcMar>
              <w:left w:w="58" w:type="dxa"/>
              <w:right w:w="58" w:type="dxa"/>
            </w:tcMar>
          </w:tcPr>
          <w:p w:rsidR="00520FBB" w:rsidRDefault="00520FBB" w:rsidP="00D31F9E">
            <w:pPr>
              <w:numPr>
                <w:ilvl w:val="0"/>
                <w:numId w:val="8"/>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520FBB" w:rsidRDefault="00520FBB" w:rsidP="00D31F9E">
            <w:pPr>
              <w:spacing w:after="40"/>
              <w:rPr>
                <w:szCs w:val="22"/>
              </w:rPr>
            </w:pPr>
          </w:p>
          <w:p w:rsidR="00520FBB" w:rsidRDefault="00520FBB" w:rsidP="00D31F9E">
            <w:pPr>
              <w:numPr>
                <w:ilvl w:val="0"/>
                <w:numId w:val="8"/>
              </w:numPr>
              <w:spacing w:after="40"/>
              <w:ind w:left="360"/>
              <w:rPr>
                <w:szCs w:val="22"/>
              </w:rPr>
            </w:pPr>
            <w:r>
              <w:rPr>
                <w:szCs w:val="22"/>
              </w:rPr>
              <w:t>My knowledge/skill level of the subject matter before taking the module.</w:t>
            </w:r>
          </w:p>
          <w:p w:rsidR="00520FBB" w:rsidRDefault="00520FBB" w:rsidP="00D31F9E">
            <w:pPr>
              <w:spacing w:after="40"/>
              <w:rPr>
                <w:szCs w:val="22"/>
              </w:rPr>
            </w:pPr>
          </w:p>
          <w:p w:rsidR="00520FBB" w:rsidRDefault="00520FBB" w:rsidP="00D31F9E">
            <w:pPr>
              <w:numPr>
                <w:ilvl w:val="0"/>
                <w:numId w:val="8"/>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520FBB" w:rsidRPr="0047129A" w:rsidRDefault="00520FBB" w:rsidP="00D31F9E">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20FBB" w:rsidRDefault="00520FBB" w:rsidP="00D31F9E">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20FBB" w:rsidRDefault="00520FBB" w:rsidP="00D31F9E">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520FBB" w:rsidRPr="0047129A" w:rsidRDefault="00520FBB" w:rsidP="00D31F9E">
            <w:pPr>
              <w:spacing w:after="40"/>
              <w:jc w:val="center"/>
              <w:rPr>
                <w:rFonts w:ascii="Arial" w:hAnsi="Arial" w:cs="Arial"/>
                <w:b/>
                <w:szCs w:val="22"/>
              </w:rPr>
            </w:pPr>
            <w:r w:rsidRPr="0047129A">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520FBB" w:rsidRDefault="00520FBB" w:rsidP="00D31F9E">
            <w:pPr>
              <w:numPr>
                <w:ilvl w:val="0"/>
                <w:numId w:val="8"/>
              </w:numPr>
              <w:spacing w:after="40"/>
              <w:ind w:left="360"/>
              <w:rPr>
                <w:szCs w:val="22"/>
              </w:rPr>
            </w:pPr>
            <w:r>
              <w:rPr>
                <w:color w:val="000000"/>
                <w:szCs w:val="22"/>
              </w:rPr>
              <w:t>Name of Instructor:</w:t>
            </w:r>
          </w:p>
          <w:p w:rsidR="00520FBB" w:rsidRDefault="00520FBB" w:rsidP="00D31F9E">
            <w:pPr>
              <w:spacing w:after="40"/>
              <w:ind w:left="360"/>
              <w:rPr>
                <w:szCs w:val="22"/>
              </w:rPr>
            </w:pPr>
          </w:p>
          <w:p w:rsidR="00520FBB" w:rsidRDefault="00520FBB" w:rsidP="00D31F9E">
            <w:pPr>
              <w:spacing w:after="40"/>
              <w:ind w:left="360"/>
              <w:rPr>
                <w:szCs w:val="22"/>
              </w:rPr>
            </w:pPr>
          </w:p>
          <w:p w:rsidR="00520FBB" w:rsidRDefault="00520FBB" w:rsidP="00D31F9E">
            <w:pPr>
              <w:spacing w:after="40"/>
              <w:ind w:left="360"/>
              <w:rPr>
                <w:szCs w:val="22"/>
              </w:rPr>
            </w:pPr>
            <w:r>
              <w:rPr>
                <w:szCs w:val="22"/>
              </w:rPr>
              <w:t>Instructor Rating:</w:t>
            </w:r>
          </w:p>
          <w:p w:rsidR="00520FBB" w:rsidRDefault="00520FBB" w:rsidP="00D31F9E">
            <w:pPr>
              <w:spacing w:after="40"/>
              <w:ind w:left="360"/>
              <w:rPr>
                <w:szCs w:val="22"/>
              </w:rPr>
            </w:pPr>
            <w:r>
              <w:rPr>
                <w:szCs w:val="22"/>
              </w:rPr>
              <w:t xml:space="preserve">Please use the response scale and circle the appropriate number. </w:t>
            </w:r>
          </w:p>
          <w:p w:rsidR="00520FBB" w:rsidRDefault="00520FBB" w:rsidP="00D31F9E">
            <w:pPr>
              <w:spacing w:after="40"/>
              <w:ind w:left="360"/>
              <w:rPr>
                <w:szCs w:val="22"/>
              </w:rPr>
            </w:pPr>
          </w:p>
        </w:tc>
        <w:tc>
          <w:tcPr>
            <w:tcW w:w="2604" w:type="dxa"/>
            <w:gridSpan w:val="9"/>
            <w:tcMar>
              <w:left w:w="58" w:type="dxa"/>
              <w:right w:w="58" w:type="dxa"/>
            </w:tcMar>
          </w:tcPr>
          <w:p w:rsidR="00520FBB" w:rsidRDefault="00520FBB" w:rsidP="00D31F9E">
            <w:pPr>
              <w:spacing w:after="40"/>
              <w:rPr>
                <w:rFonts w:ascii="Arial" w:hAnsi="Arial" w:cs="Arial"/>
                <w:b/>
                <w:szCs w:val="22"/>
              </w:rPr>
            </w:pPr>
            <w:r>
              <w:rPr>
                <w:rFonts w:ascii="Arial" w:hAnsi="Arial" w:cs="Arial"/>
                <w:b/>
                <w:szCs w:val="22"/>
              </w:rPr>
              <w:t>Response Scale:</w:t>
            </w:r>
          </w:p>
          <w:p w:rsidR="00520FBB" w:rsidRDefault="00520FBB" w:rsidP="00D31F9E">
            <w:pPr>
              <w:tabs>
                <w:tab w:val="left" w:pos="422"/>
              </w:tabs>
              <w:spacing w:after="40"/>
              <w:ind w:left="422"/>
              <w:rPr>
                <w:rFonts w:ascii="Arial" w:hAnsi="Arial" w:cs="Arial"/>
                <w:b/>
                <w:szCs w:val="22"/>
              </w:rPr>
            </w:pPr>
            <w:r>
              <w:rPr>
                <w:rFonts w:ascii="Arial" w:hAnsi="Arial" w:cs="Arial"/>
                <w:b/>
                <w:szCs w:val="22"/>
              </w:rPr>
              <w:t>5  Excellent</w:t>
            </w:r>
          </w:p>
          <w:p w:rsidR="00520FBB" w:rsidRDefault="00520FBB" w:rsidP="00D31F9E">
            <w:pPr>
              <w:spacing w:after="40"/>
              <w:ind w:left="422"/>
              <w:rPr>
                <w:rFonts w:ascii="Arial" w:hAnsi="Arial" w:cs="Arial"/>
                <w:b/>
                <w:szCs w:val="22"/>
              </w:rPr>
            </w:pPr>
            <w:r>
              <w:rPr>
                <w:rFonts w:ascii="Arial" w:hAnsi="Arial" w:cs="Arial"/>
                <w:b/>
                <w:szCs w:val="22"/>
              </w:rPr>
              <w:t>4  Very Good</w:t>
            </w:r>
          </w:p>
          <w:p w:rsidR="00520FBB" w:rsidRDefault="00520FBB" w:rsidP="00D31F9E">
            <w:pPr>
              <w:spacing w:after="40"/>
              <w:ind w:left="422"/>
              <w:rPr>
                <w:rFonts w:ascii="Arial" w:hAnsi="Arial" w:cs="Arial"/>
                <w:b/>
                <w:szCs w:val="22"/>
              </w:rPr>
            </w:pPr>
            <w:r>
              <w:rPr>
                <w:rFonts w:ascii="Arial" w:hAnsi="Arial" w:cs="Arial"/>
                <w:b/>
                <w:szCs w:val="22"/>
              </w:rPr>
              <w:t>3  Good</w:t>
            </w:r>
          </w:p>
          <w:p w:rsidR="00520FBB" w:rsidRDefault="00520FBB" w:rsidP="00D31F9E">
            <w:pPr>
              <w:spacing w:after="40"/>
              <w:ind w:left="422"/>
              <w:rPr>
                <w:rFonts w:ascii="Arial" w:hAnsi="Arial" w:cs="Arial"/>
                <w:b/>
                <w:szCs w:val="22"/>
              </w:rPr>
            </w:pPr>
            <w:r>
              <w:rPr>
                <w:rFonts w:ascii="Arial" w:hAnsi="Arial" w:cs="Arial"/>
                <w:b/>
                <w:szCs w:val="22"/>
              </w:rPr>
              <w:t>2  Fair</w:t>
            </w:r>
          </w:p>
          <w:p w:rsidR="00520FBB" w:rsidRDefault="00520FBB" w:rsidP="00D31F9E">
            <w:pPr>
              <w:spacing w:after="40"/>
              <w:ind w:left="422"/>
              <w:rPr>
                <w:rFonts w:ascii="Arial" w:hAnsi="Arial" w:cs="Arial"/>
                <w:b/>
                <w:color w:val="000000"/>
                <w:szCs w:val="22"/>
              </w:rPr>
            </w:pPr>
            <w:r>
              <w:rPr>
                <w:rFonts w:ascii="Arial" w:hAnsi="Arial" w:cs="Arial"/>
                <w:b/>
                <w:szCs w:val="22"/>
              </w:rPr>
              <w:t>1  Poor</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520FBB" w:rsidRDefault="00520FBB" w:rsidP="00D31F9E">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520FBB" w:rsidRDefault="00520FBB" w:rsidP="00D31F9E">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520FBB" w:rsidRDefault="00520FBB" w:rsidP="00D31F9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5</w:t>
            </w:r>
          </w:p>
        </w:tc>
      </w:tr>
      <w:tr w:rsidR="00520FBB" w:rsidTr="00D31F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520FBB" w:rsidRDefault="00520FBB" w:rsidP="00D31F9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20FBB" w:rsidRDefault="00520FBB" w:rsidP="00D31F9E">
            <w:pPr>
              <w:spacing w:after="40"/>
              <w:jc w:val="center"/>
              <w:rPr>
                <w:rFonts w:ascii="Arial" w:hAnsi="Arial" w:cs="Arial"/>
                <w:b/>
                <w:szCs w:val="22"/>
              </w:rPr>
            </w:pPr>
            <w:r>
              <w:rPr>
                <w:rFonts w:ascii="Arial" w:hAnsi="Arial" w:cs="Arial"/>
                <w:b/>
                <w:szCs w:val="22"/>
              </w:rPr>
              <w:t>5</w:t>
            </w:r>
          </w:p>
        </w:tc>
      </w:tr>
    </w:tbl>
    <w:p w:rsidR="00520FBB" w:rsidRDefault="00520FBB">
      <w:pPr>
        <w:pStyle w:val="StudentText0"/>
        <w:spacing w:after="0" w:line="240" w:lineRule="auto"/>
        <w:ind w:left="-270"/>
        <w:rPr>
          <w:sz w:val="22"/>
          <w:szCs w:val="22"/>
        </w:rPr>
      </w:pPr>
    </w:p>
    <w:p w:rsidR="00520FBB" w:rsidRDefault="00520FBB">
      <w:pPr>
        <w:pStyle w:val="StudentText0"/>
        <w:spacing w:after="0" w:line="240" w:lineRule="auto"/>
        <w:ind w:left="-270"/>
        <w:rPr>
          <w:rFonts w:ascii="Arial" w:hAnsi="Arial" w:cs="Arial"/>
          <w:sz w:val="22"/>
          <w:szCs w:val="22"/>
        </w:rPr>
      </w:pPr>
    </w:p>
    <w:p w:rsidR="00520FBB" w:rsidRDefault="00520FBB">
      <w:pPr>
        <w:rPr>
          <w:szCs w:val="22"/>
        </w:rPr>
      </w:pPr>
      <w:r>
        <w:rPr>
          <w:szCs w:val="22"/>
        </w:rPr>
        <w:t xml:space="preserve">What was the most useful part of the training? </w:t>
      </w:r>
    </w:p>
    <w:p w:rsidR="00520FBB" w:rsidRDefault="00520FBB">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20FBB" w:rsidRDefault="00520FBB">
      <w:pPr>
        <w:rPr>
          <w:szCs w:val="22"/>
        </w:rPr>
      </w:pPr>
    </w:p>
    <w:p w:rsidR="00520FBB" w:rsidRDefault="00520FBB">
      <w:pPr>
        <w:rPr>
          <w:szCs w:val="22"/>
        </w:rPr>
      </w:pPr>
      <w:r>
        <w:rPr>
          <w:szCs w:val="22"/>
        </w:rPr>
        <w:t>What was the least useful part of the training and how could it be improved?</w:t>
      </w:r>
    </w:p>
    <w:p w:rsidR="00520FBB" w:rsidRDefault="00520FBB">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20FBB" w:rsidRDefault="00520FBB">
      <w:pPr>
        <w:rPr>
          <w:rStyle w:val="Heading1CustomChar"/>
          <w:sz w:val="40"/>
        </w:rPr>
      </w:pPr>
      <w:r>
        <w:rPr>
          <w:szCs w:val="22"/>
        </w:rPr>
        <w:br w:type="page"/>
      </w:r>
      <w:bookmarkStart w:id="60" w:name="_Toc271614292"/>
      <w:r>
        <w:rPr>
          <w:rStyle w:val="Heading1CustomChar"/>
          <w:sz w:val="40"/>
        </w:rPr>
        <w:t>Glossary</w:t>
      </w:r>
      <w:bookmarkEnd w:id="60"/>
    </w:p>
    <w:bookmarkEnd w:id="59"/>
    <w:p w:rsidR="00520FBB" w:rsidRDefault="00520FBB" w:rsidP="002D1FAF">
      <w:pPr>
        <w:spacing w:after="60"/>
      </w:pPr>
      <w:r>
        <w:rPr>
          <w:b/>
        </w:rPr>
        <w:t xml:space="preserve">Automated Teller Machine (ATM): </w:t>
      </w:r>
      <w:r>
        <w:t>A kiosk or terminal where you can deposit, withdraw, or transfer money from one account to another 24 hours a day.</w:t>
      </w:r>
    </w:p>
    <w:p w:rsidR="00520FBB" w:rsidRDefault="00520FBB" w:rsidP="002D1FAF">
      <w:pPr>
        <w:spacing w:after="60"/>
      </w:pPr>
      <w:r>
        <w:rPr>
          <w:b/>
        </w:rPr>
        <w:t xml:space="preserve">Balance: </w:t>
      </w:r>
      <w:r>
        <w:t>The amount of money you have in your bank account.</w:t>
      </w:r>
    </w:p>
    <w:p w:rsidR="00520FBB" w:rsidRDefault="00520FBB" w:rsidP="002D1FAF">
      <w:pPr>
        <w:spacing w:after="60"/>
      </w:pPr>
      <w:r>
        <w:rPr>
          <w:b/>
        </w:rPr>
        <w:t xml:space="preserve">Bank: </w:t>
      </w:r>
      <w:r>
        <w:t>A business that offers you a safe place to keep your money and uses your deposits to make loans. This business is also called a financial institution.</w:t>
      </w:r>
    </w:p>
    <w:p w:rsidR="00520FBB" w:rsidRDefault="00520FBB" w:rsidP="002D1FAF">
      <w:pPr>
        <w:tabs>
          <w:tab w:val="left" w:pos="-1440"/>
        </w:tabs>
        <w:spacing w:after="60"/>
      </w:pPr>
      <w:r>
        <w:rPr>
          <w:rFonts w:cs="Arial"/>
          <w:b/>
        </w:rPr>
        <w:t xml:space="preserve">Bank Statement: </w:t>
      </w:r>
      <w:r>
        <w:t xml:space="preserve">A monthly record of the deposits and withdrawals made. </w:t>
      </w:r>
    </w:p>
    <w:p w:rsidR="00520FBB" w:rsidRDefault="00520FBB" w:rsidP="002D1FAF">
      <w:pPr>
        <w:spacing w:after="60"/>
      </w:pPr>
      <w:r>
        <w:rPr>
          <w:b/>
        </w:rPr>
        <w:t xml:space="preserve">Checking Account: </w:t>
      </w:r>
      <w:r>
        <w:t xml:space="preserve">An account that lets you write checks to pay bills or to buy goods. </w:t>
      </w:r>
    </w:p>
    <w:p w:rsidR="00520FBB" w:rsidRDefault="00520FBB" w:rsidP="002D1FAF">
      <w:pPr>
        <w:spacing w:after="60"/>
      </w:pPr>
      <w:r>
        <w:rPr>
          <w:b/>
        </w:rPr>
        <w:t xml:space="preserve">Credit Union: </w:t>
      </w:r>
      <w:r>
        <w:t>A non-profit financial institution owned by people who have something in common. You have to become a member of the credit union to keep your money there.</w:t>
      </w:r>
    </w:p>
    <w:p w:rsidR="00520FBB" w:rsidRDefault="00520FBB" w:rsidP="002D1FAF">
      <w:pPr>
        <w:spacing w:after="60"/>
      </w:pPr>
      <w:r>
        <w:rPr>
          <w:b/>
        </w:rPr>
        <w:t xml:space="preserve">Deposit: </w:t>
      </w:r>
      <w:r>
        <w:t xml:space="preserve">Money you add to your account. </w:t>
      </w:r>
    </w:p>
    <w:p w:rsidR="00520FBB" w:rsidRDefault="00520FBB" w:rsidP="002D1FAF">
      <w:pPr>
        <w:spacing w:after="60"/>
      </w:pPr>
      <w:r>
        <w:rPr>
          <w:b/>
        </w:rPr>
        <w:t xml:space="preserve">Deposit Account: </w:t>
      </w:r>
      <w:r w:rsidRPr="00BF0510">
        <w:t>A</w:t>
      </w:r>
      <w:r>
        <w:rPr>
          <w:b/>
        </w:rPr>
        <w:t xml:space="preserve"> </w:t>
      </w:r>
      <w:r>
        <w:t xml:space="preserve">bank account that allows you to add money to the account. </w:t>
      </w:r>
    </w:p>
    <w:p w:rsidR="00520FBB" w:rsidRDefault="00520FBB" w:rsidP="002D1FAF">
      <w:pPr>
        <w:spacing w:after="60"/>
      </w:pPr>
      <w:r>
        <w:rPr>
          <w:b/>
        </w:rPr>
        <w:t xml:space="preserve">Deposit Slip: </w:t>
      </w:r>
      <w:r>
        <w:t xml:space="preserve">A piece of paper that tells the bank how much money you are adding to your account. </w:t>
      </w:r>
    </w:p>
    <w:p w:rsidR="00520FBB" w:rsidRDefault="00520FBB" w:rsidP="002D1FAF">
      <w:pPr>
        <w:spacing w:after="60"/>
      </w:pPr>
      <w:r>
        <w:rPr>
          <w:b/>
        </w:rPr>
        <w:t xml:space="preserve">Direct Deposit: </w:t>
      </w:r>
      <w:r>
        <w:t>One method your employer or a government agency might choose to give you your paycheck or benefits check.</w:t>
      </w:r>
    </w:p>
    <w:p w:rsidR="00520FBB" w:rsidRDefault="00520FBB" w:rsidP="002D1FAF">
      <w:pPr>
        <w:spacing w:after="60"/>
      </w:pPr>
      <w:r>
        <w:rPr>
          <w:b/>
        </w:rPr>
        <w:t xml:space="preserve">Interest: </w:t>
      </w:r>
      <w:r>
        <w:t>A percentage of your balance that the bank pays you for keeping your money at that bank. Not all accounts pay interest.</w:t>
      </w:r>
    </w:p>
    <w:p w:rsidR="00520FBB" w:rsidRDefault="00520FBB" w:rsidP="002D1FAF">
      <w:pPr>
        <w:spacing w:after="60"/>
      </w:pPr>
      <w:r>
        <w:rPr>
          <w:b/>
        </w:rPr>
        <w:t xml:space="preserve">Loan: </w:t>
      </w:r>
      <w:r>
        <w:t>Money you borrow from a bank with a written promise to pay it back later.</w:t>
      </w:r>
    </w:p>
    <w:p w:rsidR="00520FBB" w:rsidRDefault="00520FBB" w:rsidP="002D1FAF">
      <w:pPr>
        <w:spacing w:after="60"/>
        <w:rPr>
          <w:b/>
        </w:rPr>
      </w:pPr>
      <w:r>
        <w:rPr>
          <w:b/>
        </w:rPr>
        <w:t xml:space="preserve">Minimum Balance: </w:t>
      </w:r>
      <w:r>
        <w:t xml:space="preserve">A certain balance that banks might require you to have to open an account, earn interest, or avoid fees. </w:t>
      </w:r>
    </w:p>
    <w:p w:rsidR="00520FBB" w:rsidRDefault="00520FBB" w:rsidP="002D1FAF">
      <w:pPr>
        <w:spacing w:after="60"/>
      </w:pPr>
      <w:r>
        <w:rPr>
          <w:b/>
        </w:rPr>
        <w:t xml:space="preserve">Money Order: </w:t>
      </w:r>
      <w:r>
        <w:t xml:space="preserve">It is similar to a check. It is used to pay bills or make purchases when cash is not accepted. </w:t>
      </w:r>
    </w:p>
    <w:p w:rsidR="00520FBB" w:rsidRDefault="00520FBB" w:rsidP="002D1FAF">
      <w:pPr>
        <w:spacing w:after="60"/>
      </w:pPr>
      <w:r>
        <w:rPr>
          <w:b/>
        </w:rPr>
        <w:t xml:space="preserve">Privacy Notice: </w:t>
      </w:r>
      <w:r>
        <w:t xml:space="preserve">A written explanation of how the company handles and shares your personal financial information. </w:t>
      </w:r>
    </w:p>
    <w:p w:rsidR="00520FBB" w:rsidRDefault="00520FBB" w:rsidP="002D1FAF">
      <w:pPr>
        <w:spacing w:after="60"/>
      </w:pPr>
      <w:r>
        <w:rPr>
          <w:b/>
        </w:rPr>
        <w:t xml:space="preserve">Remittance: </w:t>
      </w:r>
      <w:r>
        <w:t>A money transfer that goes to a bank or a person in another country.</w:t>
      </w:r>
    </w:p>
    <w:p w:rsidR="00520FBB" w:rsidRDefault="00520FBB" w:rsidP="002D1FAF">
      <w:pPr>
        <w:spacing w:after="60"/>
      </w:pPr>
      <w:r>
        <w:rPr>
          <w:b/>
        </w:rPr>
        <w:t xml:space="preserve">Savings Account: </w:t>
      </w:r>
      <w:r>
        <w:t xml:space="preserve">An account that earns interest. </w:t>
      </w:r>
    </w:p>
    <w:p w:rsidR="00520FBB" w:rsidRDefault="00520FBB" w:rsidP="002D1FAF">
      <w:pPr>
        <w:spacing w:after="60"/>
      </w:pPr>
      <w:r>
        <w:rPr>
          <w:b/>
        </w:rPr>
        <w:t xml:space="preserve">Thrift: </w:t>
      </w:r>
      <w:r>
        <w:t>A financial institution that operates under federal and state laws and regulations. Thrifts make loans, pay checks, accept deposits, and provide other financial services.</w:t>
      </w:r>
    </w:p>
    <w:p w:rsidR="00520FBB" w:rsidRDefault="00520FBB" w:rsidP="002D1FAF">
      <w:pPr>
        <w:spacing w:after="60"/>
      </w:pPr>
      <w:r>
        <w:rPr>
          <w:rFonts w:cs="Arial"/>
          <w:b/>
        </w:rPr>
        <w:t xml:space="preserve">Withdrawal: </w:t>
      </w:r>
      <w:r>
        <w:t>Taking money out of your bank account.</w:t>
      </w:r>
    </w:p>
    <w:p w:rsidR="00520FBB" w:rsidRDefault="00520FBB" w:rsidP="002D1FAF">
      <w:pPr>
        <w:spacing w:after="60"/>
      </w:pPr>
      <w:r>
        <w:rPr>
          <w:b/>
        </w:rPr>
        <w:t xml:space="preserve">Wire Transfer: </w:t>
      </w:r>
      <w:r>
        <w:t>A form of money transfer from one bank to another.</w:t>
      </w:r>
    </w:p>
    <w:p w:rsidR="00520FBB" w:rsidRDefault="00520FBB" w:rsidP="00EC79CF">
      <w:pPr>
        <w:pStyle w:val="Heading1Custom"/>
        <w:rPr>
          <w:rStyle w:val="Heading2ItalicsChar"/>
          <w:b/>
          <w:i w:val="0"/>
          <w:color w:val="C1961C"/>
          <w:sz w:val="40"/>
          <w:szCs w:val="20"/>
        </w:rPr>
      </w:pPr>
      <w:r>
        <w:br w:type="page"/>
      </w:r>
      <w:bookmarkStart w:id="61" w:name="_Toc271614293"/>
      <w:r>
        <w:t>For Further Information</w:t>
      </w:r>
      <w:bookmarkEnd w:id="61"/>
    </w:p>
    <w:p w:rsidR="00520FBB" w:rsidRDefault="00520FBB">
      <w:pPr>
        <w:ind w:right="660"/>
        <w:rPr>
          <w:b/>
          <w:bCs/>
          <w:szCs w:val="22"/>
        </w:rPr>
      </w:pPr>
      <w:r>
        <w:rPr>
          <w:b/>
          <w:bCs/>
          <w:szCs w:val="22"/>
        </w:rPr>
        <w:t>Federal Deposit Insurance Corporation (FDIC)</w:t>
      </w:r>
    </w:p>
    <w:p w:rsidR="00520FBB" w:rsidRDefault="00520FBB">
      <w:pPr>
        <w:ind w:right="660"/>
        <w:rPr>
          <w:rStyle w:val="Hyperlink"/>
          <w:szCs w:val="22"/>
        </w:rPr>
      </w:pPr>
      <w:hyperlink r:id="rId49" w:history="1">
        <w:r>
          <w:rPr>
            <w:rStyle w:val="Hyperlink"/>
            <w:szCs w:val="22"/>
          </w:rPr>
          <w:t>www.fdic.gov</w:t>
        </w:r>
      </w:hyperlink>
      <w:r>
        <w:rPr>
          <w:rStyle w:val="Hyperlink"/>
          <w:szCs w:val="22"/>
        </w:rPr>
        <w:t>/consumer</w:t>
      </w:r>
    </w:p>
    <w:p w:rsidR="00520FBB" w:rsidRDefault="00520FBB">
      <w:pPr>
        <w:ind w:right="660"/>
        <w:rPr>
          <w:szCs w:val="22"/>
        </w:rPr>
      </w:pPr>
      <w:r>
        <w:rPr>
          <w:szCs w:val="22"/>
        </w:rPr>
        <w:t>Division of Supervision &amp; Consumer Protection</w:t>
      </w:r>
    </w:p>
    <w:p w:rsidR="00520FBB" w:rsidRDefault="00520FBB">
      <w:pPr>
        <w:ind w:right="660"/>
        <w:rPr>
          <w:szCs w:val="22"/>
        </w:rPr>
      </w:pPr>
      <w:r>
        <w:rPr>
          <w:szCs w:val="22"/>
        </w:rPr>
        <w:t>2345 Grand Boulevard, Suite 1200</w:t>
      </w:r>
    </w:p>
    <w:p w:rsidR="00520FBB" w:rsidRDefault="00520FBB">
      <w:pPr>
        <w:ind w:right="660"/>
        <w:rPr>
          <w:szCs w:val="22"/>
        </w:rPr>
      </w:pPr>
      <w:r>
        <w:rPr>
          <w:szCs w:val="22"/>
        </w:rPr>
        <w:t>Kansas City, Missouri 64108</w:t>
      </w:r>
    </w:p>
    <w:p w:rsidR="00520FBB" w:rsidRDefault="00520FBB">
      <w:pPr>
        <w:ind w:right="660"/>
        <w:rPr>
          <w:szCs w:val="22"/>
        </w:rPr>
      </w:pPr>
      <w:r>
        <w:rPr>
          <w:szCs w:val="22"/>
        </w:rPr>
        <w:t>1-877-ASK-FDIC (275-3342)</w:t>
      </w:r>
    </w:p>
    <w:p w:rsidR="00520FBB" w:rsidRDefault="00520FBB">
      <w:pPr>
        <w:ind w:right="660"/>
        <w:rPr>
          <w:szCs w:val="22"/>
        </w:rPr>
      </w:pPr>
      <w:r>
        <w:rPr>
          <w:szCs w:val="22"/>
        </w:rPr>
        <w:t xml:space="preserve">Email: </w:t>
      </w:r>
      <w:hyperlink r:id="rId50" w:history="1">
        <w:r>
          <w:rPr>
            <w:rStyle w:val="Hyperlink"/>
            <w:szCs w:val="22"/>
          </w:rPr>
          <w:t>consumeralerts@fdic.gov</w:t>
        </w:r>
      </w:hyperlink>
    </w:p>
    <w:p w:rsidR="00520FBB" w:rsidRDefault="00520FBB">
      <w:pPr>
        <w:ind w:right="660"/>
        <w:rPr>
          <w:rStyle w:val="Hyperlink"/>
          <w:color w:val="auto"/>
          <w:szCs w:val="22"/>
          <w:u w:val="none"/>
        </w:rPr>
      </w:pPr>
    </w:p>
    <w:p w:rsidR="00520FBB" w:rsidRDefault="00520FBB">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520FBB" w:rsidRDefault="00520FBB" w:rsidP="00092B83">
      <w:pPr>
        <w:numPr>
          <w:ilvl w:val="0"/>
          <w:numId w:val="56"/>
        </w:numPr>
        <w:ind w:right="660"/>
        <w:rPr>
          <w:rStyle w:val="Hyperlink"/>
          <w:color w:val="auto"/>
          <w:szCs w:val="22"/>
          <w:u w:val="none"/>
        </w:rPr>
      </w:pPr>
      <w:r>
        <w:rPr>
          <w:rStyle w:val="Hyperlink"/>
          <w:color w:val="auto"/>
          <w:szCs w:val="22"/>
          <w:u w:val="none"/>
        </w:rPr>
        <w:t xml:space="preserve">Investigating all types of consumer complaints about FDIC-supervised institutions </w:t>
      </w:r>
    </w:p>
    <w:p w:rsidR="00520FBB" w:rsidRDefault="00520FBB" w:rsidP="00092B83">
      <w:pPr>
        <w:numPr>
          <w:ilvl w:val="0"/>
          <w:numId w:val="56"/>
        </w:numPr>
        <w:ind w:right="660"/>
        <w:rPr>
          <w:rStyle w:val="Hyperlink"/>
          <w:color w:val="auto"/>
          <w:szCs w:val="22"/>
          <w:u w:val="none"/>
        </w:rPr>
      </w:pPr>
      <w:r>
        <w:rPr>
          <w:rStyle w:val="Hyperlink"/>
          <w:color w:val="auto"/>
          <w:szCs w:val="22"/>
          <w:u w:val="none"/>
        </w:rPr>
        <w:t xml:space="preserve">Responding to consumer inquiries about consumer laws and regulations and banking practices </w:t>
      </w:r>
    </w:p>
    <w:p w:rsidR="00520FBB" w:rsidRDefault="00520FBB">
      <w:pPr>
        <w:ind w:right="660"/>
        <w:rPr>
          <w:szCs w:val="22"/>
        </w:rPr>
      </w:pPr>
    </w:p>
    <w:p w:rsidR="00520FBB" w:rsidRDefault="00520FBB">
      <w:pPr>
        <w:ind w:right="660"/>
        <w:rPr>
          <w:b/>
          <w:bCs/>
          <w:szCs w:val="22"/>
        </w:rPr>
      </w:pPr>
      <w:r>
        <w:rPr>
          <w:b/>
          <w:bCs/>
          <w:szCs w:val="22"/>
        </w:rPr>
        <w:t>U.S. Financial Literacy and Education Commission</w:t>
      </w:r>
    </w:p>
    <w:p w:rsidR="00520FBB" w:rsidRDefault="00520FBB">
      <w:pPr>
        <w:ind w:right="660"/>
        <w:rPr>
          <w:szCs w:val="22"/>
        </w:rPr>
      </w:pPr>
      <w:hyperlink r:id="rId51" w:history="1">
        <w:r>
          <w:rPr>
            <w:rStyle w:val="Hyperlink"/>
            <w:szCs w:val="22"/>
          </w:rPr>
          <w:t>www.mymoney.gov</w:t>
        </w:r>
      </w:hyperlink>
      <w:r>
        <w:rPr>
          <w:szCs w:val="22"/>
        </w:rPr>
        <w:t xml:space="preserve"> </w:t>
      </w:r>
    </w:p>
    <w:p w:rsidR="00520FBB" w:rsidRDefault="00520FBB">
      <w:pPr>
        <w:ind w:right="660"/>
        <w:rPr>
          <w:szCs w:val="22"/>
        </w:rPr>
      </w:pPr>
      <w:r>
        <w:rPr>
          <w:szCs w:val="22"/>
        </w:rPr>
        <w:t>1-888-My-Money (696-6639)</w:t>
      </w:r>
    </w:p>
    <w:p w:rsidR="00520FBB" w:rsidRDefault="00520FBB">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520FBB" w:rsidRDefault="00520FBB">
      <w:pPr>
        <w:ind w:right="660"/>
        <w:rPr>
          <w:bCs/>
          <w:szCs w:val="22"/>
        </w:rPr>
      </w:pPr>
    </w:p>
    <w:p w:rsidR="00520FBB" w:rsidRDefault="00520FBB">
      <w:pPr>
        <w:ind w:right="660"/>
        <w:rPr>
          <w:b/>
          <w:bCs/>
          <w:szCs w:val="22"/>
        </w:rPr>
      </w:pPr>
      <w:r>
        <w:rPr>
          <w:b/>
          <w:bCs/>
          <w:szCs w:val="22"/>
        </w:rPr>
        <w:t>Federal Trade Commission</w:t>
      </w:r>
    </w:p>
    <w:p w:rsidR="00520FBB" w:rsidRDefault="00520FBB">
      <w:pPr>
        <w:ind w:right="660"/>
        <w:rPr>
          <w:rStyle w:val="Hyperlink"/>
          <w:szCs w:val="22"/>
        </w:rPr>
      </w:pPr>
      <w:r>
        <w:rPr>
          <w:rStyle w:val="Hyperlink"/>
        </w:rPr>
        <w:t>www.ftc.gov/</w:t>
      </w:r>
      <w:r>
        <w:rPr>
          <w:rStyle w:val="Hyperlink"/>
          <w:szCs w:val="22"/>
        </w:rPr>
        <w:t xml:space="preserve">privacy </w:t>
      </w:r>
    </w:p>
    <w:p w:rsidR="00520FBB" w:rsidRDefault="00520FBB">
      <w:pPr>
        <w:ind w:right="660"/>
        <w:rPr>
          <w:szCs w:val="22"/>
        </w:rPr>
      </w:pPr>
      <w:r>
        <w:rPr>
          <w:szCs w:val="22"/>
        </w:rPr>
        <w:t>1-877-FTC-HELP (382-4357)</w:t>
      </w:r>
    </w:p>
    <w:p w:rsidR="00520FBB" w:rsidRDefault="00520FBB">
      <w:pPr>
        <w:ind w:right="660"/>
        <w:rPr>
          <w:szCs w:val="22"/>
        </w:rPr>
      </w:pPr>
      <w:r>
        <w:rPr>
          <w:szCs w:val="22"/>
        </w:rPr>
        <w:t>The Federal Trade Commission (FTC) website offers practical information on a variety of consumer topics, including privacy, credit, and identity theft. The FTC also provides guidance and information on how to select a credit counselor.</w:t>
      </w:r>
    </w:p>
    <w:p w:rsidR="00520FBB" w:rsidRDefault="00520FBB">
      <w:pPr>
        <w:ind w:right="662"/>
      </w:pPr>
    </w:p>
    <w:sectPr w:rsidR="00520FBB" w:rsidSect="002570B0">
      <w:headerReference w:type="default" r:id="rId52"/>
      <w:footerReference w:type="default" r:id="rId53"/>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0FBB" w:rsidRDefault="00520FBB">
      <w:pPr>
        <w:spacing w:line="240" w:lineRule="auto"/>
      </w:pPr>
      <w:r>
        <w:separator/>
      </w:r>
    </w:p>
  </w:endnote>
  <w:endnote w:type="continuationSeparator" w:id="0">
    <w:p w:rsidR="00520FBB" w:rsidRDefault="00520FB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FBB" w:rsidRDefault="00520FBB">
    <w:pPr>
      <w:pStyle w:val="Footer"/>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38</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38</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0FBB" w:rsidRDefault="00520FBB">
      <w:pPr>
        <w:spacing w:line="240" w:lineRule="auto"/>
      </w:pPr>
      <w:r>
        <w:separator/>
      </w:r>
    </w:p>
  </w:footnote>
  <w:footnote w:type="continuationSeparator" w:id="0">
    <w:p w:rsidR="00520FBB" w:rsidRDefault="00520FBB">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FBB" w:rsidRDefault="00520FBB" w:rsidP="00D66CA9">
    <w:pPr>
      <w:tabs>
        <w:tab w:val="left" w:pos="270"/>
      </w:tabs>
      <w:rPr>
        <w:rFonts w:ascii="Arial" w:hAnsi="Arial"/>
        <w:b/>
        <w:color w:val="B08830"/>
        <w:sz w:val="16"/>
      </w:rPr>
    </w:pPr>
    <w:r>
      <w:rPr>
        <w:rFonts w:ascii="Arial" w:hAnsi="Arial"/>
        <w:b/>
        <w:color w:val="252E4E"/>
        <w:sz w:val="16"/>
      </w:rPr>
      <w:t xml:space="preserve">Module 1: Bank On It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t xml:space="preserve">    </w:t>
    </w:r>
    <w:r>
      <w:rPr>
        <w:rFonts w:ascii="Arial" w:hAnsi="Arial"/>
        <w:b/>
        <w:color w:val="B08830"/>
        <w:sz w:val="16"/>
      </w:rPr>
      <w:t>Instructor Guide</w:t>
    </w:r>
  </w:p>
  <w:p w:rsidR="00520FBB" w:rsidRDefault="00520FBB">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B5F58"/>
    <w:multiLevelType w:val="hybridMultilevel"/>
    <w:tmpl w:val="EAF2E1B2"/>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8097CC9"/>
    <w:multiLevelType w:val="hybridMultilevel"/>
    <w:tmpl w:val="002E1B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84913DA"/>
    <w:multiLevelType w:val="hybridMultilevel"/>
    <w:tmpl w:val="9DAAF0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093C4C"/>
    <w:multiLevelType w:val="hybridMultilevel"/>
    <w:tmpl w:val="50C8A27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
    <w:nsid w:val="0C957306"/>
    <w:multiLevelType w:val="hybridMultilevel"/>
    <w:tmpl w:val="BB2E88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CA08BE"/>
    <w:multiLevelType w:val="hybridMultilevel"/>
    <w:tmpl w:val="21925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8262B5"/>
    <w:multiLevelType w:val="hybridMultilevel"/>
    <w:tmpl w:val="11FE9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nsid w:val="14937C61"/>
    <w:multiLevelType w:val="hybridMultilevel"/>
    <w:tmpl w:val="F0663E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59E7FA5"/>
    <w:multiLevelType w:val="hybridMultilevel"/>
    <w:tmpl w:val="85322D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7803E78"/>
    <w:multiLevelType w:val="hybridMultilevel"/>
    <w:tmpl w:val="6AD4D4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7944F4D"/>
    <w:multiLevelType w:val="hybridMultilevel"/>
    <w:tmpl w:val="2CAC1D2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nsid w:val="1BDA203B"/>
    <w:multiLevelType w:val="hybridMultilevel"/>
    <w:tmpl w:val="64CC50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C8301D7"/>
    <w:multiLevelType w:val="hybridMultilevel"/>
    <w:tmpl w:val="6A244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0440A61"/>
    <w:multiLevelType w:val="hybridMultilevel"/>
    <w:tmpl w:val="0C00D3E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0906A20"/>
    <w:multiLevelType w:val="hybridMultilevel"/>
    <w:tmpl w:val="1E3E8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4E7773A"/>
    <w:multiLevelType w:val="hybridMultilevel"/>
    <w:tmpl w:val="6BA89D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nsid w:val="261E7AD4"/>
    <w:multiLevelType w:val="hybridMultilevel"/>
    <w:tmpl w:val="D98E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6FA0526"/>
    <w:multiLevelType w:val="hybridMultilevel"/>
    <w:tmpl w:val="6F86EC5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2">
    <w:nsid w:val="2D112B18"/>
    <w:multiLevelType w:val="hybridMultilevel"/>
    <w:tmpl w:val="F43686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2D2A5A29"/>
    <w:multiLevelType w:val="hybridMultilevel"/>
    <w:tmpl w:val="5BC86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E4415E4"/>
    <w:multiLevelType w:val="hybridMultilevel"/>
    <w:tmpl w:val="0CE63E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6">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8">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1C87340"/>
    <w:multiLevelType w:val="singleLevel"/>
    <w:tmpl w:val="0409000F"/>
    <w:lvl w:ilvl="0">
      <w:start w:val="1"/>
      <w:numFmt w:val="decimal"/>
      <w:lvlText w:val="%1."/>
      <w:lvlJc w:val="left"/>
      <w:pPr>
        <w:ind w:left="720" w:hanging="360"/>
      </w:pPr>
      <w:rPr>
        <w:rFonts w:cs="Times New Roman"/>
      </w:rPr>
    </w:lvl>
  </w:abstractNum>
  <w:abstractNum w:abstractNumId="3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553002D"/>
    <w:multiLevelType w:val="hybridMultilevel"/>
    <w:tmpl w:val="E7344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74D331B"/>
    <w:multiLevelType w:val="hybridMultilevel"/>
    <w:tmpl w:val="324AA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75B4BEF"/>
    <w:multiLevelType w:val="hybridMultilevel"/>
    <w:tmpl w:val="93BC31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3A127190"/>
    <w:multiLevelType w:val="hybridMultilevel"/>
    <w:tmpl w:val="01A8C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AC84FD8"/>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6">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7">
    <w:nsid w:val="3C414273"/>
    <w:multiLevelType w:val="hybridMultilevel"/>
    <w:tmpl w:val="DEAAA4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39">
    <w:nsid w:val="3FE502C3"/>
    <w:multiLevelType w:val="hybridMultilevel"/>
    <w:tmpl w:val="69A09E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429D4F70"/>
    <w:multiLevelType w:val="hybridMultilevel"/>
    <w:tmpl w:val="94D40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36C410F"/>
    <w:multiLevelType w:val="hybridMultilevel"/>
    <w:tmpl w:val="169E2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6376510"/>
    <w:multiLevelType w:val="hybridMultilevel"/>
    <w:tmpl w:val="E74604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90F013F"/>
    <w:multiLevelType w:val="hybridMultilevel"/>
    <w:tmpl w:val="221AC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AF54B5E"/>
    <w:multiLevelType w:val="hybridMultilevel"/>
    <w:tmpl w:val="4CD0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B984A9B"/>
    <w:multiLevelType w:val="hybridMultilevel"/>
    <w:tmpl w:val="A6662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BC62386"/>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7">
    <w:nsid w:val="4BC63BB5"/>
    <w:multiLevelType w:val="hybridMultilevel"/>
    <w:tmpl w:val="7F7E9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49">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6BD521B"/>
    <w:multiLevelType w:val="hybridMultilevel"/>
    <w:tmpl w:val="45DEC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7A179EE"/>
    <w:multiLevelType w:val="hybridMultilevel"/>
    <w:tmpl w:val="6A70E8BC"/>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2">
    <w:nsid w:val="57EA67F7"/>
    <w:multiLevelType w:val="hybridMultilevel"/>
    <w:tmpl w:val="8E9A4494"/>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89C26C0"/>
    <w:multiLevelType w:val="hybridMultilevel"/>
    <w:tmpl w:val="DF009B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AC466ED"/>
    <w:multiLevelType w:val="hybridMultilevel"/>
    <w:tmpl w:val="D3063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0E50056"/>
    <w:multiLevelType w:val="hybridMultilevel"/>
    <w:tmpl w:val="2C3EC2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nsid w:val="630F7B08"/>
    <w:multiLevelType w:val="hybridMultilevel"/>
    <w:tmpl w:val="4BDA3C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63B31656"/>
    <w:multiLevelType w:val="hybridMultilevel"/>
    <w:tmpl w:val="39107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59">
    <w:nsid w:val="6BE57C6E"/>
    <w:multiLevelType w:val="hybridMultilevel"/>
    <w:tmpl w:val="A6AC9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FBD0629"/>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1">
    <w:nsid w:val="711451AF"/>
    <w:multiLevelType w:val="hybridMultilevel"/>
    <w:tmpl w:val="EB8E6C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7177263D"/>
    <w:multiLevelType w:val="hybridMultilevel"/>
    <w:tmpl w:val="34F05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2806442"/>
    <w:multiLevelType w:val="hybridMultilevel"/>
    <w:tmpl w:val="61241654"/>
    <w:lvl w:ilvl="0" w:tplc="04090001">
      <w:start w:val="1"/>
      <w:numFmt w:val="bullet"/>
      <w:lvlText w:val=""/>
      <w:lvlJc w:val="left"/>
      <w:pPr>
        <w:tabs>
          <w:tab w:val="num" w:pos="765"/>
        </w:tabs>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4">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65">
    <w:nsid w:val="75D06F5F"/>
    <w:multiLevelType w:val="hybridMultilevel"/>
    <w:tmpl w:val="E482F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6A27E7D"/>
    <w:multiLevelType w:val="hybridMultilevel"/>
    <w:tmpl w:val="A5BCC7E0"/>
    <w:lvl w:ilvl="0" w:tplc="04090001">
      <w:start w:val="1"/>
      <w:numFmt w:val="bullet"/>
      <w:lvlText w:val=""/>
      <w:lvlJc w:val="left"/>
      <w:pPr>
        <w:ind w:left="744" w:hanging="360"/>
      </w:pPr>
      <w:rPr>
        <w:rFonts w:ascii="Symbol" w:hAnsi="Symbol" w:hint="default"/>
      </w:rPr>
    </w:lvl>
    <w:lvl w:ilvl="1" w:tplc="04090003" w:tentative="1">
      <w:start w:val="1"/>
      <w:numFmt w:val="bullet"/>
      <w:lvlText w:val="o"/>
      <w:lvlJc w:val="left"/>
      <w:pPr>
        <w:ind w:left="1464" w:hanging="360"/>
      </w:pPr>
      <w:rPr>
        <w:rFonts w:ascii="Courier New" w:hAnsi="Courier New" w:hint="default"/>
      </w:rPr>
    </w:lvl>
    <w:lvl w:ilvl="2" w:tplc="04090005" w:tentative="1">
      <w:start w:val="1"/>
      <w:numFmt w:val="bullet"/>
      <w:lvlText w:val=""/>
      <w:lvlJc w:val="left"/>
      <w:pPr>
        <w:ind w:left="2184" w:hanging="360"/>
      </w:pPr>
      <w:rPr>
        <w:rFonts w:ascii="Wingdings" w:hAnsi="Wingdings" w:hint="default"/>
      </w:rPr>
    </w:lvl>
    <w:lvl w:ilvl="3" w:tplc="04090001" w:tentative="1">
      <w:start w:val="1"/>
      <w:numFmt w:val="bullet"/>
      <w:lvlText w:val=""/>
      <w:lvlJc w:val="left"/>
      <w:pPr>
        <w:ind w:left="2904" w:hanging="360"/>
      </w:pPr>
      <w:rPr>
        <w:rFonts w:ascii="Symbol" w:hAnsi="Symbol" w:hint="default"/>
      </w:rPr>
    </w:lvl>
    <w:lvl w:ilvl="4" w:tplc="04090003" w:tentative="1">
      <w:start w:val="1"/>
      <w:numFmt w:val="bullet"/>
      <w:lvlText w:val="o"/>
      <w:lvlJc w:val="left"/>
      <w:pPr>
        <w:ind w:left="3624" w:hanging="360"/>
      </w:pPr>
      <w:rPr>
        <w:rFonts w:ascii="Courier New" w:hAnsi="Courier New" w:hint="default"/>
      </w:rPr>
    </w:lvl>
    <w:lvl w:ilvl="5" w:tplc="04090005" w:tentative="1">
      <w:start w:val="1"/>
      <w:numFmt w:val="bullet"/>
      <w:lvlText w:val=""/>
      <w:lvlJc w:val="left"/>
      <w:pPr>
        <w:ind w:left="4344" w:hanging="360"/>
      </w:pPr>
      <w:rPr>
        <w:rFonts w:ascii="Wingdings" w:hAnsi="Wingdings" w:hint="default"/>
      </w:rPr>
    </w:lvl>
    <w:lvl w:ilvl="6" w:tplc="04090001" w:tentative="1">
      <w:start w:val="1"/>
      <w:numFmt w:val="bullet"/>
      <w:lvlText w:val=""/>
      <w:lvlJc w:val="left"/>
      <w:pPr>
        <w:ind w:left="5064" w:hanging="360"/>
      </w:pPr>
      <w:rPr>
        <w:rFonts w:ascii="Symbol" w:hAnsi="Symbol" w:hint="default"/>
      </w:rPr>
    </w:lvl>
    <w:lvl w:ilvl="7" w:tplc="04090003" w:tentative="1">
      <w:start w:val="1"/>
      <w:numFmt w:val="bullet"/>
      <w:lvlText w:val="o"/>
      <w:lvlJc w:val="left"/>
      <w:pPr>
        <w:ind w:left="5784" w:hanging="360"/>
      </w:pPr>
      <w:rPr>
        <w:rFonts w:ascii="Courier New" w:hAnsi="Courier New" w:hint="default"/>
      </w:rPr>
    </w:lvl>
    <w:lvl w:ilvl="8" w:tplc="04090005" w:tentative="1">
      <w:start w:val="1"/>
      <w:numFmt w:val="bullet"/>
      <w:lvlText w:val=""/>
      <w:lvlJc w:val="left"/>
      <w:pPr>
        <w:ind w:left="6504" w:hanging="360"/>
      </w:pPr>
      <w:rPr>
        <w:rFonts w:ascii="Wingdings" w:hAnsi="Wingdings" w:hint="default"/>
      </w:rPr>
    </w:lvl>
  </w:abstractNum>
  <w:abstractNum w:abstractNumId="67">
    <w:nsid w:val="76A74490"/>
    <w:multiLevelType w:val="hybridMultilevel"/>
    <w:tmpl w:val="F59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84F2DE1"/>
    <w:multiLevelType w:val="hybridMultilevel"/>
    <w:tmpl w:val="AEBA945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9">
    <w:nsid w:val="7D544E2A"/>
    <w:multiLevelType w:val="hybridMultilevel"/>
    <w:tmpl w:val="BC4E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D8E057E"/>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71">
    <w:nsid w:val="7DB27027"/>
    <w:multiLevelType w:val="hybridMultilevel"/>
    <w:tmpl w:val="B2169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EF13E19"/>
    <w:multiLevelType w:val="hybridMultilevel"/>
    <w:tmpl w:val="F3C6B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5"/>
  </w:num>
  <w:num w:numId="3">
    <w:abstractNumId w:val="1"/>
  </w:num>
  <w:num w:numId="4">
    <w:abstractNumId w:val="28"/>
  </w:num>
  <w:num w:numId="5">
    <w:abstractNumId w:val="30"/>
  </w:num>
  <w:num w:numId="6">
    <w:abstractNumId w:val="49"/>
  </w:num>
  <w:num w:numId="7">
    <w:abstractNumId w:val="64"/>
  </w:num>
  <w:num w:numId="8">
    <w:abstractNumId w:val="29"/>
  </w:num>
  <w:num w:numId="9">
    <w:abstractNumId w:val="38"/>
  </w:num>
  <w:num w:numId="10">
    <w:abstractNumId w:val="36"/>
  </w:num>
  <w:num w:numId="11">
    <w:abstractNumId w:val="58"/>
  </w:num>
  <w:num w:numId="12">
    <w:abstractNumId w:val="27"/>
  </w:num>
  <w:num w:numId="13">
    <w:abstractNumId w:val="26"/>
  </w:num>
  <w:num w:numId="14">
    <w:abstractNumId w:val="43"/>
  </w:num>
  <w:num w:numId="15">
    <w:abstractNumId w:val="0"/>
  </w:num>
  <w:num w:numId="16">
    <w:abstractNumId w:val="3"/>
  </w:num>
  <w:num w:numId="17">
    <w:abstractNumId w:val="6"/>
  </w:num>
  <w:num w:numId="18">
    <w:abstractNumId w:val="48"/>
  </w:num>
  <w:num w:numId="19">
    <w:abstractNumId w:val="17"/>
  </w:num>
  <w:num w:numId="20">
    <w:abstractNumId w:val="69"/>
  </w:num>
  <w:num w:numId="21">
    <w:abstractNumId w:val="54"/>
  </w:num>
  <w:num w:numId="22">
    <w:abstractNumId w:val="15"/>
  </w:num>
  <w:num w:numId="23">
    <w:abstractNumId w:val="44"/>
  </w:num>
  <w:num w:numId="24">
    <w:abstractNumId w:val="4"/>
  </w:num>
  <w:num w:numId="25">
    <w:abstractNumId w:val="23"/>
  </w:num>
  <w:num w:numId="26">
    <w:abstractNumId w:val="72"/>
  </w:num>
  <w:num w:numId="27">
    <w:abstractNumId w:val="20"/>
  </w:num>
  <w:num w:numId="28">
    <w:abstractNumId w:val="51"/>
  </w:num>
  <w:num w:numId="29">
    <w:abstractNumId w:val="12"/>
  </w:num>
  <w:num w:numId="30">
    <w:abstractNumId w:val="68"/>
  </w:num>
  <w:num w:numId="31">
    <w:abstractNumId w:val="21"/>
  </w:num>
  <w:num w:numId="32">
    <w:abstractNumId w:val="63"/>
  </w:num>
  <w:num w:numId="33">
    <w:abstractNumId w:val="7"/>
  </w:num>
  <w:num w:numId="34">
    <w:abstractNumId w:val="13"/>
  </w:num>
  <w:num w:numId="35">
    <w:abstractNumId w:val="37"/>
  </w:num>
  <w:num w:numId="36">
    <w:abstractNumId w:val="10"/>
  </w:num>
  <w:num w:numId="37">
    <w:abstractNumId w:val="2"/>
  </w:num>
  <w:num w:numId="38">
    <w:abstractNumId w:val="39"/>
  </w:num>
  <w:num w:numId="39">
    <w:abstractNumId w:val="56"/>
  </w:num>
  <w:num w:numId="40">
    <w:abstractNumId w:val="11"/>
  </w:num>
  <w:num w:numId="41">
    <w:abstractNumId w:val="42"/>
  </w:num>
  <w:num w:numId="42">
    <w:abstractNumId w:val="33"/>
  </w:num>
  <w:num w:numId="43">
    <w:abstractNumId w:val="55"/>
  </w:num>
  <w:num w:numId="44">
    <w:abstractNumId w:val="9"/>
  </w:num>
  <w:num w:numId="45">
    <w:abstractNumId w:val="24"/>
  </w:num>
  <w:num w:numId="46">
    <w:abstractNumId w:val="34"/>
  </w:num>
  <w:num w:numId="47">
    <w:abstractNumId w:val="57"/>
  </w:num>
  <w:num w:numId="48">
    <w:abstractNumId w:val="5"/>
  </w:num>
  <w:num w:numId="49">
    <w:abstractNumId w:val="18"/>
  </w:num>
  <w:num w:numId="50">
    <w:abstractNumId w:val="71"/>
  </w:num>
  <w:num w:numId="51">
    <w:abstractNumId w:val="14"/>
  </w:num>
  <w:num w:numId="52">
    <w:abstractNumId w:val="31"/>
  </w:num>
  <w:num w:numId="53">
    <w:abstractNumId w:val="45"/>
  </w:num>
  <w:num w:numId="54">
    <w:abstractNumId w:val="52"/>
  </w:num>
  <w:num w:numId="55">
    <w:abstractNumId w:val="66"/>
  </w:num>
  <w:num w:numId="56">
    <w:abstractNumId w:val="65"/>
  </w:num>
  <w:num w:numId="57">
    <w:abstractNumId w:val="8"/>
  </w:num>
  <w:num w:numId="58">
    <w:abstractNumId w:val="60"/>
  </w:num>
  <w:num w:numId="59">
    <w:abstractNumId w:val="35"/>
  </w:num>
  <w:num w:numId="60">
    <w:abstractNumId w:val="46"/>
  </w:num>
  <w:num w:numId="61">
    <w:abstractNumId w:val="70"/>
  </w:num>
  <w:num w:numId="62">
    <w:abstractNumId w:val="19"/>
  </w:num>
  <w:num w:numId="63">
    <w:abstractNumId w:val="22"/>
  </w:num>
  <w:num w:numId="64">
    <w:abstractNumId w:val="40"/>
  </w:num>
  <w:num w:numId="65">
    <w:abstractNumId w:val="41"/>
  </w:num>
  <w:num w:numId="66">
    <w:abstractNumId w:val="59"/>
  </w:num>
  <w:num w:numId="67">
    <w:abstractNumId w:val="61"/>
  </w:num>
  <w:num w:numId="68">
    <w:abstractNumId w:val="62"/>
  </w:num>
  <w:num w:numId="69">
    <w:abstractNumId w:val="47"/>
  </w:num>
  <w:num w:numId="70">
    <w:abstractNumId w:val="67"/>
  </w:num>
  <w:num w:numId="71">
    <w:abstractNumId w:val="53"/>
  </w:num>
  <w:num w:numId="72">
    <w:abstractNumId w:val="32"/>
  </w:num>
  <w:num w:numId="73">
    <w:abstractNumId w:val="50"/>
  </w:num>
  <w:numIdMacAtCleanup w:val="7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9648A"/>
    <w:rsid w:val="000032DF"/>
    <w:rsid w:val="000225BF"/>
    <w:rsid w:val="00024E1A"/>
    <w:rsid w:val="00045524"/>
    <w:rsid w:val="000654A3"/>
    <w:rsid w:val="0008723D"/>
    <w:rsid w:val="00092B83"/>
    <w:rsid w:val="000A3C79"/>
    <w:rsid w:val="000C61A0"/>
    <w:rsid w:val="000C6C1E"/>
    <w:rsid w:val="000C7869"/>
    <w:rsid w:val="000D01B2"/>
    <w:rsid w:val="000D7E78"/>
    <w:rsid w:val="000E1FB7"/>
    <w:rsid w:val="000E3B98"/>
    <w:rsid w:val="000E5129"/>
    <w:rsid w:val="000F5062"/>
    <w:rsid w:val="000F7D40"/>
    <w:rsid w:val="001147F6"/>
    <w:rsid w:val="00116CDC"/>
    <w:rsid w:val="00124CAB"/>
    <w:rsid w:val="001623BA"/>
    <w:rsid w:val="00180514"/>
    <w:rsid w:val="00182B67"/>
    <w:rsid w:val="001A3DFF"/>
    <w:rsid w:val="001B4F2B"/>
    <w:rsid w:val="001C3580"/>
    <w:rsid w:val="001D788F"/>
    <w:rsid w:val="001E47F0"/>
    <w:rsid w:val="001E47F5"/>
    <w:rsid w:val="002054B5"/>
    <w:rsid w:val="0021299D"/>
    <w:rsid w:val="002163DC"/>
    <w:rsid w:val="002279FF"/>
    <w:rsid w:val="00235D57"/>
    <w:rsid w:val="00237059"/>
    <w:rsid w:val="0024480A"/>
    <w:rsid w:val="002461C0"/>
    <w:rsid w:val="00256C57"/>
    <w:rsid w:val="002570B0"/>
    <w:rsid w:val="00257194"/>
    <w:rsid w:val="00276A71"/>
    <w:rsid w:val="002801C1"/>
    <w:rsid w:val="002878F3"/>
    <w:rsid w:val="00293589"/>
    <w:rsid w:val="002D1FAF"/>
    <w:rsid w:val="002D2490"/>
    <w:rsid w:val="002D3B90"/>
    <w:rsid w:val="003002FD"/>
    <w:rsid w:val="00306802"/>
    <w:rsid w:val="003107AE"/>
    <w:rsid w:val="00333FE5"/>
    <w:rsid w:val="003462D3"/>
    <w:rsid w:val="00352585"/>
    <w:rsid w:val="00353FC3"/>
    <w:rsid w:val="00355BB7"/>
    <w:rsid w:val="00390F65"/>
    <w:rsid w:val="003A6BD8"/>
    <w:rsid w:val="003B10F4"/>
    <w:rsid w:val="003C2F2D"/>
    <w:rsid w:val="003E11E9"/>
    <w:rsid w:val="00401E1D"/>
    <w:rsid w:val="00403C85"/>
    <w:rsid w:val="00405B72"/>
    <w:rsid w:val="00416F92"/>
    <w:rsid w:val="00453BF0"/>
    <w:rsid w:val="004665EA"/>
    <w:rsid w:val="00470FA0"/>
    <w:rsid w:val="0047129A"/>
    <w:rsid w:val="004720DB"/>
    <w:rsid w:val="0048052E"/>
    <w:rsid w:val="0049648A"/>
    <w:rsid w:val="004971C4"/>
    <w:rsid w:val="00497C98"/>
    <w:rsid w:val="004A33EF"/>
    <w:rsid w:val="004B07ED"/>
    <w:rsid w:val="004B0FD9"/>
    <w:rsid w:val="004B3783"/>
    <w:rsid w:val="004C5318"/>
    <w:rsid w:val="004D0B69"/>
    <w:rsid w:val="004F448B"/>
    <w:rsid w:val="00501E6B"/>
    <w:rsid w:val="005041BC"/>
    <w:rsid w:val="005135C3"/>
    <w:rsid w:val="00520FBB"/>
    <w:rsid w:val="00521EBA"/>
    <w:rsid w:val="0053463C"/>
    <w:rsid w:val="005618F7"/>
    <w:rsid w:val="00562963"/>
    <w:rsid w:val="00563AEB"/>
    <w:rsid w:val="00577183"/>
    <w:rsid w:val="0058028D"/>
    <w:rsid w:val="005906A0"/>
    <w:rsid w:val="005A1D58"/>
    <w:rsid w:val="005D0101"/>
    <w:rsid w:val="005E0CF4"/>
    <w:rsid w:val="005E209D"/>
    <w:rsid w:val="005F0262"/>
    <w:rsid w:val="005F7EE0"/>
    <w:rsid w:val="00616943"/>
    <w:rsid w:val="0062167F"/>
    <w:rsid w:val="00640A5E"/>
    <w:rsid w:val="006433F8"/>
    <w:rsid w:val="00650731"/>
    <w:rsid w:val="00661698"/>
    <w:rsid w:val="006753AE"/>
    <w:rsid w:val="0068076F"/>
    <w:rsid w:val="0068151B"/>
    <w:rsid w:val="006879B9"/>
    <w:rsid w:val="006A0A87"/>
    <w:rsid w:val="006A1C33"/>
    <w:rsid w:val="006B23BB"/>
    <w:rsid w:val="006D35BD"/>
    <w:rsid w:val="006E1658"/>
    <w:rsid w:val="006E6033"/>
    <w:rsid w:val="006F4657"/>
    <w:rsid w:val="007062F0"/>
    <w:rsid w:val="00721900"/>
    <w:rsid w:val="00747D10"/>
    <w:rsid w:val="007513AD"/>
    <w:rsid w:val="00767266"/>
    <w:rsid w:val="00767F9C"/>
    <w:rsid w:val="00784C51"/>
    <w:rsid w:val="0079109E"/>
    <w:rsid w:val="00791135"/>
    <w:rsid w:val="007A27F3"/>
    <w:rsid w:val="007B6C42"/>
    <w:rsid w:val="007C24BF"/>
    <w:rsid w:val="00804686"/>
    <w:rsid w:val="008150D0"/>
    <w:rsid w:val="00815BCF"/>
    <w:rsid w:val="0082463D"/>
    <w:rsid w:val="00827C31"/>
    <w:rsid w:val="008336CC"/>
    <w:rsid w:val="0084751D"/>
    <w:rsid w:val="008604C0"/>
    <w:rsid w:val="00881C79"/>
    <w:rsid w:val="0088697E"/>
    <w:rsid w:val="008D4391"/>
    <w:rsid w:val="008D79BE"/>
    <w:rsid w:val="008F5626"/>
    <w:rsid w:val="00904949"/>
    <w:rsid w:val="00904BFD"/>
    <w:rsid w:val="00915004"/>
    <w:rsid w:val="00957AED"/>
    <w:rsid w:val="00964EAF"/>
    <w:rsid w:val="00967599"/>
    <w:rsid w:val="00971A2E"/>
    <w:rsid w:val="00972853"/>
    <w:rsid w:val="00973818"/>
    <w:rsid w:val="00992A51"/>
    <w:rsid w:val="00995ABA"/>
    <w:rsid w:val="009A45F9"/>
    <w:rsid w:val="009D67D7"/>
    <w:rsid w:val="009D7CDF"/>
    <w:rsid w:val="009E3873"/>
    <w:rsid w:val="009E3A2C"/>
    <w:rsid w:val="00A11E81"/>
    <w:rsid w:val="00A5542C"/>
    <w:rsid w:val="00A55F49"/>
    <w:rsid w:val="00A579E0"/>
    <w:rsid w:val="00A60E79"/>
    <w:rsid w:val="00A72F0A"/>
    <w:rsid w:val="00A74139"/>
    <w:rsid w:val="00A81F9E"/>
    <w:rsid w:val="00A9246E"/>
    <w:rsid w:val="00A93ECA"/>
    <w:rsid w:val="00AC18E9"/>
    <w:rsid w:val="00AC2CC4"/>
    <w:rsid w:val="00AE79A8"/>
    <w:rsid w:val="00AF6DAE"/>
    <w:rsid w:val="00B01F22"/>
    <w:rsid w:val="00B05E1A"/>
    <w:rsid w:val="00B15065"/>
    <w:rsid w:val="00B23D05"/>
    <w:rsid w:val="00B322DC"/>
    <w:rsid w:val="00B447E2"/>
    <w:rsid w:val="00B55FFF"/>
    <w:rsid w:val="00B81CF4"/>
    <w:rsid w:val="00B856F8"/>
    <w:rsid w:val="00B9260F"/>
    <w:rsid w:val="00BB119F"/>
    <w:rsid w:val="00BE1391"/>
    <w:rsid w:val="00BE1A21"/>
    <w:rsid w:val="00BF0510"/>
    <w:rsid w:val="00BF052B"/>
    <w:rsid w:val="00BF3BA1"/>
    <w:rsid w:val="00C1417E"/>
    <w:rsid w:val="00C24CBF"/>
    <w:rsid w:val="00C67EC0"/>
    <w:rsid w:val="00C84E47"/>
    <w:rsid w:val="00CA341C"/>
    <w:rsid w:val="00CA3BAA"/>
    <w:rsid w:val="00CB1A11"/>
    <w:rsid w:val="00CB5FD4"/>
    <w:rsid w:val="00CB69A8"/>
    <w:rsid w:val="00CD69D0"/>
    <w:rsid w:val="00CD74DD"/>
    <w:rsid w:val="00CE447E"/>
    <w:rsid w:val="00CF504D"/>
    <w:rsid w:val="00CF51EE"/>
    <w:rsid w:val="00D01B58"/>
    <w:rsid w:val="00D04E47"/>
    <w:rsid w:val="00D06C4F"/>
    <w:rsid w:val="00D25D58"/>
    <w:rsid w:val="00D31F9E"/>
    <w:rsid w:val="00D35590"/>
    <w:rsid w:val="00D37AAE"/>
    <w:rsid w:val="00D50116"/>
    <w:rsid w:val="00D66CA9"/>
    <w:rsid w:val="00D67079"/>
    <w:rsid w:val="00D724AD"/>
    <w:rsid w:val="00D82F79"/>
    <w:rsid w:val="00D913D2"/>
    <w:rsid w:val="00DB2749"/>
    <w:rsid w:val="00DC250A"/>
    <w:rsid w:val="00DD7FA2"/>
    <w:rsid w:val="00DF26FB"/>
    <w:rsid w:val="00E037A8"/>
    <w:rsid w:val="00E16552"/>
    <w:rsid w:val="00E513B1"/>
    <w:rsid w:val="00E721F3"/>
    <w:rsid w:val="00E80BC3"/>
    <w:rsid w:val="00E81AD2"/>
    <w:rsid w:val="00E8660A"/>
    <w:rsid w:val="00EA1295"/>
    <w:rsid w:val="00EB0FE3"/>
    <w:rsid w:val="00EC79CF"/>
    <w:rsid w:val="00ED5C01"/>
    <w:rsid w:val="00EE5787"/>
    <w:rsid w:val="00EE6892"/>
    <w:rsid w:val="00EF559F"/>
    <w:rsid w:val="00F11505"/>
    <w:rsid w:val="00F20513"/>
    <w:rsid w:val="00F348C8"/>
    <w:rsid w:val="00F476C5"/>
    <w:rsid w:val="00F50CBA"/>
    <w:rsid w:val="00F54B34"/>
    <w:rsid w:val="00F56A75"/>
    <w:rsid w:val="00F71966"/>
    <w:rsid w:val="00F74951"/>
    <w:rsid w:val="00F8396E"/>
    <w:rsid w:val="00F87F41"/>
    <w:rsid w:val="00FF4F51"/>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0B0"/>
    <w:pPr>
      <w:spacing w:line="300" w:lineRule="auto"/>
    </w:pPr>
    <w:rPr>
      <w:szCs w:val="20"/>
    </w:rPr>
  </w:style>
  <w:style w:type="paragraph" w:styleId="Heading1">
    <w:name w:val="heading 1"/>
    <w:basedOn w:val="Normal"/>
    <w:next w:val="Normal"/>
    <w:link w:val="Heading1Char"/>
    <w:autoRedefine/>
    <w:uiPriority w:val="99"/>
    <w:qFormat/>
    <w:rsid w:val="00EC79CF"/>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AF6DAE"/>
    <w:pPr>
      <w:outlineLvl w:val="1"/>
    </w:pPr>
    <w:rPr>
      <w:szCs w:val="28"/>
    </w:rPr>
  </w:style>
  <w:style w:type="paragraph" w:styleId="Heading3">
    <w:name w:val="heading 3"/>
    <w:basedOn w:val="Normal"/>
    <w:next w:val="Normal"/>
    <w:link w:val="Heading3Char"/>
    <w:autoRedefine/>
    <w:uiPriority w:val="99"/>
    <w:qFormat/>
    <w:rsid w:val="000A3C79"/>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2570B0"/>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C79CF"/>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AF6DAE"/>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597B6C"/>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2570B0"/>
    <w:rPr>
      <w:rFonts w:ascii="Calibri" w:hAnsi="Calibri" w:cs="Times New Roman"/>
      <w:b/>
      <w:bCs/>
      <w:sz w:val="28"/>
      <w:szCs w:val="28"/>
    </w:rPr>
  </w:style>
  <w:style w:type="paragraph" w:customStyle="1" w:styleId="HDRDocumentinformation">
    <w:name w:val="HDR: Document information"/>
    <w:uiPriority w:val="99"/>
    <w:rsid w:val="002570B0"/>
    <w:rPr>
      <w:rFonts w:ascii="Arial" w:hAnsi="Arial"/>
      <w:b/>
      <w:noProof/>
      <w:color w:val="595959"/>
      <w:sz w:val="18"/>
      <w:szCs w:val="20"/>
    </w:rPr>
  </w:style>
  <w:style w:type="table" w:styleId="TableGrid">
    <w:name w:val="Table Grid"/>
    <w:basedOn w:val="TableNormal"/>
    <w:uiPriority w:val="99"/>
    <w:rsid w:val="002570B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99"/>
    <w:rsid w:val="002570B0"/>
    <w:rPr>
      <w:b/>
      <w:bCs/>
      <w:color w:val="132F5A"/>
    </w:rPr>
  </w:style>
  <w:style w:type="paragraph" w:styleId="TOC2">
    <w:name w:val="toc 2"/>
    <w:basedOn w:val="Normal"/>
    <w:next w:val="Normal"/>
    <w:autoRedefine/>
    <w:uiPriority w:val="99"/>
    <w:rsid w:val="002570B0"/>
    <w:pPr>
      <w:tabs>
        <w:tab w:val="right" w:leader="dot" w:pos="10790"/>
      </w:tabs>
      <w:ind w:left="202"/>
    </w:pPr>
    <w:rPr>
      <w:iCs/>
      <w:color w:val="132F5A"/>
    </w:rPr>
  </w:style>
  <w:style w:type="paragraph" w:styleId="TOC3">
    <w:name w:val="toc 3"/>
    <w:basedOn w:val="Normal"/>
    <w:next w:val="Normal"/>
    <w:autoRedefine/>
    <w:uiPriority w:val="99"/>
    <w:rsid w:val="002570B0"/>
    <w:pPr>
      <w:tabs>
        <w:tab w:val="right" w:leader="dot" w:pos="8630"/>
      </w:tabs>
      <w:spacing w:line="240" w:lineRule="auto"/>
      <w:ind w:left="403"/>
    </w:pPr>
  </w:style>
  <w:style w:type="paragraph" w:styleId="TOC4">
    <w:name w:val="toc 4"/>
    <w:basedOn w:val="Normal"/>
    <w:next w:val="Normal"/>
    <w:autoRedefine/>
    <w:uiPriority w:val="99"/>
    <w:semiHidden/>
    <w:rsid w:val="002570B0"/>
    <w:pPr>
      <w:ind w:left="600"/>
    </w:pPr>
    <w:rPr>
      <w:rFonts w:ascii="Calibri" w:hAnsi="Calibri"/>
    </w:rPr>
  </w:style>
  <w:style w:type="paragraph" w:styleId="TOC5">
    <w:name w:val="toc 5"/>
    <w:basedOn w:val="Normal"/>
    <w:next w:val="Normal"/>
    <w:autoRedefine/>
    <w:uiPriority w:val="99"/>
    <w:semiHidden/>
    <w:rsid w:val="002570B0"/>
    <w:pPr>
      <w:ind w:left="800"/>
    </w:pPr>
    <w:rPr>
      <w:rFonts w:ascii="Calibri" w:hAnsi="Calibri"/>
    </w:rPr>
  </w:style>
  <w:style w:type="paragraph" w:styleId="TOC6">
    <w:name w:val="toc 6"/>
    <w:basedOn w:val="Normal"/>
    <w:next w:val="Normal"/>
    <w:autoRedefine/>
    <w:uiPriority w:val="99"/>
    <w:semiHidden/>
    <w:rsid w:val="002570B0"/>
    <w:pPr>
      <w:ind w:left="1000"/>
    </w:pPr>
    <w:rPr>
      <w:rFonts w:ascii="Calibri" w:hAnsi="Calibri"/>
    </w:rPr>
  </w:style>
  <w:style w:type="paragraph" w:styleId="TOC7">
    <w:name w:val="toc 7"/>
    <w:basedOn w:val="Normal"/>
    <w:next w:val="Normal"/>
    <w:autoRedefine/>
    <w:uiPriority w:val="99"/>
    <w:semiHidden/>
    <w:rsid w:val="002570B0"/>
    <w:pPr>
      <w:ind w:left="1200"/>
    </w:pPr>
    <w:rPr>
      <w:rFonts w:ascii="Calibri" w:hAnsi="Calibri"/>
    </w:rPr>
  </w:style>
  <w:style w:type="paragraph" w:styleId="TOC8">
    <w:name w:val="toc 8"/>
    <w:basedOn w:val="Normal"/>
    <w:next w:val="Normal"/>
    <w:autoRedefine/>
    <w:uiPriority w:val="99"/>
    <w:semiHidden/>
    <w:rsid w:val="002570B0"/>
    <w:pPr>
      <w:ind w:left="1400"/>
    </w:pPr>
    <w:rPr>
      <w:rFonts w:ascii="Calibri" w:hAnsi="Calibri"/>
    </w:rPr>
  </w:style>
  <w:style w:type="paragraph" w:styleId="TOC9">
    <w:name w:val="toc 9"/>
    <w:basedOn w:val="Normal"/>
    <w:next w:val="Normal"/>
    <w:autoRedefine/>
    <w:uiPriority w:val="99"/>
    <w:semiHidden/>
    <w:rsid w:val="002570B0"/>
    <w:pPr>
      <w:ind w:left="1600"/>
    </w:pPr>
    <w:rPr>
      <w:rFonts w:ascii="Calibri" w:hAnsi="Calibri"/>
    </w:rPr>
  </w:style>
  <w:style w:type="paragraph" w:styleId="Title">
    <w:name w:val="Title"/>
    <w:basedOn w:val="Normal"/>
    <w:link w:val="TitleChar"/>
    <w:uiPriority w:val="99"/>
    <w:qFormat/>
    <w:rsid w:val="002570B0"/>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597B6C"/>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2570B0"/>
    <w:pPr>
      <w:tabs>
        <w:tab w:val="center" w:pos="4320"/>
        <w:tab w:val="right" w:pos="8640"/>
      </w:tabs>
    </w:pPr>
  </w:style>
  <w:style w:type="character" w:customStyle="1" w:styleId="HeaderChar">
    <w:name w:val="Header Char"/>
    <w:basedOn w:val="DefaultParagraphFont"/>
    <w:link w:val="Header"/>
    <w:uiPriority w:val="99"/>
    <w:semiHidden/>
    <w:rsid w:val="00597B6C"/>
    <w:rPr>
      <w:szCs w:val="20"/>
    </w:rPr>
  </w:style>
  <w:style w:type="paragraph" w:styleId="Footer">
    <w:name w:val="footer"/>
    <w:basedOn w:val="Normal"/>
    <w:link w:val="FooterChar"/>
    <w:uiPriority w:val="99"/>
    <w:rsid w:val="002570B0"/>
    <w:pPr>
      <w:tabs>
        <w:tab w:val="center" w:pos="4320"/>
        <w:tab w:val="right" w:pos="8640"/>
      </w:tabs>
    </w:pPr>
  </w:style>
  <w:style w:type="character" w:customStyle="1" w:styleId="FooterChar">
    <w:name w:val="Footer Char"/>
    <w:basedOn w:val="DefaultParagraphFont"/>
    <w:link w:val="Footer"/>
    <w:uiPriority w:val="99"/>
    <w:locked/>
    <w:rsid w:val="002570B0"/>
    <w:rPr>
      <w:rFonts w:ascii="Times" w:hAnsi="Times" w:cs="Times New Roman"/>
      <w:color w:val="808080"/>
    </w:rPr>
  </w:style>
  <w:style w:type="paragraph" w:customStyle="1" w:styleId="TitleModule">
    <w:name w:val="Title: Module"/>
    <w:basedOn w:val="Title"/>
    <w:uiPriority w:val="99"/>
    <w:rsid w:val="002570B0"/>
    <w:rPr>
      <w:b w:val="0"/>
      <w:color w:val="999999"/>
      <w:sz w:val="32"/>
    </w:rPr>
  </w:style>
  <w:style w:type="paragraph" w:customStyle="1" w:styleId="TitleDate">
    <w:name w:val="Title: Date"/>
    <w:basedOn w:val="TitleModule"/>
    <w:uiPriority w:val="99"/>
    <w:rsid w:val="002570B0"/>
    <w:rPr>
      <w:sz w:val="28"/>
    </w:rPr>
  </w:style>
  <w:style w:type="paragraph" w:customStyle="1" w:styleId="TitleProgram">
    <w:name w:val="Title: Program"/>
    <w:basedOn w:val="TitleModule"/>
    <w:uiPriority w:val="99"/>
    <w:rsid w:val="002570B0"/>
    <w:rPr>
      <w:b/>
      <w:color w:val="808080"/>
    </w:rPr>
  </w:style>
  <w:style w:type="character" w:styleId="Hyperlink">
    <w:name w:val="Hyperlink"/>
    <w:basedOn w:val="DefaultParagraphFont"/>
    <w:uiPriority w:val="99"/>
    <w:rsid w:val="002570B0"/>
    <w:rPr>
      <w:rFonts w:cs="Times New Roman"/>
      <w:color w:val="0000FF"/>
      <w:u w:val="single"/>
    </w:rPr>
  </w:style>
  <w:style w:type="paragraph" w:styleId="BalloonText">
    <w:name w:val="Balloon Text"/>
    <w:basedOn w:val="Normal"/>
    <w:link w:val="BalloonTextChar"/>
    <w:uiPriority w:val="99"/>
    <w:semiHidden/>
    <w:rsid w:val="002570B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570B0"/>
    <w:rPr>
      <w:rFonts w:ascii="Tahoma" w:hAnsi="Tahoma" w:cs="Tahoma"/>
      <w:color w:val="808080"/>
      <w:sz w:val="16"/>
      <w:szCs w:val="16"/>
    </w:rPr>
  </w:style>
  <w:style w:type="paragraph" w:styleId="BodyText">
    <w:name w:val="Body Text"/>
    <w:basedOn w:val="Normal"/>
    <w:link w:val="BodyTextChar"/>
    <w:uiPriority w:val="99"/>
    <w:semiHidden/>
    <w:rsid w:val="002570B0"/>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2570B0"/>
    <w:rPr>
      <w:rFonts w:ascii="Times" w:hAnsi="Times" w:cs="Times New Roman"/>
      <w:i/>
      <w:color w:val="000000"/>
      <w:sz w:val="24"/>
    </w:rPr>
  </w:style>
  <w:style w:type="paragraph" w:customStyle="1" w:styleId="Heading2Italics">
    <w:name w:val="Heading 2 Italics"/>
    <w:basedOn w:val="Heading2"/>
    <w:uiPriority w:val="99"/>
    <w:rsid w:val="002570B0"/>
    <w:rPr>
      <w:b w:val="0"/>
      <w:i/>
    </w:rPr>
  </w:style>
  <w:style w:type="character" w:customStyle="1" w:styleId="Heading2ItalicsChar">
    <w:name w:val="Heading 2 Italics Char"/>
    <w:basedOn w:val="Heading2Char"/>
    <w:uiPriority w:val="99"/>
    <w:rsid w:val="002570B0"/>
    <w:rPr>
      <w:i/>
    </w:rPr>
  </w:style>
  <w:style w:type="paragraph" w:customStyle="1" w:styleId="Heading1Custom">
    <w:name w:val="Heading 1 + Custom"/>
    <w:basedOn w:val="Heading1"/>
    <w:link w:val="Heading1CustomChar"/>
    <w:autoRedefine/>
    <w:uiPriority w:val="99"/>
    <w:rsid w:val="000A3C79"/>
    <w:pPr>
      <w:spacing w:after="60"/>
    </w:pPr>
    <w:rPr>
      <w:color w:val="C1961C"/>
      <w:sz w:val="40"/>
    </w:rPr>
  </w:style>
  <w:style w:type="character" w:customStyle="1" w:styleId="Heading1CustomChar">
    <w:name w:val="Heading 1 + Custom Char"/>
    <w:basedOn w:val="DefaultParagraphFont"/>
    <w:link w:val="Heading1Custom"/>
    <w:uiPriority w:val="99"/>
    <w:locked/>
    <w:rsid w:val="000A3C79"/>
    <w:rPr>
      <w:rFonts w:ascii="Arial" w:hAnsi="Arial" w:cs="Times New Roman"/>
      <w:b/>
      <w:color w:val="C1961C"/>
      <w:kern w:val="32"/>
      <w:sz w:val="32"/>
      <w:szCs w:val="32"/>
    </w:rPr>
  </w:style>
  <w:style w:type="paragraph" w:customStyle="1" w:styleId="Minutes">
    <w:name w:val="Minutes"/>
    <w:basedOn w:val="Normal"/>
    <w:uiPriority w:val="99"/>
    <w:rsid w:val="002570B0"/>
    <w:rPr>
      <w:rFonts w:ascii="Arial" w:hAnsi="Arial"/>
      <w:b/>
      <w:color w:val="0F243E"/>
      <w:sz w:val="28"/>
    </w:rPr>
  </w:style>
  <w:style w:type="character" w:styleId="CommentReference">
    <w:name w:val="annotation reference"/>
    <w:basedOn w:val="DefaultParagraphFont"/>
    <w:uiPriority w:val="99"/>
    <w:rsid w:val="002570B0"/>
    <w:rPr>
      <w:rFonts w:cs="Times New Roman"/>
      <w:sz w:val="16"/>
      <w:szCs w:val="16"/>
    </w:rPr>
  </w:style>
  <w:style w:type="paragraph" w:styleId="CommentText">
    <w:name w:val="annotation text"/>
    <w:basedOn w:val="Normal"/>
    <w:link w:val="CommentTextChar"/>
    <w:uiPriority w:val="99"/>
    <w:rsid w:val="002570B0"/>
    <w:rPr>
      <w:sz w:val="20"/>
    </w:rPr>
  </w:style>
  <w:style w:type="character" w:customStyle="1" w:styleId="CommentTextChar">
    <w:name w:val="Comment Text Char"/>
    <w:basedOn w:val="DefaultParagraphFont"/>
    <w:link w:val="CommentText"/>
    <w:uiPriority w:val="99"/>
    <w:locked/>
    <w:rsid w:val="002570B0"/>
    <w:rPr>
      <w:rFonts w:ascii="Times" w:hAnsi="Times" w:cs="Times New Roman"/>
    </w:rPr>
  </w:style>
  <w:style w:type="paragraph" w:styleId="CommentSubject">
    <w:name w:val="annotation subject"/>
    <w:basedOn w:val="CommentText"/>
    <w:next w:val="CommentText"/>
    <w:link w:val="CommentSubjectChar"/>
    <w:uiPriority w:val="99"/>
    <w:rsid w:val="002570B0"/>
    <w:rPr>
      <w:b/>
      <w:bCs/>
    </w:rPr>
  </w:style>
  <w:style w:type="character" w:customStyle="1" w:styleId="CommentSubjectChar">
    <w:name w:val="Comment Subject Char"/>
    <w:basedOn w:val="CommentTextChar"/>
    <w:link w:val="CommentSubject"/>
    <w:uiPriority w:val="99"/>
    <w:locked/>
    <w:rsid w:val="002570B0"/>
    <w:rPr>
      <w:b/>
      <w:bCs/>
    </w:rPr>
  </w:style>
  <w:style w:type="paragraph" w:customStyle="1" w:styleId="InstructorNotes">
    <w:name w:val="Instructor Notes"/>
    <w:basedOn w:val="Normal"/>
    <w:autoRedefine/>
    <w:uiPriority w:val="99"/>
    <w:rsid w:val="00124CAB"/>
    <w:rPr>
      <w:i/>
      <w:color w:val="132F5A"/>
      <w:kern w:val="32"/>
      <w:szCs w:val="18"/>
    </w:rPr>
  </w:style>
  <w:style w:type="paragraph" w:customStyle="1" w:styleId="StudentText">
    <w:name w:val="~StudentText"/>
    <w:basedOn w:val="Normal"/>
    <w:autoRedefine/>
    <w:uiPriority w:val="99"/>
    <w:rsid w:val="002570B0"/>
    <w:rPr>
      <w:rFonts w:cs="Arial"/>
      <w:szCs w:val="22"/>
    </w:rPr>
  </w:style>
  <w:style w:type="paragraph" w:customStyle="1" w:styleId="money-bullet-12pt">
    <w:name w:val="money-bullet-12pt"/>
    <w:basedOn w:val="Normal"/>
    <w:autoRedefine/>
    <w:uiPriority w:val="99"/>
    <w:rsid w:val="002570B0"/>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2570B0"/>
    <w:pPr>
      <w:spacing w:after="360" w:line="240" w:lineRule="auto"/>
    </w:pPr>
    <w:rPr>
      <w:sz w:val="24"/>
      <w:szCs w:val="24"/>
    </w:rPr>
  </w:style>
  <w:style w:type="paragraph" w:customStyle="1" w:styleId="TableText">
    <w:name w:val="~Table Text"/>
    <w:basedOn w:val="Normal"/>
    <w:uiPriority w:val="99"/>
    <w:rsid w:val="002570B0"/>
    <w:pPr>
      <w:spacing w:line="240" w:lineRule="auto"/>
    </w:pPr>
    <w:rPr>
      <w:szCs w:val="22"/>
    </w:rPr>
  </w:style>
  <w:style w:type="paragraph" w:styleId="ListParagraph">
    <w:name w:val="List Paragraph"/>
    <w:basedOn w:val="Normal"/>
    <w:uiPriority w:val="99"/>
    <w:qFormat/>
    <w:rsid w:val="002570B0"/>
    <w:pPr>
      <w:ind w:left="720"/>
    </w:pPr>
  </w:style>
  <w:style w:type="paragraph" w:styleId="Revision">
    <w:name w:val="Revision"/>
    <w:hidden/>
    <w:uiPriority w:val="99"/>
    <w:rsid w:val="002570B0"/>
    <w:rPr>
      <w:rFonts w:ascii="Arial" w:hAnsi="Arial"/>
      <w:szCs w:val="20"/>
    </w:rPr>
  </w:style>
  <w:style w:type="character" w:styleId="FollowedHyperlink">
    <w:name w:val="FollowedHyperlink"/>
    <w:basedOn w:val="DefaultParagraphFont"/>
    <w:uiPriority w:val="99"/>
    <w:rsid w:val="002570B0"/>
    <w:rPr>
      <w:rFonts w:cs="Times New Roman"/>
      <w:color w:val="800080"/>
      <w:u w:val="single"/>
    </w:rPr>
  </w:style>
  <w:style w:type="paragraph" w:customStyle="1" w:styleId="StudentBullets">
    <w:name w:val="~Student Bullets"/>
    <w:basedOn w:val="StudentText"/>
    <w:next w:val="StudentText"/>
    <w:uiPriority w:val="99"/>
    <w:rsid w:val="002570B0"/>
    <w:pPr>
      <w:numPr>
        <w:numId w:val="7"/>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2570B0"/>
    <w:pPr>
      <w:spacing w:after="120" w:line="480" w:lineRule="auto"/>
      <w:ind w:left="360"/>
    </w:pPr>
  </w:style>
  <w:style w:type="character" w:customStyle="1" w:styleId="BodyTextIndent2Char">
    <w:name w:val="Body Text Indent 2 Char"/>
    <w:basedOn w:val="DefaultParagraphFont"/>
    <w:link w:val="BodyTextIndent2"/>
    <w:uiPriority w:val="99"/>
    <w:locked/>
    <w:rsid w:val="002570B0"/>
    <w:rPr>
      <w:rFonts w:ascii="Arial" w:hAnsi="Arial" w:cs="Times New Roman"/>
      <w:sz w:val="22"/>
    </w:rPr>
  </w:style>
  <w:style w:type="paragraph" w:customStyle="1" w:styleId="StudentText0">
    <w:name w:val="StudentText"/>
    <w:basedOn w:val="Normal"/>
    <w:uiPriority w:val="99"/>
    <w:rsid w:val="002570B0"/>
    <w:pPr>
      <w:spacing w:after="360" w:line="400" w:lineRule="exact"/>
      <w:ind w:left="3067"/>
    </w:pPr>
    <w:rPr>
      <w:sz w:val="28"/>
    </w:rPr>
  </w:style>
  <w:style w:type="paragraph" w:customStyle="1" w:styleId="CueText">
    <w:name w:val="CueText"/>
    <w:basedOn w:val="Normal"/>
    <w:uiPriority w:val="99"/>
    <w:rsid w:val="002570B0"/>
    <w:pPr>
      <w:spacing w:line="240" w:lineRule="auto"/>
    </w:pPr>
    <w:rPr>
      <w:sz w:val="20"/>
    </w:rPr>
  </w:style>
  <w:style w:type="character" w:customStyle="1" w:styleId="CueTextChar">
    <w:name w:val="CueText Char"/>
    <w:basedOn w:val="DefaultParagraphFont"/>
    <w:uiPriority w:val="99"/>
    <w:rsid w:val="002570B0"/>
    <w:rPr>
      <w:rFonts w:ascii="Arial" w:hAnsi="Arial" w:cs="Times New Roman"/>
      <w:lang w:val="en-US" w:eastAsia="en-US" w:bidi="ar-SA"/>
    </w:rPr>
  </w:style>
  <w:style w:type="paragraph" w:styleId="NormalWeb">
    <w:name w:val="Normal (Web)"/>
    <w:basedOn w:val="Normal"/>
    <w:uiPriority w:val="99"/>
    <w:rsid w:val="002570B0"/>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2570B0"/>
    <w:rPr>
      <w:rFonts w:cs="Times New Roman"/>
      <w:b/>
      <w:bCs/>
    </w:rPr>
  </w:style>
  <w:style w:type="character" w:customStyle="1" w:styleId="Style14ptBold">
    <w:name w:val="Style 14 pt Bold"/>
    <w:basedOn w:val="DefaultParagraphFont"/>
    <w:uiPriority w:val="99"/>
    <w:rsid w:val="002570B0"/>
    <w:rPr>
      <w:rFonts w:ascii="Arial" w:hAnsi="Arial" w:cs="Times New Roman"/>
      <w:b/>
      <w:bCs/>
      <w:color w:val="002060"/>
      <w:sz w:val="28"/>
    </w:rPr>
  </w:style>
  <w:style w:type="paragraph" w:customStyle="1" w:styleId="InstructionText2nd">
    <w:name w:val="InstructionText2nd"/>
    <w:basedOn w:val="Normal"/>
    <w:autoRedefine/>
    <w:uiPriority w:val="99"/>
    <w:rsid w:val="002570B0"/>
    <w:pPr>
      <w:numPr>
        <w:numId w:val="9"/>
      </w:numPr>
      <w:spacing w:line="240" w:lineRule="auto"/>
    </w:pPr>
    <w:rPr>
      <w:szCs w:val="22"/>
    </w:rPr>
  </w:style>
  <w:style w:type="paragraph" w:customStyle="1" w:styleId="Money-numberlist">
    <w:name w:val="Money-numberlist"/>
    <w:basedOn w:val="Normal"/>
    <w:autoRedefine/>
    <w:uiPriority w:val="99"/>
    <w:rsid w:val="002570B0"/>
    <w:pPr>
      <w:numPr>
        <w:numId w:val="10"/>
      </w:numPr>
      <w:spacing w:before="60" w:after="60" w:line="240" w:lineRule="auto"/>
    </w:pPr>
    <w:rPr>
      <w:sz w:val="24"/>
      <w:szCs w:val="24"/>
    </w:rPr>
  </w:style>
  <w:style w:type="paragraph" w:customStyle="1" w:styleId="Money-bulletsbetter">
    <w:name w:val="Money-bulletsbetter"/>
    <w:basedOn w:val="Normal"/>
    <w:autoRedefine/>
    <w:uiPriority w:val="99"/>
    <w:rsid w:val="002570B0"/>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2570B0"/>
    <w:pPr>
      <w:spacing w:after="120" w:line="240" w:lineRule="auto"/>
      <w:jc w:val="center"/>
    </w:pPr>
    <w:rPr>
      <w:b/>
      <w:bCs/>
      <w:sz w:val="28"/>
      <w:szCs w:val="28"/>
    </w:rPr>
  </w:style>
  <w:style w:type="character" w:styleId="Emphasis">
    <w:name w:val="Emphasis"/>
    <w:basedOn w:val="DefaultParagraphFont"/>
    <w:uiPriority w:val="99"/>
    <w:qFormat/>
    <w:rsid w:val="002570B0"/>
    <w:rPr>
      <w:rFonts w:cs="Times New Roman"/>
      <w:b/>
      <w:bCs/>
    </w:rPr>
  </w:style>
  <w:style w:type="paragraph" w:customStyle="1" w:styleId="Default">
    <w:name w:val="Default"/>
    <w:uiPriority w:val="99"/>
    <w:rsid w:val="002570B0"/>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2570B0"/>
    <w:rPr>
      <w:bCs/>
      <w:color w:val="002060"/>
    </w:rPr>
  </w:style>
  <w:style w:type="paragraph" w:customStyle="1" w:styleId="StyleMinutesDarkBlue1">
    <w:name w:val="Style Minutes + Dark Blue1"/>
    <w:basedOn w:val="Minutes"/>
    <w:autoRedefine/>
    <w:uiPriority w:val="99"/>
    <w:rsid w:val="002570B0"/>
    <w:rPr>
      <w:bCs/>
      <w:color w:val="132F5A"/>
    </w:rPr>
  </w:style>
  <w:style w:type="paragraph" w:customStyle="1" w:styleId="Style14ptBoldWhiteCenteredLinespacingsingle">
    <w:name w:val="Style 14 pt Bold White Centered Line spacing:  single"/>
    <w:basedOn w:val="Normal"/>
    <w:autoRedefine/>
    <w:uiPriority w:val="99"/>
    <w:rsid w:val="00D31F9E"/>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6E1658"/>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2570B0"/>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2570B0"/>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2801C1"/>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2570B0"/>
    <w:pPr>
      <w:spacing w:line="360" w:lineRule="auto"/>
    </w:pPr>
    <w:rPr>
      <w:sz w:val="20"/>
      <w:szCs w:val="22"/>
    </w:rPr>
  </w:style>
  <w:style w:type="character" w:customStyle="1" w:styleId="TOC1Char">
    <w:name w:val="TOC 1 Char"/>
    <w:basedOn w:val="DefaultParagraphFont"/>
    <w:link w:val="TOC1"/>
    <w:uiPriority w:val="99"/>
    <w:locked/>
    <w:rsid w:val="002570B0"/>
    <w:rPr>
      <w:rFonts w:cs="Times New Roman"/>
      <w:b/>
      <w:bCs/>
      <w:color w:val="132F5A"/>
      <w:sz w:val="22"/>
    </w:rPr>
  </w:style>
  <w:style w:type="character" w:customStyle="1" w:styleId="HeadChar">
    <w:name w:val="Head Char"/>
    <w:basedOn w:val="TOC1Char"/>
    <w:link w:val="Head"/>
    <w:uiPriority w:val="99"/>
    <w:locked/>
    <w:rsid w:val="002801C1"/>
    <w:rPr>
      <w:rFonts w:ascii="Arial" w:hAnsi="Arial"/>
      <w:color w:val="C1961C"/>
      <w:sz w:val="40"/>
    </w:rPr>
  </w:style>
  <w:style w:type="paragraph" w:customStyle="1" w:styleId="BodyIndent">
    <w:name w:val="Body Indent"/>
    <w:basedOn w:val="Normal"/>
    <w:uiPriority w:val="99"/>
    <w:rsid w:val="002570B0"/>
    <w:pPr>
      <w:spacing w:line="360" w:lineRule="auto"/>
      <w:ind w:left="720" w:hanging="360"/>
    </w:pPr>
    <w:rPr>
      <w:sz w:val="20"/>
      <w:szCs w:val="22"/>
    </w:rPr>
  </w:style>
  <w:style w:type="paragraph" w:customStyle="1" w:styleId="Iconsnames">
    <w:name w:val="Icons names"/>
    <w:basedOn w:val="Heading2"/>
    <w:uiPriority w:val="99"/>
    <w:rsid w:val="002570B0"/>
  </w:style>
  <w:style w:type="paragraph" w:customStyle="1" w:styleId="bullets">
    <w:name w:val="bullets"/>
    <w:basedOn w:val="Body"/>
    <w:uiPriority w:val="99"/>
    <w:rsid w:val="002570B0"/>
    <w:pPr>
      <w:numPr>
        <w:numId w:val="11"/>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2570B0"/>
  </w:style>
  <w:style w:type="paragraph" w:customStyle="1" w:styleId="Money-BoldArrow">
    <w:name w:val="Money-Bold Arrow"/>
    <w:basedOn w:val="Normal"/>
    <w:uiPriority w:val="99"/>
    <w:rsid w:val="002570B0"/>
    <w:pPr>
      <w:numPr>
        <w:numId w:val="18"/>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2570B0"/>
    <w:pPr>
      <w:spacing w:before="60" w:after="60" w:line="240" w:lineRule="auto"/>
      <w:ind w:left="360"/>
    </w:pPr>
    <w:rPr>
      <w:rFonts w:ascii="Arial" w:hAnsi="Arial" w:cs="Arial"/>
      <w:sz w:val="24"/>
      <w:szCs w:val="24"/>
    </w:rPr>
  </w:style>
</w:styles>
</file>

<file path=word/webSettings.xml><?xml version="1.0" encoding="utf-8"?>
<w:webSettings xmlns:r="http://schemas.openxmlformats.org/officeDocument/2006/relationships" xmlns:w="http://schemas.openxmlformats.org/wordprocessingml/2006/main">
  <w:divs>
    <w:div w:id="684284390">
      <w:marLeft w:val="0"/>
      <w:marRight w:val="0"/>
      <w:marTop w:val="0"/>
      <w:marBottom w:val="0"/>
      <w:divBdr>
        <w:top w:val="none" w:sz="0" w:space="0" w:color="auto"/>
        <w:left w:val="none" w:sz="0" w:space="0" w:color="auto"/>
        <w:bottom w:val="none" w:sz="0" w:space="0" w:color="auto"/>
        <w:right w:val="none" w:sz="0" w:space="0" w:color="auto"/>
      </w:divBdr>
      <w:divsChild>
        <w:div w:id="684284399">
          <w:marLeft w:val="0"/>
          <w:marRight w:val="0"/>
          <w:marTop w:val="0"/>
          <w:marBottom w:val="0"/>
          <w:divBdr>
            <w:top w:val="none" w:sz="0" w:space="0" w:color="auto"/>
            <w:left w:val="none" w:sz="0" w:space="0" w:color="auto"/>
            <w:bottom w:val="none" w:sz="0" w:space="0" w:color="auto"/>
            <w:right w:val="none" w:sz="0" w:space="0" w:color="auto"/>
          </w:divBdr>
          <w:divsChild>
            <w:div w:id="684284398">
              <w:marLeft w:val="0"/>
              <w:marRight w:val="0"/>
              <w:marTop w:val="0"/>
              <w:marBottom w:val="0"/>
              <w:divBdr>
                <w:top w:val="none" w:sz="0" w:space="0" w:color="auto"/>
                <w:left w:val="none" w:sz="0" w:space="0" w:color="auto"/>
                <w:bottom w:val="none" w:sz="0" w:space="0" w:color="auto"/>
                <w:right w:val="none" w:sz="0" w:space="0" w:color="auto"/>
              </w:divBdr>
              <w:divsChild>
                <w:div w:id="684284402">
                  <w:marLeft w:val="0"/>
                  <w:marRight w:val="0"/>
                  <w:marTop w:val="0"/>
                  <w:marBottom w:val="0"/>
                  <w:divBdr>
                    <w:top w:val="none" w:sz="0" w:space="0" w:color="auto"/>
                    <w:left w:val="none" w:sz="0" w:space="0" w:color="auto"/>
                    <w:bottom w:val="none" w:sz="0" w:space="0" w:color="auto"/>
                    <w:right w:val="none" w:sz="0" w:space="0" w:color="auto"/>
                  </w:divBdr>
                  <w:divsChild>
                    <w:div w:id="684284392">
                      <w:marLeft w:val="75"/>
                      <w:marRight w:val="0"/>
                      <w:marTop w:val="0"/>
                      <w:marBottom w:val="0"/>
                      <w:divBdr>
                        <w:top w:val="none" w:sz="0" w:space="0" w:color="auto"/>
                        <w:left w:val="none" w:sz="0" w:space="0" w:color="auto"/>
                        <w:bottom w:val="none" w:sz="0" w:space="0" w:color="auto"/>
                        <w:right w:val="none" w:sz="0" w:space="0" w:color="auto"/>
                      </w:divBdr>
                      <w:divsChild>
                        <w:div w:id="684284395">
                          <w:marLeft w:val="0"/>
                          <w:marRight w:val="0"/>
                          <w:marTop w:val="0"/>
                          <w:marBottom w:val="0"/>
                          <w:divBdr>
                            <w:top w:val="none" w:sz="0" w:space="0" w:color="auto"/>
                            <w:left w:val="none" w:sz="0" w:space="0" w:color="auto"/>
                            <w:bottom w:val="none" w:sz="0" w:space="0" w:color="auto"/>
                            <w:right w:val="none" w:sz="0" w:space="0" w:color="auto"/>
                          </w:divBdr>
                          <w:divsChild>
                            <w:div w:id="684284391">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4284396">
      <w:marLeft w:val="0"/>
      <w:marRight w:val="0"/>
      <w:marTop w:val="0"/>
      <w:marBottom w:val="0"/>
      <w:divBdr>
        <w:top w:val="none" w:sz="0" w:space="0" w:color="auto"/>
        <w:left w:val="none" w:sz="0" w:space="0" w:color="auto"/>
        <w:bottom w:val="none" w:sz="0" w:space="0" w:color="auto"/>
        <w:right w:val="none" w:sz="0" w:space="0" w:color="auto"/>
      </w:divBdr>
      <w:divsChild>
        <w:div w:id="684284400">
          <w:marLeft w:val="0"/>
          <w:marRight w:val="0"/>
          <w:marTop w:val="0"/>
          <w:marBottom w:val="360"/>
          <w:divBdr>
            <w:top w:val="single" w:sz="18" w:space="0" w:color="FF3300"/>
            <w:left w:val="none" w:sz="0" w:space="0" w:color="auto"/>
            <w:bottom w:val="none" w:sz="0" w:space="0" w:color="auto"/>
            <w:right w:val="none" w:sz="0" w:space="0" w:color="auto"/>
          </w:divBdr>
          <w:divsChild>
            <w:div w:id="684284393">
              <w:marLeft w:val="0"/>
              <w:marRight w:val="0"/>
              <w:marTop w:val="0"/>
              <w:marBottom w:val="0"/>
              <w:divBdr>
                <w:top w:val="none" w:sz="0" w:space="0" w:color="auto"/>
                <w:left w:val="none" w:sz="0" w:space="0" w:color="auto"/>
                <w:bottom w:val="none" w:sz="0" w:space="0" w:color="auto"/>
                <w:right w:val="none" w:sz="0" w:space="0" w:color="auto"/>
              </w:divBdr>
              <w:divsChild>
                <w:div w:id="684284401">
                  <w:marLeft w:val="0"/>
                  <w:marRight w:val="-5040"/>
                  <w:marTop w:val="0"/>
                  <w:marBottom w:val="0"/>
                  <w:divBdr>
                    <w:top w:val="none" w:sz="0" w:space="0" w:color="auto"/>
                    <w:left w:val="none" w:sz="0" w:space="0" w:color="auto"/>
                    <w:bottom w:val="none" w:sz="0" w:space="0" w:color="auto"/>
                    <w:right w:val="none" w:sz="0" w:space="0" w:color="auto"/>
                  </w:divBdr>
                  <w:divsChild>
                    <w:div w:id="684284394">
                      <w:marLeft w:val="0"/>
                      <w:marRight w:val="0"/>
                      <w:marTop w:val="360"/>
                      <w:marBottom w:val="360"/>
                      <w:divBdr>
                        <w:top w:val="none" w:sz="0" w:space="0" w:color="auto"/>
                        <w:left w:val="none" w:sz="0" w:space="0" w:color="auto"/>
                        <w:bottom w:val="none" w:sz="0" w:space="0" w:color="auto"/>
                        <w:right w:val="none" w:sz="0" w:space="0" w:color="auto"/>
                      </w:divBdr>
                      <w:divsChild>
                        <w:div w:id="684284389">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68428439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hyperlink" Target="http://www.optoutprescreen.com" TargetMode="External"/><Relationship Id="rId47" Type="http://schemas.openxmlformats.org/officeDocument/2006/relationships/image" Target="media/image39.jpeg"/><Relationship Id="rId50" Type="http://schemas.openxmlformats.org/officeDocument/2006/relationships/hyperlink" Target="mailto:consumeralerts@fdic.gov" TargetMode="External"/><Relationship Id="rId55"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8.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7.png"/><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www.myfdicinsurance.gov/" TargetMode="External"/><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www.fdic.gov" TargetMode="Externa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36.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jpeg"/><Relationship Id="rId48" Type="http://schemas.openxmlformats.org/officeDocument/2006/relationships/image" Target="media/image40.jpeg"/><Relationship Id="rId8" Type="http://schemas.openxmlformats.org/officeDocument/2006/relationships/image" Target="media/image2.jpeg"/><Relationship Id="rId51" Type="http://schemas.openxmlformats.org/officeDocument/2006/relationships/hyperlink" Target="http://www.mymoney.gov"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38</Pages>
  <Words>8896</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2010-09-14T12:14:00Z</cp:lastPrinted>
  <dcterms:created xsi:type="dcterms:W3CDTF">2010-11-01T13:57:00Z</dcterms:created>
  <dcterms:modified xsi:type="dcterms:W3CDTF">2010-11-01T13:57:00Z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